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E5693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C019BD" w:rsidRPr="00C019BD" w:rsidRDefault="00CD7EC5" w:rsidP="00C019BD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C019BD" w:rsidRDefault="00C019BD" w:rsidP="00C019BD">
      <w:pPr>
        <w:jc w:val="center"/>
        <w:rPr>
          <w:b/>
          <w:bCs/>
          <w:lang w:val="en-US"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</w:rPr>
        <w:t>право заключения договора на техническое обслуживание средств обеспечения пожарной безопасности зданий и сооружений Нижегородского отделения филиала «Приволжский территориальный округ» ФГУП «РосРАО»</w:t>
      </w:r>
    </w:p>
    <w:p w:rsidR="007B5E02" w:rsidRPr="00C019BD" w:rsidRDefault="007B5E02" w:rsidP="00C019BD">
      <w:pPr>
        <w:jc w:val="center"/>
        <w:rPr>
          <w:rStyle w:val="ac"/>
          <w:b/>
          <w:bCs/>
          <w:color w:val="auto"/>
          <w:sz w:val="32"/>
          <w:szCs w:val="32"/>
          <w:u w:val="none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C019BD" w:rsidRPr="00C019BD" w:rsidRDefault="00C019BD" w:rsidP="00C019BD">
      <w:pPr>
        <w:numPr>
          <w:ilvl w:val="0"/>
          <w:numId w:val="30"/>
        </w:numPr>
        <w:jc w:val="both"/>
        <w:rPr>
          <w:b/>
        </w:rPr>
      </w:pPr>
      <w:r w:rsidRPr="00C019BD">
        <w:rPr>
          <w:b/>
        </w:rPr>
        <w:lastRenderedPageBreak/>
        <w:t xml:space="preserve">Основание: </w:t>
      </w:r>
    </w:p>
    <w:p w:rsidR="00C019BD" w:rsidRPr="00C019BD" w:rsidRDefault="00C019BD" w:rsidP="00C019BD">
      <w:pPr>
        <w:jc w:val="both"/>
      </w:pPr>
      <w:r w:rsidRPr="00C019BD">
        <w:t>Утвержденная годовая программа закупок ФГУП «РосРАО» на 2013 год.</w:t>
      </w:r>
    </w:p>
    <w:p w:rsidR="00C019BD" w:rsidRPr="00C019BD" w:rsidRDefault="00C019BD" w:rsidP="00C019BD">
      <w:pPr>
        <w:jc w:val="both"/>
        <w:rPr>
          <w:iCs/>
        </w:rPr>
      </w:pPr>
      <w:r w:rsidRPr="00C019BD">
        <w:rPr>
          <w:iCs/>
        </w:rPr>
        <w:t>Федеральный закон «Технический регламент о требованиях пожарной безопасн</w:t>
      </w:r>
      <w:r w:rsidRPr="00C019BD">
        <w:rPr>
          <w:iCs/>
        </w:rPr>
        <w:t>о</w:t>
      </w:r>
      <w:r w:rsidRPr="00C019BD">
        <w:rPr>
          <w:iCs/>
        </w:rPr>
        <w:t xml:space="preserve">сти» от 22.07.2008 года №123-ФЗ; </w:t>
      </w:r>
    </w:p>
    <w:p w:rsidR="00C019BD" w:rsidRPr="00C019BD" w:rsidRDefault="00C019BD" w:rsidP="00C019BD">
      <w:pPr>
        <w:jc w:val="both"/>
        <w:rPr>
          <w:iCs/>
          <w:lang w:val="en-US"/>
        </w:rPr>
      </w:pPr>
      <w:r w:rsidRPr="00C019BD">
        <w:rPr>
          <w:iCs/>
        </w:rPr>
        <w:t>«РД 009-01-96. Установки пожарной автоматики. Правила технического содерж</w:t>
      </w:r>
      <w:r w:rsidRPr="00C019BD">
        <w:rPr>
          <w:iCs/>
        </w:rPr>
        <w:t>а</w:t>
      </w:r>
      <w:r w:rsidRPr="00C019BD">
        <w:rPr>
          <w:iCs/>
        </w:rPr>
        <w:t>ния».</w:t>
      </w:r>
    </w:p>
    <w:p w:rsidR="00C019BD" w:rsidRPr="00C019BD" w:rsidRDefault="00C019BD" w:rsidP="00C019BD">
      <w:pPr>
        <w:jc w:val="both"/>
        <w:rPr>
          <w:iCs/>
        </w:rPr>
      </w:pPr>
    </w:p>
    <w:p w:rsidR="00C019BD" w:rsidRPr="00C019BD" w:rsidRDefault="00C019BD" w:rsidP="00C019BD">
      <w:pPr>
        <w:numPr>
          <w:ilvl w:val="0"/>
          <w:numId w:val="30"/>
        </w:numPr>
        <w:ind w:right="-2"/>
        <w:rPr>
          <w:b/>
        </w:rPr>
      </w:pPr>
      <w:r w:rsidRPr="00C019BD">
        <w:rPr>
          <w:b/>
        </w:rPr>
        <w:t>Цель работы:</w:t>
      </w:r>
    </w:p>
    <w:p w:rsidR="00C019BD" w:rsidRPr="00C019BD" w:rsidRDefault="00C019BD" w:rsidP="00C019BD">
      <w:pPr>
        <w:jc w:val="both"/>
        <w:rPr>
          <w:iCs/>
          <w:lang w:val="en-US"/>
        </w:rPr>
      </w:pPr>
      <w:r w:rsidRPr="00C019BD">
        <w:t xml:space="preserve">Выполнить требования  федерального закона в области </w:t>
      </w:r>
      <w:r w:rsidRPr="00C019BD">
        <w:rPr>
          <w:bCs/>
        </w:rPr>
        <w:t>технического содержания средств пожарной безопасности зданий и сооружений.</w:t>
      </w:r>
    </w:p>
    <w:p w:rsidR="00C019BD" w:rsidRPr="00C019BD" w:rsidRDefault="00C019BD" w:rsidP="00C019BD">
      <w:pPr>
        <w:jc w:val="center"/>
        <w:rPr>
          <w:b/>
        </w:rPr>
      </w:pPr>
    </w:p>
    <w:p w:rsidR="00C019BD" w:rsidRPr="00C019BD" w:rsidRDefault="00C019BD" w:rsidP="00C019BD">
      <w:pPr>
        <w:numPr>
          <w:ilvl w:val="0"/>
          <w:numId w:val="30"/>
        </w:numPr>
        <w:rPr>
          <w:b/>
          <w:iCs/>
        </w:rPr>
      </w:pPr>
      <w:r w:rsidRPr="00C019BD">
        <w:rPr>
          <w:b/>
          <w:iCs/>
        </w:rPr>
        <w:t xml:space="preserve">Сроки и график оказания услуг: </w:t>
      </w:r>
    </w:p>
    <w:p w:rsidR="00C019BD" w:rsidRPr="00C019BD" w:rsidRDefault="00C019BD" w:rsidP="00C019BD">
      <w:pPr>
        <w:pStyle w:val="afff1"/>
        <w:ind w:left="0"/>
        <w:contextualSpacing w:val="0"/>
        <w:rPr>
          <w:rFonts w:ascii="Times New Roman" w:hAnsi="Times New Roman"/>
          <w:iCs/>
          <w:sz w:val="24"/>
          <w:szCs w:val="24"/>
        </w:rPr>
      </w:pPr>
      <w:r w:rsidRPr="00C019BD">
        <w:rPr>
          <w:rFonts w:ascii="Times New Roman" w:hAnsi="Times New Roman"/>
          <w:iCs/>
          <w:sz w:val="24"/>
          <w:szCs w:val="24"/>
        </w:rPr>
        <w:t>Дата начала оказания услуг – с момента подписания договора;</w:t>
      </w:r>
    </w:p>
    <w:p w:rsidR="00C019BD" w:rsidRPr="00C019BD" w:rsidRDefault="00C019BD" w:rsidP="00C019BD">
      <w:pPr>
        <w:pStyle w:val="afff1"/>
        <w:ind w:left="0"/>
        <w:contextualSpacing w:val="0"/>
        <w:rPr>
          <w:rFonts w:ascii="Times New Roman" w:hAnsi="Times New Roman"/>
          <w:iCs/>
          <w:sz w:val="24"/>
          <w:szCs w:val="24"/>
          <w:lang w:val="en-US"/>
        </w:rPr>
      </w:pPr>
      <w:r w:rsidRPr="00C019BD">
        <w:rPr>
          <w:rFonts w:ascii="Times New Roman" w:hAnsi="Times New Roman"/>
          <w:iCs/>
          <w:sz w:val="24"/>
          <w:szCs w:val="24"/>
        </w:rPr>
        <w:t xml:space="preserve">Дата окончания оказания услуг  - по </w:t>
      </w:r>
      <w:proofErr w:type="gramStart"/>
      <w:r w:rsidRPr="00C019BD">
        <w:rPr>
          <w:rFonts w:ascii="Times New Roman" w:hAnsi="Times New Roman"/>
          <w:iCs/>
          <w:sz w:val="24"/>
          <w:szCs w:val="24"/>
        </w:rPr>
        <w:t>истечении</w:t>
      </w:r>
      <w:proofErr w:type="gramEnd"/>
      <w:r w:rsidRPr="00C019BD">
        <w:rPr>
          <w:rFonts w:ascii="Times New Roman" w:hAnsi="Times New Roman"/>
          <w:iCs/>
          <w:sz w:val="24"/>
          <w:szCs w:val="24"/>
        </w:rPr>
        <w:t xml:space="preserve"> 12 месяцев с даты подписания д</w:t>
      </w:r>
      <w:r w:rsidRPr="00C019BD">
        <w:rPr>
          <w:rFonts w:ascii="Times New Roman" w:hAnsi="Times New Roman"/>
          <w:iCs/>
          <w:sz w:val="24"/>
          <w:szCs w:val="24"/>
        </w:rPr>
        <w:t>о</w:t>
      </w:r>
      <w:r w:rsidRPr="00C019BD">
        <w:rPr>
          <w:rFonts w:ascii="Times New Roman" w:hAnsi="Times New Roman"/>
          <w:iCs/>
          <w:sz w:val="24"/>
          <w:szCs w:val="24"/>
        </w:rPr>
        <w:t>говора.</w:t>
      </w:r>
    </w:p>
    <w:p w:rsidR="00C019BD" w:rsidRPr="00C019BD" w:rsidRDefault="00C019BD" w:rsidP="00C019BD">
      <w:pPr>
        <w:numPr>
          <w:ilvl w:val="0"/>
          <w:numId w:val="30"/>
        </w:numPr>
        <w:jc w:val="both"/>
        <w:rPr>
          <w:iCs/>
        </w:rPr>
      </w:pPr>
      <w:r w:rsidRPr="00C019BD">
        <w:rPr>
          <w:b/>
        </w:rPr>
        <w:t xml:space="preserve">Место оказания услуг: </w:t>
      </w:r>
    </w:p>
    <w:p w:rsidR="00C019BD" w:rsidRPr="00C019BD" w:rsidRDefault="00C019BD" w:rsidP="00C019BD">
      <w:pPr>
        <w:ind w:left="360"/>
        <w:jc w:val="both"/>
      </w:pPr>
      <w:r w:rsidRPr="00C019BD">
        <w:t xml:space="preserve">- </w:t>
      </w:r>
      <w:proofErr w:type="gramStart"/>
      <w:r w:rsidRPr="00C019BD">
        <w:t>г</w:t>
      </w:r>
      <w:proofErr w:type="gramEnd"/>
      <w:r w:rsidRPr="00C019BD">
        <w:t xml:space="preserve">. Нижний Новгород, Московское шоссе, д. 302А </w:t>
      </w:r>
    </w:p>
    <w:p w:rsidR="00C019BD" w:rsidRPr="00C019BD" w:rsidRDefault="00C019BD" w:rsidP="00C019BD">
      <w:pPr>
        <w:ind w:left="360"/>
        <w:jc w:val="both"/>
      </w:pPr>
      <w:r w:rsidRPr="00C019BD">
        <w:t>- Нижегородская область, Семеновский район, 15-й км автодороги «Семенов – К</w:t>
      </w:r>
      <w:r w:rsidRPr="00C019BD">
        <w:t>о</w:t>
      </w:r>
      <w:r w:rsidRPr="00C019BD">
        <w:t>вернино».</w:t>
      </w:r>
    </w:p>
    <w:p w:rsidR="00C019BD" w:rsidRPr="00C019BD" w:rsidRDefault="00C019BD" w:rsidP="00C019BD">
      <w:pPr>
        <w:jc w:val="both"/>
        <w:rPr>
          <w:iCs/>
          <w:lang w:val="en-US"/>
        </w:rPr>
      </w:pPr>
    </w:p>
    <w:p w:rsidR="00C019BD" w:rsidRPr="00C019BD" w:rsidRDefault="00C019BD" w:rsidP="00C019BD">
      <w:pPr>
        <w:numPr>
          <w:ilvl w:val="0"/>
          <w:numId w:val="30"/>
        </w:numPr>
        <w:jc w:val="both"/>
        <w:rPr>
          <w:b/>
        </w:rPr>
      </w:pPr>
      <w:r w:rsidRPr="00C019BD">
        <w:rPr>
          <w:b/>
        </w:rPr>
        <w:t>Перечень автоматической пожарной сигнализации и системы оповещения и управления эв</w:t>
      </w:r>
      <w:r w:rsidRPr="00C019BD">
        <w:rPr>
          <w:b/>
        </w:rPr>
        <w:t>а</w:t>
      </w:r>
      <w:r w:rsidRPr="00C019BD">
        <w:rPr>
          <w:b/>
        </w:rPr>
        <w:t>куацией людей при пожаре:</w:t>
      </w:r>
    </w:p>
    <w:p w:rsidR="00C019BD" w:rsidRPr="00C019BD" w:rsidRDefault="00C019BD" w:rsidP="00C019BD">
      <w:pPr>
        <w:ind w:left="720"/>
        <w:jc w:val="both"/>
        <w:rPr>
          <w:b/>
        </w:rPr>
      </w:pPr>
    </w:p>
    <w:tbl>
      <w:tblPr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3"/>
        <w:gridCol w:w="989"/>
        <w:gridCol w:w="1814"/>
        <w:gridCol w:w="709"/>
        <w:gridCol w:w="851"/>
        <w:gridCol w:w="568"/>
        <w:gridCol w:w="568"/>
        <w:gridCol w:w="569"/>
        <w:gridCol w:w="569"/>
        <w:gridCol w:w="709"/>
        <w:gridCol w:w="567"/>
        <w:gridCol w:w="1134"/>
      </w:tblGrid>
      <w:tr w:rsidR="00C019BD" w:rsidRPr="00C019BD" w:rsidTr="00EC5639">
        <w:tc>
          <w:tcPr>
            <w:tcW w:w="37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Состав АПС и С</w:t>
            </w:r>
            <w:r w:rsidRPr="00C019BD">
              <w:t>О</w:t>
            </w:r>
            <w:r w:rsidRPr="00C019BD">
              <w:t>УЭ</w:t>
            </w:r>
          </w:p>
        </w:tc>
        <w:tc>
          <w:tcPr>
            <w:tcW w:w="51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 xml:space="preserve">Место установки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Итого</w:t>
            </w:r>
          </w:p>
        </w:tc>
      </w:tr>
      <w:tr w:rsidR="00C019BD" w:rsidRPr="00C019BD" w:rsidTr="00EC5639">
        <w:trPr>
          <w:cantSplit/>
          <w:trHeight w:val="1799"/>
        </w:trPr>
        <w:tc>
          <w:tcPr>
            <w:tcW w:w="37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BD" w:rsidRPr="00C019BD" w:rsidRDefault="00C019BD" w:rsidP="00EC56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Здание   конторы   (литер 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Закрытая стоянка для а</w:t>
            </w:r>
            <w:r w:rsidRPr="00C019BD">
              <w:t>в</w:t>
            </w:r>
            <w:r w:rsidRPr="00C019BD">
              <w:t>томашин</w:t>
            </w:r>
          </w:p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(литер Б)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Ремонтный участок  (л</w:t>
            </w:r>
            <w:r w:rsidRPr="00C019BD">
              <w:t>и</w:t>
            </w:r>
            <w:r w:rsidRPr="00C019BD">
              <w:t>тер К)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Склады                      (л</w:t>
            </w:r>
            <w:r w:rsidRPr="00C019BD">
              <w:t>и</w:t>
            </w:r>
            <w:r w:rsidRPr="00C019BD">
              <w:t>тер Ж)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Гараж  (литер Л)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proofErr w:type="gramStart"/>
            <w:r w:rsidRPr="00C019BD">
              <w:t>Спец</w:t>
            </w:r>
            <w:proofErr w:type="gramEnd"/>
            <w:r w:rsidRPr="00C019BD">
              <w:t xml:space="preserve"> гараж и ЛИДК  (л</w:t>
            </w:r>
            <w:r w:rsidRPr="00C019BD">
              <w:t>и</w:t>
            </w:r>
            <w:r w:rsidRPr="00C019BD">
              <w:t>тер 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Здание сторож</w:t>
            </w:r>
            <w:r w:rsidRPr="00C019BD">
              <w:t>е</w:t>
            </w:r>
            <w:r w:rsidRPr="00C019BD">
              <w:t>вого поста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019BD" w:rsidRPr="00C019BD" w:rsidRDefault="00C019BD" w:rsidP="00EC5639">
            <w:pPr>
              <w:ind w:left="113" w:right="113"/>
              <w:jc w:val="center"/>
            </w:pPr>
            <w:proofErr w:type="spellStart"/>
            <w:r w:rsidRPr="00C019BD">
              <w:t>Дезактиваторская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BD" w:rsidRPr="00C019BD" w:rsidRDefault="00C019BD" w:rsidP="00EC5639"/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r w:rsidRPr="00C019BD">
              <w:t>Приемно-контрольный прибор «Д</w:t>
            </w:r>
            <w:r w:rsidRPr="00C019BD">
              <w:t>о</w:t>
            </w:r>
            <w:r w:rsidRPr="00C019BD">
              <w:t>зор-16»,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r w:rsidRPr="00C019BD">
              <w:t>Пульт наблюдения ПН-8А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r w:rsidRPr="00C019BD">
              <w:t>Ретранслятор РТ-2А,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17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r w:rsidRPr="00C019BD">
              <w:t>Устройство упра</w:t>
            </w:r>
            <w:r w:rsidRPr="00C019BD">
              <w:t>в</w:t>
            </w:r>
            <w:r w:rsidRPr="00C019BD">
              <w:t>ления УУ-1А,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 xml:space="preserve">2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11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roofErr w:type="spellStart"/>
            <w:r w:rsidRPr="00C019BD">
              <w:t>Оповещатель</w:t>
            </w:r>
            <w:proofErr w:type="spellEnd"/>
            <w:r w:rsidRPr="00C019BD">
              <w:t xml:space="preserve"> звук</w:t>
            </w:r>
            <w:r w:rsidRPr="00C019BD">
              <w:t>о</w:t>
            </w:r>
            <w:r w:rsidRPr="00C019BD">
              <w:t>вой,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9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roofErr w:type="spellStart"/>
            <w:r w:rsidRPr="00C019BD">
              <w:t>Извещатель</w:t>
            </w:r>
            <w:proofErr w:type="spellEnd"/>
            <w:r w:rsidRPr="00C019BD">
              <w:t xml:space="preserve"> пожарный те</w:t>
            </w:r>
            <w:r w:rsidRPr="00C019BD">
              <w:t>п</w:t>
            </w:r>
            <w:r w:rsidRPr="00C019BD">
              <w:t>ловой ИП 103-5/1,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 xml:space="preserve">8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39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99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roofErr w:type="spellStart"/>
            <w:r w:rsidRPr="00C019BD">
              <w:t>Извещатель</w:t>
            </w:r>
            <w:proofErr w:type="spellEnd"/>
            <w:r w:rsidRPr="00C019BD">
              <w:t xml:space="preserve">  пожарный д</w:t>
            </w:r>
            <w:r w:rsidRPr="00C019BD">
              <w:t>ы</w:t>
            </w:r>
            <w:r w:rsidRPr="00C019BD">
              <w:t>мовой ИП 212-41М,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123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roofErr w:type="spellStart"/>
            <w:r w:rsidRPr="00C019BD">
              <w:t>Извещатель</w:t>
            </w:r>
            <w:proofErr w:type="spellEnd"/>
            <w:r w:rsidRPr="00C019BD">
              <w:t xml:space="preserve">  пожарный д</w:t>
            </w:r>
            <w:r w:rsidRPr="00C019BD">
              <w:t>ы</w:t>
            </w:r>
            <w:r w:rsidRPr="00C019BD">
              <w:t>мовой ДИП-41М,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55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r w:rsidRPr="00C019BD">
              <w:t>Световое табло «Выход» с сир</w:t>
            </w:r>
            <w:r w:rsidRPr="00C019BD">
              <w:t>е</w:t>
            </w:r>
            <w:r w:rsidRPr="00C019BD">
              <w:t>ной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5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r w:rsidRPr="00C019BD">
              <w:t>Световое табло «В</w:t>
            </w:r>
            <w:r w:rsidRPr="00C019BD">
              <w:t>ы</w:t>
            </w:r>
            <w:r w:rsidRPr="00C019BD">
              <w:t>ход»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6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roofErr w:type="spellStart"/>
            <w:r w:rsidRPr="00C019BD">
              <w:t>Извещатель</w:t>
            </w:r>
            <w:proofErr w:type="spellEnd"/>
            <w:r w:rsidRPr="00C019BD">
              <w:t xml:space="preserve"> пожарный ручной </w:t>
            </w:r>
            <w:proofErr w:type="gramStart"/>
            <w:r w:rsidRPr="00C019BD">
              <w:t>ИПР-И</w:t>
            </w:r>
            <w:proofErr w:type="gramEnd"/>
            <w:r w:rsidRPr="00C019BD">
              <w:t>,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25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r w:rsidRPr="00C019BD">
              <w:t>Оконечный эл</w:t>
            </w:r>
            <w:r w:rsidRPr="00C019BD">
              <w:t>е</w:t>
            </w:r>
            <w:r w:rsidRPr="00C019BD">
              <w:t>мент ОЭ-2,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29</w:t>
            </w:r>
          </w:p>
        </w:tc>
      </w:tr>
      <w:tr w:rsidR="00C019BD" w:rsidRPr="00C019BD" w:rsidTr="00EC5639"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r w:rsidRPr="00C019BD">
              <w:t>Блок питания БРП-12/5,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  <w:r w:rsidRPr="00C019B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6</w:t>
            </w:r>
          </w:p>
        </w:tc>
      </w:tr>
      <w:tr w:rsidR="00C019BD" w:rsidRPr="00C019BD" w:rsidTr="00EC5639"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</w:p>
        </w:tc>
        <w:tc>
          <w:tcPr>
            <w:tcW w:w="80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9BD" w:rsidRPr="00C019BD" w:rsidRDefault="00C019BD" w:rsidP="00EC5639">
            <w:pPr>
              <w:jc w:val="center"/>
            </w:pPr>
          </w:p>
        </w:tc>
      </w:tr>
      <w:tr w:rsidR="00C019BD" w:rsidRPr="00C019BD" w:rsidTr="00EC5639">
        <w:trPr>
          <w:cantSplit/>
          <w:trHeight w:val="1134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rPr>
                <w:b/>
                <w:vertAlign w:val="superscript"/>
              </w:rPr>
            </w:pPr>
            <w:r w:rsidRPr="00C019BD">
              <w:rPr>
                <w:b/>
              </w:rPr>
              <w:lastRenderedPageBreak/>
              <w:t>Площадь, защ</w:t>
            </w:r>
            <w:r w:rsidRPr="00C019BD">
              <w:rPr>
                <w:b/>
              </w:rPr>
              <w:t>и</w:t>
            </w:r>
            <w:r w:rsidRPr="00C019BD">
              <w:rPr>
                <w:b/>
              </w:rPr>
              <w:t>щенная АПС, м</w:t>
            </w:r>
            <w:proofErr w:type="gramStart"/>
            <w:r w:rsidRPr="00C019BD">
              <w:rPr>
                <w:b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19BD" w:rsidRPr="00C019BD" w:rsidRDefault="00C019BD" w:rsidP="00EC5639">
            <w:pPr>
              <w:ind w:left="113" w:right="113"/>
            </w:pPr>
            <w:r w:rsidRPr="00C019BD">
              <w:t>475,70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019BD" w:rsidRPr="00C019BD" w:rsidRDefault="00C019BD" w:rsidP="00EC5639">
            <w:pPr>
              <w:ind w:left="113" w:right="113"/>
            </w:pPr>
            <w:r w:rsidRPr="00C019BD">
              <w:t>581,40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122,50</w:t>
            </w:r>
          </w:p>
          <w:p w:rsidR="00C019BD" w:rsidRPr="00C019BD" w:rsidRDefault="00C019BD" w:rsidP="00EC5639">
            <w:pPr>
              <w:ind w:left="113" w:right="113"/>
              <w:jc w:val="center"/>
            </w:pPr>
          </w:p>
          <w:p w:rsidR="00C019BD" w:rsidRPr="00C019BD" w:rsidRDefault="00C019BD" w:rsidP="00EC5639">
            <w:pPr>
              <w:ind w:left="113" w:right="113"/>
              <w:jc w:val="center"/>
            </w:pPr>
          </w:p>
          <w:p w:rsidR="00C019BD" w:rsidRPr="00C019BD" w:rsidRDefault="00C019BD" w:rsidP="00EC5639">
            <w:pPr>
              <w:ind w:left="113" w:right="113"/>
              <w:jc w:val="center"/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60,80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96,70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498,60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83,50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19BD" w:rsidRPr="00C019BD" w:rsidRDefault="00C019BD" w:rsidP="00EC5639">
            <w:pPr>
              <w:ind w:left="113" w:right="113"/>
              <w:jc w:val="center"/>
            </w:pPr>
            <w:r w:rsidRPr="00C019BD">
              <w:t>125,50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jc w:val="center"/>
            </w:pPr>
            <w:r w:rsidRPr="00C019BD">
              <w:t>2044,70</w:t>
            </w:r>
          </w:p>
        </w:tc>
      </w:tr>
    </w:tbl>
    <w:p w:rsidR="00C019BD" w:rsidRPr="00C019BD" w:rsidRDefault="00C019BD" w:rsidP="00C019BD">
      <w:pPr>
        <w:numPr>
          <w:ilvl w:val="0"/>
          <w:numId w:val="30"/>
        </w:numPr>
        <w:tabs>
          <w:tab w:val="left" w:pos="709"/>
        </w:tabs>
        <w:rPr>
          <w:b/>
        </w:rPr>
      </w:pPr>
      <w:r w:rsidRPr="00C019BD">
        <w:rPr>
          <w:b/>
        </w:rPr>
        <w:t xml:space="preserve">Наименование оказываемых услуг:  </w:t>
      </w:r>
    </w:p>
    <w:p w:rsidR="00C019BD" w:rsidRPr="00C019BD" w:rsidRDefault="00C019BD" w:rsidP="00C019BD">
      <w:pPr>
        <w:numPr>
          <w:ilvl w:val="1"/>
          <w:numId w:val="30"/>
        </w:numPr>
        <w:tabs>
          <w:tab w:val="left" w:pos="709"/>
        </w:tabs>
        <w:jc w:val="both"/>
      </w:pPr>
      <w:r w:rsidRPr="00C019BD">
        <w:t>Техническое обслуживание автоматической пожарной сигнализации (АПС). Техническое обслуживание включает в себя:</w:t>
      </w:r>
    </w:p>
    <w:p w:rsidR="00C019BD" w:rsidRPr="00C019BD" w:rsidRDefault="00C019BD" w:rsidP="00C019BD">
      <w:pPr>
        <w:jc w:val="both"/>
      </w:pPr>
      <w:r w:rsidRPr="00C019BD">
        <w:t>- осуществление технического надзора за правильным содержанием и организ</w:t>
      </w:r>
      <w:r w:rsidRPr="00C019BD">
        <w:t>а</w:t>
      </w:r>
      <w:r w:rsidRPr="00C019BD">
        <w:t>цией эксплуатации АПС;</w:t>
      </w:r>
    </w:p>
    <w:p w:rsidR="00C019BD" w:rsidRPr="00C019BD" w:rsidRDefault="00C019BD" w:rsidP="00C019BD">
      <w:pPr>
        <w:tabs>
          <w:tab w:val="left" w:pos="709"/>
        </w:tabs>
        <w:jc w:val="both"/>
      </w:pPr>
      <w:r w:rsidRPr="00C019BD">
        <w:t>- разработку рабочей исполнительной технической документации по техническ</w:t>
      </w:r>
      <w:r w:rsidRPr="00C019BD">
        <w:t>о</w:t>
      </w:r>
      <w:r w:rsidRPr="00C019BD">
        <w:t>му обслуживанию  АПС;</w:t>
      </w:r>
    </w:p>
    <w:p w:rsidR="00C019BD" w:rsidRPr="00C019BD" w:rsidRDefault="00C019BD" w:rsidP="00C019BD">
      <w:pPr>
        <w:tabs>
          <w:tab w:val="left" w:pos="709"/>
        </w:tabs>
        <w:jc w:val="both"/>
        <w:rPr>
          <w:b/>
        </w:rPr>
      </w:pPr>
      <w:r w:rsidRPr="00C019BD">
        <w:rPr>
          <w:b/>
        </w:rPr>
        <w:t xml:space="preserve">- </w:t>
      </w:r>
      <w:r w:rsidRPr="00C019BD">
        <w:t>разработку годового плана технического обслуживания и планово-предупредительных р</w:t>
      </w:r>
      <w:r w:rsidRPr="00C019BD">
        <w:t>а</w:t>
      </w:r>
      <w:r w:rsidRPr="00C019BD">
        <w:t>бот АПС;</w:t>
      </w:r>
    </w:p>
    <w:p w:rsidR="00C019BD" w:rsidRPr="00C019BD" w:rsidRDefault="00C019BD" w:rsidP="00C019BD">
      <w:pPr>
        <w:jc w:val="both"/>
      </w:pPr>
      <w:r w:rsidRPr="00C019BD">
        <w:rPr>
          <w:b/>
        </w:rPr>
        <w:t>-</w:t>
      </w:r>
      <w:r w:rsidRPr="00C019BD">
        <w:t xml:space="preserve"> разработку технологических карт по обслуживанию технических средств пожарной а</w:t>
      </w:r>
      <w:r w:rsidRPr="00C019BD">
        <w:t>в</w:t>
      </w:r>
      <w:r w:rsidRPr="00C019BD">
        <w:t>томатики;</w:t>
      </w:r>
    </w:p>
    <w:p w:rsidR="00C019BD" w:rsidRPr="00C019BD" w:rsidRDefault="00C019BD" w:rsidP="00C019BD">
      <w:pPr>
        <w:tabs>
          <w:tab w:val="left" w:pos="709"/>
        </w:tabs>
        <w:jc w:val="both"/>
      </w:pPr>
      <w:r w:rsidRPr="00C019BD">
        <w:rPr>
          <w:b/>
        </w:rPr>
        <w:t xml:space="preserve">- </w:t>
      </w:r>
      <w:r w:rsidRPr="00C019BD">
        <w:t>оформление и регистрацию эксплуатационного журнала АПС.</w:t>
      </w:r>
    </w:p>
    <w:p w:rsidR="00C019BD" w:rsidRPr="00C019BD" w:rsidRDefault="00C019BD" w:rsidP="00C019BD">
      <w:pPr>
        <w:numPr>
          <w:ilvl w:val="1"/>
          <w:numId w:val="30"/>
        </w:numPr>
        <w:tabs>
          <w:tab w:val="left" w:pos="709"/>
        </w:tabs>
        <w:jc w:val="both"/>
      </w:pPr>
      <w:r w:rsidRPr="00C019BD">
        <w:t>Осуществление плановых регламентных работ, необходимых для соде</w:t>
      </w:r>
      <w:r w:rsidRPr="00C019BD">
        <w:t>р</w:t>
      </w:r>
      <w:r w:rsidRPr="00C019BD">
        <w:t>жания систем пожарной автоматики в исправном состоянии, проверка работоспособности элеме</w:t>
      </w:r>
      <w:r w:rsidRPr="00C019BD">
        <w:t>н</w:t>
      </w:r>
      <w:r w:rsidRPr="00C019BD">
        <w:t>тов АПС.</w:t>
      </w:r>
    </w:p>
    <w:p w:rsidR="00C019BD" w:rsidRPr="00C019BD" w:rsidRDefault="00C019BD" w:rsidP="00C019BD">
      <w:pPr>
        <w:tabs>
          <w:tab w:val="left" w:pos="709"/>
        </w:tabs>
        <w:ind w:left="1080"/>
        <w:jc w:val="both"/>
      </w:pPr>
    </w:p>
    <w:p w:rsidR="00C019BD" w:rsidRPr="00C019BD" w:rsidRDefault="00C019BD" w:rsidP="00C019BD">
      <w:r w:rsidRPr="00C019BD">
        <w:t>Регламентные работы включают в себя:</w:t>
      </w:r>
    </w:p>
    <w:p w:rsidR="00C019BD" w:rsidRPr="00C019BD" w:rsidRDefault="00C019BD" w:rsidP="00C019BD">
      <w:pPr>
        <w:ind w:firstLine="720"/>
        <w:jc w:val="center"/>
        <w:rPr>
          <w:b/>
        </w:rPr>
      </w:pPr>
      <w:r w:rsidRPr="00C019BD">
        <w:rPr>
          <w:b/>
        </w:rPr>
        <w:t>РЕГЛАМЕНТ № 1</w:t>
      </w:r>
    </w:p>
    <w:p w:rsidR="00C019BD" w:rsidRPr="00C019BD" w:rsidRDefault="00C019BD" w:rsidP="00C019BD">
      <w:pPr>
        <w:ind w:firstLine="720"/>
      </w:pPr>
      <w:r w:rsidRPr="00C019BD">
        <w:t>по техническому обслуживанию автоматической  пожарной сигнализации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6095"/>
        <w:gridCol w:w="3119"/>
      </w:tblGrid>
      <w:tr w:rsidR="00C019BD" w:rsidRPr="00C019BD" w:rsidTr="00EC5639">
        <w:trPr>
          <w:trHeight w:val="52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BD" w:rsidRPr="00C019BD" w:rsidRDefault="00C019BD" w:rsidP="00EC5639">
            <w:pPr>
              <w:spacing w:line="276" w:lineRule="auto"/>
              <w:jc w:val="center"/>
            </w:pPr>
            <w:r w:rsidRPr="00C019BD">
              <w:t>№</w:t>
            </w:r>
          </w:p>
          <w:p w:rsidR="00C019BD" w:rsidRPr="00C019BD" w:rsidRDefault="00C019BD" w:rsidP="00EC5639">
            <w:pPr>
              <w:spacing w:after="60" w:line="276" w:lineRule="auto"/>
              <w:jc w:val="center"/>
            </w:pPr>
            <w:proofErr w:type="spellStart"/>
            <w:proofErr w:type="gramStart"/>
            <w:r w:rsidRPr="00C019BD">
              <w:t>п</w:t>
            </w:r>
            <w:proofErr w:type="spellEnd"/>
            <w:proofErr w:type="gramEnd"/>
            <w:r w:rsidRPr="00C019BD">
              <w:t>/</w:t>
            </w:r>
            <w:proofErr w:type="spellStart"/>
            <w:r w:rsidRPr="00C019BD">
              <w:t>п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BD" w:rsidRPr="00C019BD" w:rsidRDefault="00C019BD" w:rsidP="00EC5639">
            <w:pPr>
              <w:spacing w:after="60" w:line="276" w:lineRule="auto"/>
              <w:jc w:val="center"/>
            </w:pPr>
            <w:r w:rsidRPr="00C019BD">
              <w:t>Перечень работ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BD" w:rsidRPr="00C019BD" w:rsidRDefault="00C019BD" w:rsidP="00EC5639">
            <w:pPr>
              <w:spacing w:after="60" w:line="276" w:lineRule="auto"/>
              <w:jc w:val="center"/>
            </w:pPr>
            <w:r w:rsidRPr="00C019BD">
              <w:t>Периодичность обслужив</w:t>
            </w:r>
            <w:r w:rsidRPr="00C019BD">
              <w:t>а</w:t>
            </w:r>
            <w:r w:rsidRPr="00C019BD">
              <w:t>ния</w:t>
            </w:r>
          </w:p>
        </w:tc>
      </w:tr>
      <w:tr w:rsidR="00C019BD" w:rsidRPr="00C019BD" w:rsidTr="00EC5639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after="60" w:line="276" w:lineRule="auto"/>
              <w:jc w:val="center"/>
            </w:pPr>
            <w:r w:rsidRPr="00C019BD"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after="60" w:line="276" w:lineRule="auto"/>
              <w:jc w:val="both"/>
            </w:pPr>
            <w:r w:rsidRPr="00C019BD">
              <w:t xml:space="preserve">Внешний осмотр составных частей системы (приемно-контрольных приборов, </w:t>
            </w:r>
            <w:proofErr w:type="spellStart"/>
            <w:r w:rsidRPr="00C019BD">
              <w:t>извещателей</w:t>
            </w:r>
            <w:proofErr w:type="spellEnd"/>
            <w:r w:rsidRPr="00C019BD">
              <w:t>, шлейфов сигнал</w:t>
            </w:r>
            <w:r w:rsidRPr="00C019BD">
              <w:t>и</w:t>
            </w:r>
            <w:r w:rsidRPr="00C019BD">
              <w:t>зации) на отсутствие повреждений, коррозии, грязи, прочности креплений и т.д.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line="276" w:lineRule="auto"/>
              <w:jc w:val="both"/>
            </w:pPr>
            <w:r w:rsidRPr="00C019BD">
              <w:t>Ежемесячно</w:t>
            </w:r>
          </w:p>
          <w:p w:rsidR="00C019BD" w:rsidRPr="00C019BD" w:rsidRDefault="00C019BD" w:rsidP="00EC5639">
            <w:pPr>
              <w:spacing w:after="60" w:line="276" w:lineRule="auto"/>
              <w:jc w:val="both"/>
            </w:pPr>
            <w:r w:rsidRPr="00C019BD">
              <w:t>(не реже одного раза в м</w:t>
            </w:r>
            <w:r w:rsidRPr="00C019BD">
              <w:t>е</w:t>
            </w:r>
            <w:r w:rsidRPr="00C019BD">
              <w:t>сяц)</w:t>
            </w:r>
          </w:p>
        </w:tc>
      </w:tr>
      <w:tr w:rsidR="00C019BD" w:rsidRPr="00C019BD" w:rsidTr="00EC5639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after="60" w:line="276" w:lineRule="auto"/>
              <w:jc w:val="center"/>
            </w:pPr>
            <w:r w:rsidRPr="00C019BD"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after="60" w:line="276" w:lineRule="auto"/>
              <w:jc w:val="both"/>
            </w:pPr>
            <w:r w:rsidRPr="00C019BD">
              <w:t>Контроль рабочего положения выключателей, исправности световой индикации, наличие пломб на пр</w:t>
            </w:r>
            <w:r w:rsidRPr="00C019BD">
              <w:t>и</w:t>
            </w:r>
            <w:r w:rsidRPr="00C019BD">
              <w:t>борах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019BD" w:rsidRPr="00C019BD" w:rsidRDefault="00C019BD" w:rsidP="00EC5639">
            <w:pPr>
              <w:spacing w:line="276" w:lineRule="auto"/>
              <w:jc w:val="both"/>
            </w:pPr>
            <w:r w:rsidRPr="00C019BD">
              <w:t>Ежемесячно</w:t>
            </w:r>
          </w:p>
          <w:p w:rsidR="00C019BD" w:rsidRPr="00C019BD" w:rsidRDefault="00C019BD" w:rsidP="00EC5639">
            <w:pPr>
              <w:spacing w:after="60" w:line="276" w:lineRule="auto"/>
              <w:jc w:val="both"/>
            </w:pPr>
            <w:r w:rsidRPr="00C019BD">
              <w:t>(не реже одного раза в м</w:t>
            </w:r>
            <w:r w:rsidRPr="00C019BD">
              <w:t>е</w:t>
            </w:r>
            <w:r w:rsidRPr="00C019BD">
              <w:t>сяц)</w:t>
            </w:r>
          </w:p>
        </w:tc>
      </w:tr>
      <w:tr w:rsidR="00C019BD" w:rsidRPr="00C019BD" w:rsidTr="00EC5639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after="60" w:line="276" w:lineRule="auto"/>
              <w:jc w:val="center"/>
            </w:pPr>
            <w:r w:rsidRPr="00C019BD"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after="60" w:line="276" w:lineRule="auto"/>
              <w:jc w:val="both"/>
            </w:pPr>
            <w:r w:rsidRPr="00C019BD">
              <w:t>Контроль основного и резервного источников питания с проверкой автоматического переключения питания с р</w:t>
            </w:r>
            <w:r w:rsidRPr="00C019BD">
              <w:t>а</w:t>
            </w:r>
            <w:r w:rsidRPr="00C019BD">
              <w:t xml:space="preserve">бочего </w:t>
            </w:r>
            <w:proofErr w:type="gramStart"/>
            <w:r w:rsidRPr="00C019BD">
              <w:t>на</w:t>
            </w:r>
            <w:proofErr w:type="gramEnd"/>
            <w:r w:rsidRPr="00C019BD">
              <w:t xml:space="preserve"> резервный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019BD" w:rsidRPr="00C019BD" w:rsidRDefault="00C019BD" w:rsidP="00EC5639">
            <w:pPr>
              <w:spacing w:line="276" w:lineRule="auto"/>
              <w:jc w:val="both"/>
            </w:pPr>
            <w:r w:rsidRPr="00C019BD">
              <w:t>Ежемесячно</w:t>
            </w:r>
          </w:p>
          <w:p w:rsidR="00C019BD" w:rsidRPr="00C019BD" w:rsidRDefault="00C019BD" w:rsidP="00EC5639">
            <w:pPr>
              <w:spacing w:after="60" w:line="276" w:lineRule="auto"/>
              <w:jc w:val="both"/>
            </w:pPr>
            <w:r w:rsidRPr="00C019BD">
              <w:t>(не реже одного раза в м</w:t>
            </w:r>
            <w:r w:rsidRPr="00C019BD">
              <w:t>е</w:t>
            </w:r>
            <w:r w:rsidRPr="00C019BD">
              <w:t>сяц)</w:t>
            </w:r>
          </w:p>
        </w:tc>
      </w:tr>
      <w:tr w:rsidR="00C019BD" w:rsidRPr="00C019BD" w:rsidTr="00EC5639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after="60" w:line="276" w:lineRule="auto"/>
              <w:jc w:val="center"/>
            </w:pPr>
            <w:r w:rsidRPr="00C019BD"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after="60" w:line="276" w:lineRule="auto"/>
              <w:jc w:val="both"/>
            </w:pPr>
            <w:r w:rsidRPr="00C019BD">
              <w:t>Проверка работоспособности с</w:t>
            </w:r>
            <w:r w:rsidRPr="00C019BD">
              <w:t>о</w:t>
            </w:r>
            <w:r w:rsidRPr="00C019BD">
              <w:t xml:space="preserve">ставных частей системы (приемно-контрольных  приборов, </w:t>
            </w:r>
            <w:proofErr w:type="spellStart"/>
            <w:r w:rsidRPr="00C019BD">
              <w:t>извещат</w:t>
            </w:r>
            <w:r w:rsidRPr="00C019BD">
              <w:t>е</w:t>
            </w:r>
            <w:r w:rsidRPr="00C019BD">
              <w:t>лей</w:t>
            </w:r>
            <w:proofErr w:type="spellEnd"/>
            <w:r w:rsidRPr="00C019BD"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019BD" w:rsidRPr="00C019BD" w:rsidRDefault="00C019BD" w:rsidP="00EC5639">
            <w:pPr>
              <w:spacing w:line="276" w:lineRule="auto"/>
              <w:jc w:val="both"/>
            </w:pPr>
            <w:r w:rsidRPr="00C019BD">
              <w:t>Ежемесячно</w:t>
            </w:r>
          </w:p>
          <w:p w:rsidR="00C019BD" w:rsidRPr="00C019BD" w:rsidRDefault="00C019BD" w:rsidP="00EC5639">
            <w:pPr>
              <w:spacing w:after="60" w:line="276" w:lineRule="auto"/>
              <w:jc w:val="both"/>
            </w:pPr>
            <w:r w:rsidRPr="00C019BD">
              <w:t>(не реже одного раза в м</w:t>
            </w:r>
            <w:r w:rsidRPr="00C019BD">
              <w:t>е</w:t>
            </w:r>
            <w:r w:rsidRPr="00C019BD">
              <w:t>сяц)</w:t>
            </w:r>
          </w:p>
        </w:tc>
      </w:tr>
      <w:tr w:rsidR="00C019BD" w:rsidRPr="00C019BD" w:rsidTr="00EC5639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after="60" w:line="276" w:lineRule="auto"/>
              <w:jc w:val="center"/>
            </w:pPr>
            <w:r w:rsidRPr="00C019BD">
              <w:t>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9BD" w:rsidRPr="00C019BD" w:rsidRDefault="00C019BD" w:rsidP="00EC5639">
            <w:pPr>
              <w:spacing w:after="60" w:line="276" w:lineRule="auto"/>
              <w:jc w:val="both"/>
            </w:pPr>
            <w:r w:rsidRPr="00C019BD">
              <w:t>Профилактические работы (очистка, замена эл</w:t>
            </w:r>
            <w:r w:rsidRPr="00C019BD">
              <w:t>е</w:t>
            </w:r>
            <w:r w:rsidRPr="00C019BD">
              <w:t>ментов и т.д.)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019BD" w:rsidRPr="00C019BD" w:rsidRDefault="00C019BD" w:rsidP="00EC5639">
            <w:pPr>
              <w:spacing w:line="276" w:lineRule="auto"/>
            </w:pPr>
            <w:r w:rsidRPr="00C019BD">
              <w:t xml:space="preserve">Ежемесячно </w:t>
            </w:r>
          </w:p>
          <w:p w:rsidR="00C019BD" w:rsidRPr="00C019BD" w:rsidRDefault="00C019BD" w:rsidP="00EC5639">
            <w:pPr>
              <w:spacing w:after="60" w:line="276" w:lineRule="auto"/>
            </w:pPr>
            <w:r w:rsidRPr="00C019BD">
              <w:t>(не реже одного раза в м</w:t>
            </w:r>
            <w:r w:rsidRPr="00C019BD">
              <w:t>е</w:t>
            </w:r>
            <w:r w:rsidRPr="00C019BD">
              <w:t>сяц)</w:t>
            </w:r>
          </w:p>
        </w:tc>
      </w:tr>
    </w:tbl>
    <w:p w:rsidR="00C019BD" w:rsidRPr="00C019BD" w:rsidRDefault="00C019BD" w:rsidP="00C019BD">
      <w:pPr>
        <w:numPr>
          <w:ilvl w:val="1"/>
          <w:numId w:val="30"/>
        </w:numPr>
        <w:jc w:val="both"/>
      </w:pPr>
      <w:r w:rsidRPr="00C019BD">
        <w:t>Обеспечить прибытие ремонтной бригады в течение 4 часов по вызову Заказчика и произвести восстановление основных функций системы: р</w:t>
      </w:r>
      <w:r w:rsidRPr="00C019BD">
        <w:t>е</w:t>
      </w:r>
      <w:r w:rsidRPr="00C019BD">
        <w:t>жим пожарной сигнализации в течение 24-х часов с момента прибытия на объект, а полное восстановление режима управления в течение 48 ч</w:t>
      </w:r>
      <w:r w:rsidRPr="00C019BD">
        <w:t>а</w:t>
      </w:r>
      <w:r w:rsidRPr="00C019BD">
        <w:t>сов.</w:t>
      </w:r>
    </w:p>
    <w:p w:rsidR="00C019BD" w:rsidRPr="00C019BD" w:rsidRDefault="00C019BD" w:rsidP="00C019BD">
      <w:pPr>
        <w:numPr>
          <w:ilvl w:val="1"/>
          <w:numId w:val="30"/>
        </w:numPr>
        <w:jc w:val="both"/>
      </w:pPr>
      <w:r w:rsidRPr="00C019BD">
        <w:lastRenderedPageBreak/>
        <w:t>Оказание технической помощи Заказчику в вопросах, касающихся эксплуатации систем пожарной автоматики (проведение инструктажа, с</w:t>
      </w:r>
      <w:r w:rsidRPr="00C019BD">
        <w:t>о</w:t>
      </w:r>
      <w:r w:rsidRPr="00C019BD">
        <w:t>ставление инструкций по эксплуатации ПС и т.д.).</w:t>
      </w:r>
    </w:p>
    <w:p w:rsidR="00C019BD" w:rsidRPr="00C019BD" w:rsidRDefault="00C019BD" w:rsidP="00C019BD">
      <w:pPr>
        <w:numPr>
          <w:ilvl w:val="1"/>
          <w:numId w:val="30"/>
        </w:numPr>
        <w:ind w:right="-55"/>
        <w:jc w:val="both"/>
        <w:rPr>
          <w:b/>
        </w:rPr>
      </w:pPr>
      <w:r w:rsidRPr="00C019BD">
        <w:t>Ведение  эксплуатационного журнала технического обслуживания автоматической пожарной си</w:t>
      </w:r>
      <w:r w:rsidRPr="00C019BD">
        <w:t>г</w:t>
      </w:r>
      <w:r w:rsidRPr="00C019BD">
        <w:t>нализации.</w:t>
      </w:r>
    </w:p>
    <w:p w:rsidR="00C019BD" w:rsidRPr="00C019BD" w:rsidRDefault="00C019BD" w:rsidP="00C019BD">
      <w:pPr>
        <w:ind w:left="1080" w:right="-55"/>
        <w:jc w:val="both"/>
        <w:rPr>
          <w:b/>
        </w:rPr>
      </w:pPr>
    </w:p>
    <w:p w:rsidR="00C019BD" w:rsidRPr="00C019BD" w:rsidRDefault="00C019BD" w:rsidP="00C019BD">
      <w:pPr>
        <w:ind w:left="1080" w:right="-55"/>
        <w:jc w:val="both"/>
        <w:rPr>
          <w:b/>
        </w:rPr>
      </w:pPr>
    </w:p>
    <w:p w:rsidR="00C019BD" w:rsidRPr="00C019BD" w:rsidRDefault="00C019BD" w:rsidP="00C019BD">
      <w:pPr>
        <w:tabs>
          <w:tab w:val="left" w:pos="1080"/>
        </w:tabs>
        <w:ind w:right="-55"/>
        <w:jc w:val="both"/>
        <w:rPr>
          <w:b/>
        </w:rPr>
      </w:pPr>
      <w:r w:rsidRPr="00C019BD">
        <w:rPr>
          <w:b/>
        </w:rPr>
        <w:t>7. Требования к участникам процедуры закупки в соответствии с законод</w:t>
      </w:r>
      <w:r w:rsidRPr="00C019BD">
        <w:rPr>
          <w:b/>
        </w:rPr>
        <w:t>а</w:t>
      </w:r>
      <w:r w:rsidRPr="00C019BD">
        <w:rPr>
          <w:b/>
        </w:rPr>
        <w:t>тельством Российской Федерации (лицензии, сертификаты, допуски с обоснованием их тр</w:t>
      </w:r>
      <w:r w:rsidRPr="00C019BD">
        <w:rPr>
          <w:b/>
        </w:rPr>
        <w:t>е</w:t>
      </w:r>
      <w:r w:rsidRPr="00C019BD">
        <w:rPr>
          <w:b/>
        </w:rPr>
        <w:t>бования):</w:t>
      </w:r>
    </w:p>
    <w:p w:rsidR="00C019BD" w:rsidRPr="00C019BD" w:rsidRDefault="00C019BD" w:rsidP="00C019BD">
      <w:pPr>
        <w:numPr>
          <w:ilvl w:val="1"/>
          <w:numId w:val="29"/>
        </w:numPr>
        <w:tabs>
          <w:tab w:val="clear" w:pos="360"/>
          <w:tab w:val="left" w:pos="0"/>
        </w:tabs>
        <w:ind w:right="-55"/>
        <w:jc w:val="both"/>
      </w:pPr>
      <w:r w:rsidRPr="00C019BD">
        <w:rPr>
          <w:b/>
        </w:rPr>
        <w:t xml:space="preserve">- </w:t>
      </w:r>
      <w:r w:rsidRPr="00C019BD">
        <w:t>наличие лицензий, обеспечивающих выполнение работ в соответствии с дейс</w:t>
      </w:r>
      <w:r w:rsidRPr="00C019BD">
        <w:t>т</w:t>
      </w:r>
      <w:r w:rsidRPr="00C019BD">
        <w:t>вующим законодательством РФ;</w:t>
      </w:r>
    </w:p>
    <w:p w:rsidR="00C019BD" w:rsidRPr="00C019BD" w:rsidRDefault="00C019BD" w:rsidP="00C019BD">
      <w:pPr>
        <w:tabs>
          <w:tab w:val="center" w:pos="4988"/>
        </w:tabs>
        <w:ind w:right="-55"/>
        <w:jc w:val="both"/>
        <w:rPr>
          <w:b/>
        </w:rPr>
      </w:pPr>
      <w:r w:rsidRPr="00C019BD">
        <w:rPr>
          <w:b/>
        </w:rPr>
        <w:t xml:space="preserve">- </w:t>
      </w:r>
      <w:r w:rsidRPr="00C019BD">
        <w:t xml:space="preserve">наличие у обслуживающего персонала </w:t>
      </w:r>
      <w:r w:rsidRPr="00C019BD">
        <w:rPr>
          <w:b/>
        </w:rPr>
        <w:t xml:space="preserve"> </w:t>
      </w:r>
      <w:r w:rsidRPr="00C019BD">
        <w:t>удостоверений, дающих право обслуж</w:t>
      </w:r>
      <w:r w:rsidRPr="00C019BD">
        <w:t>и</w:t>
      </w:r>
      <w:r w:rsidRPr="00C019BD">
        <w:t>вать системы АПС (автоматической пожарной сигнализации).</w:t>
      </w:r>
      <w:r w:rsidRPr="00C019BD">
        <w:rPr>
          <w:b/>
        </w:rPr>
        <w:t xml:space="preserve"> </w:t>
      </w:r>
    </w:p>
    <w:p w:rsidR="00C019BD" w:rsidRPr="00C019BD" w:rsidRDefault="00C019BD" w:rsidP="00C019BD">
      <w:pPr>
        <w:tabs>
          <w:tab w:val="center" w:pos="4988"/>
        </w:tabs>
        <w:ind w:right="-55"/>
        <w:jc w:val="both"/>
        <w:rPr>
          <w:b/>
        </w:rPr>
      </w:pPr>
    </w:p>
    <w:p w:rsidR="00C019BD" w:rsidRPr="00C019BD" w:rsidRDefault="00C019BD" w:rsidP="00C019BD">
      <w:pPr>
        <w:numPr>
          <w:ilvl w:val="0"/>
          <w:numId w:val="31"/>
        </w:numPr>
        <w:tabs>
          <w:tab w:val="center" w:pos="142"/>
        </w:tabs>
        <w:ind w:right="-55"/>
        <w:jc w:val="both"/>
        <w:rPr>
          <w:b/>
        </w:rPr>
      </w:pPr>
      <w:r w:rsidRPr="00C019BD">
        <w:rPr>
          <w:b/>
          <w:bCs/>
        </w:rPr>
        <w:t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</w:t>
      </w:r>
      <w:r w:rsidRPr="00C019BD">
        <w:rPr>
          <w:b/>
          <w:bCs/>
        </w:rPr>
        <w:t>а</w:t>
      </w:r>
      <w:r w:rsidRPr="00C019BD">
        <w:rPr>
          <w:b/>
          <w:bCs/>
        </w:rPr>
        <w:t xml:space="preserve">ние…): </w:t>
      </w:r>
    </w:p>
    <w:p w:rsidR="00C019BD" w:rsidRPr="00C019BD" w:rsidRDefault="00C019BD" w:rsidP="00C019BD">
      <w:pPr>
        <w:shd w:val="clear" w:color="auto" w:fill="FFFFFF"/>
        <w:jc w:val="both"/>
        <w:rPr>
          <w:bCs/>
        </w:rPr>
      </w:pPr>
      <w:r w:rsidRPr="00C019BD">
        <w:rPr>
          <w:bCs/>
        </w:rPr>
        <w:t>Качество материалов и оборудования, используемых при оказании услуг, должно быть подтверждено соответствующими сертификатами.</w:t>
      </w:r>
    </w:p>
    <w:p w:rsidR="00C019BD" w:rsidRPr="00C019BD" w:rsidRDefault="00C019BD" w:rsidP="00C019BD">
      <w:pPr>
        <w:tabs>
          <w:tab w:val="center" w:pos="4988"/>
        </w:tabs>
        <w:ind w:right="-55"/>
        <w:jc w:val="both"/>
        <w:rPr>
          <w:b/>
        </w:rPr>
      </w:pPr>
      <w:r w:rsidRPr="00C019BD">
        <w:rPr>
          <w:bCs/>
        </w:rPr>
        <w:t xml:space="preserve">Обеспечить оказание услуг и проведение работ в соответствии с требованиями РД 25.964-90 «Система технического обслуживания и ремонта автоматических установок пожаротушения, </w:t>
      </w:r>
      <w:proofErr w:type="spellStart"/>
      <w:r w:rsidRPr="00C019BD">
        <w:rPr>
          <w:bCs/>
        </w:rPr>
        <w:t>дымоудаления</w:t>
      </w:r>
      <w:proofErr w:type="spellEnd"/>
      <w:r w:rsidRPr="00C019BD">
        <w:rPr>
          <w:bCs/>
        </w:rPr>
        <w:t>, о</w:t>
      </w:r>
      <w:r w:rsidRPr="00C019BD">
        <w:rPr>
          <w:bCs/>
        </w:rPr>
        <w:t>х</w:t>
      </w:r>
      <w:r w:rsidRPr="00C019BD">
        <w:rPr>
          <w:bCs/>
        </w:rPr>
        <w:t>ранной, пожарной, охранно-пожарной сигнализации».</w:t>
      </w:r>
    </w:p>
    <w:p w:rsidR="00C019BD" w:rsidRPr="00C019BD" w:rsidRDefault="00C019BD" w:rsidP="00C019BD">
      <w:pPr>
        <w:tabs>
          <w:tab w:val="center" w:pos="4988"/>
        </w:tabs>
        <w:ind w:right="-55"/>
        <w:jc w:val="both"/>
        <w:rPr>
          <w:b/>
        </w:rPr>
      </w:pPr>
    </w:p>
    <w:p w:rsidR="00C019BD" w:rsidRPr="00C019BD" w:rsidRDefault="00C019BD" w:rsidP="00C019BD">
      <w:pPr>
        <w:numPr>
          <w:ilvl w:val="0"/>
          <w:numId w:val="31"/>
        </w:numPr>
        <w:tabs>
          <w:tab w:val="center" w:pos="0"/>
        </w:tabs>
        <w:ind w:right="-55"/>
        <w:jc w:val="both"/>
        <w:rPr>
          <w:b/>
        </w:rPr>
      </w:pPr>
      <w:r w:rsidRPr="00C019BD">
        <w:rPr>
          <w:b/>
        </w:rPr>
        <w:t>Требования к услугам (технические характеристики, качество, гара</w:t>
      </w:r>
      <w:r w:rsidRPr="00C019BD">
        <w:rPr>
          <w:b/>
        </w:rPr>
        <w:t>н</w:t>
      </w:r>
      <w:r w:rsidRPr="00C019BD">
        <w:rPr>
          <w:b/>
        </w:rPr>
        <w:t xml:space="preserve">тийные сроки): </w:t>
      </w:r>
    </w:p>
    <w:p w:rsidR="00C019BD" w:rsidRPr="00C019BD" w:rsidRDefault="00C019BD" w:rsidP="00C019BD">
      <w:pPr>
        <w:spacing w:before="60"/>
        <w:ind w:firstLine="709"/>
        <w:jc w:val="both"/>
      </w:pPr>
      <w:r w:rsidRPr="00C019BD">
        <w:t>Срок гарантии качества услуг, оказанных Исполнителем, составляет 6 месяцев с даты оформления Сторонами акта сдачи-приемки оказанных у</w:t>
      </w:r>
      <w:r w:rsidRPr="00C019BD">
        <w:t>с</w:t>
      </w:r>
      <w:r w:rsidRPr="00C019BD">
        <w:t>луг/выполненных работ.</w:t>
      </w:r>
    </w:p>
    <w:p w:rsidR="00C019BD" w:rsidRPr="00C019BD" w:rsidRDefault="00C019BD" w:rsidP="00C019BD">
      <w:pPr>
        <w:ind w:right="-55" w:firstLine="709"/>
        <w:jc w:val="both"/>
      </w:pPr>
      <w:r w:rsidRPr="00C019BD">
        <w:t>Гарантийный срок качества на вновь замененные элементы (приборы) в т</w:t>
      </w:r>
      <w:r w:rsidRPr="00C019BD">
        <w:t>е</w:t>
      </w:r>
      <w:r w:rsidRPr="00C019BD">
        <w:t>чение 12 (двенадцати) месяцев с даты подписания соответствующего акта.</w:t>
      </w:r>
    </w:p>
    <w:p w:rsidR="002E6EAA" w:rsidRPr="00C019BD" w:rsidRDefault="0006728C" w:rsidP="0006728C">
      <w:pPr>
        <w:spacing w:before="240" w:after="200" w:line="276" w:lineRule="auto"/>
        <w:jc w:val="both"/>
        <w:rPr>
          <w:b/>
        </w:rPr>
      </w:pPr>
      <w:r w:rsidRPr="00C019BD">
        <w:rPr>
          <w:b/>
        </w:rPr>
        <w:t xml:space="preserve"> </w:t>
      </w:r>
    </w:p>
    <w:sectPr w:rsidR="002E6EAA" w:rsidRPr="00C019B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BE569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019BD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C019BD" w:rsidRDefault="00C019BD" w:rsidP="00C019BD">
    <w:pPr>
      <w:pStyle w:val="af4"/>
      <w:jc w:val="center"/>
      <w:rPr>
        <w:rFonts w:ascii="Times New Roman" w:hAnsi="Times New Roman" w:cs="Times New Roman"/>
        <w:sz w:val="16"/>
        <w:szCs w:val="16"/>
      </w:rPr>
    </w:pPr>
    <w:r w:rsidRPr="00C019BD">
      <w:rPr>
        <w:rFonts w:ascii="Times New Roman" w:hAnsi="Times New Roman" w:cs="Times New Roman"/>
        <w:sz w:val="16"/>
        <w:szCs w:val="16"/>
      </w:rPr>
      <w:t xml:space="preserve">Открытый запрос цен в электронной форме на </w:t>
    </w:r>
    <w:r w:rsidRPr="00C019BD">
      <w:rPr>
        <w:rFonts w:ascii="Times New Roman" w:hAnsi="Times New Roman" w:cs="Times New Roman"/>
        <w:bCs/>
        <w:sz w:val="16"/>
        <w:szCs w:val="16"/>
      </w:rPr>
      <w:t>право заключения договора на техническое обслуживание средств обеспечения пожарной безопасности зданий и сооружений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5A143CD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8A7606C"/>
    <w:multiLevelType w:val="hybridMultilevel"/>
    <w:tmpl w:val="3D1E1A52"/>
    <w:lvl w:ilvl="0" w:tplc="0D96796C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4437482"/>
    <w:multiLevelType w:val="multilevel"/>
    <w:tmpl w:val="C73E1E58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0"/>
  </w:num>
  <w:num w:numId="3">
    <w:abstractNumId w:val="29"/>
  </w:num>
  <w:num w:numId="4">
    <w:abstractNumId w:val="21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8"/>
  </w:num>
  <w:num w:numId="13">
    <w:abstractNumId w:val="6"/>
  </w:num>
  <w:num w:numId="14">
    <w:abstractNumId w:val="16"/>
  </w:num>
  <w:num w:numId="15">
    <w:abstractNumId w:val="23"/>
  </w:num>
  <w:num w:numId="16">
    <w:abstractNumId w:val="19"/>
  </w:num>
  <w:num w:numId="17">
    <w:abstractNumId w:val="22"/>
  </w:num>
  <w:num w:numId="18">
    <w:abstractNumId w:val="31"/>
  </w:num>
  <w:num w:numId="19">
    <w:abstractNumId w:val="27"/>
  </w:num>
  <w:num w:numId="20">
    <w:abstractNumId w:val="5"/>
  </w:num>
  <w:num w:numId="21">
    <w:abstractNumId w:val="7"/>
  </w:num>
  <w:num w:numId="22">
    <w:abstractNumId w:val="20"/>
  </w:num>
  <w:num w:numId="23">
    <w:abstractNumId w:val="11"/>
  </w:num>
  <w:num w:numId="24">
    <w:abstractNumId w:val="8"/>
  </w:num>
  <w:num w:numId="25">
    <w:abstractNumId w:val="24"/>
  </w:num>
  <w:num w:numId="26">
    <w:abstractNumId w:val="12"/>
  </w:num>
  <w:num w:numId="27">
    <w:abstractNumId w:val="18"/>
  </w:num>
  <w:num w:numId="28">
    <w:abstractNumId w:val="26"/>
  </w:num>
  <w:num w:numId="29">
    <w:abstractNumId w:val="9"/>
  </w:num>
  <w:num w:numId="30">
    <w:abstractNumId w:val="30"/>
  </w:num>
  <w:num w:numId="31">
    <w:abstractNumId w:val="17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693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19BD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615AA9-AF89-4799-9E29-F4514B581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4</Pages>
  <Words>837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403</cp:revision>
  <cp:lastPrinted>2012-09-26T11:12:00Z</cp:lastPrinted>
  <dcterms:created xsi:type="dcterms:W3CDTF">2012-03-23T07:01:00Z</dcterms:created>
  <dcterms:modified xsi:type="dcterms:W3CDTF">2012-11-22T06:10:00Z</dcterms:modified>
</cp:coreProperties>
</file>