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0D4156" w:rsidP="00B47D14">
      <w:pPr>
        <w:pStyle w:val="a9"/>
        <w:spacing w:before="0"/>
        <w:jc w:val="center"/>
        <w:rPr>
          <w:sz w:val="22"/>
          <w:szCs w:val="32"/>
        </w:rPr>
      </w:pPr>
      <w:r w:rsidRPr="000D4156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73C0A" w:rsidRDefault="003D1B75" w:rsidP="003D1B75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  <w:r w:rsidR="001F462C">
        <w:rPr>
          <w:b/>
          <w:sz w:val="28"/>
          <w:szCs w:val="28"/>
        </w:rPr>
        <w:t>печей шахтных для термообработки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DD008A" w:rsidRDefault="00DD008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1F462C" w:rsidRDefault="00A94F2D" w:rsidP="00D9420B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1F462C">
        <w:rPr>
          <w:szCs w:val="24"/>
        </w:rPr>
        <w:t>3</w:t>
      </w:r>
    </w:p>
    <w:p w:rsidR="001F462C" w:rsidRPr="00E640E1" w:rsidRDefault="001F462C" w:rsidP="001F462C">
      <w:pPr>
        <w:jc w:val="center"/>
      </w:pPr>
      <w:r>
        <w:br w:type="page"/>
      </w:r>
      <w:r w:rsidRPr="00E640E1">
        <w:rPr>
          <w:b/>
        </w:rPr>
        <w:lastRenderedPageBreak/>
        <w:t>ТЕХНИЧЕСКИЕ ТРЕБОВАНИЯ</w:t>
      </w:r>
      <w:r w:rsidRPr="00E640E1">
        <w:t>:</w:t>
      </w:r>
    </w:p>
    <w:p w:rsidR="001F462C" w:rsidRPr="00E640E1" w:rsidRDefault="001F462C" w:rsidP="001F462C"/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7"/>
        <w:gridCol w:w="1701"/>
        <w:gridCol w:w="3119"/>
        <w:gridCol w:w="1134"/>
      </w:tblGrid>
      <w:tr w:rsidR="001F462C" w:rsidRPr="00E640E1" w:rsidTr="001F462C">
        <w:trPr>
          <w:trHeight w:val="450"/>
        </w:trPr>
        <w:tc>
          <w:tcPr>
            <w:tcW w:w="3827" w:type="dxa"/>
          </w:tcPr>
          <w:p w:rsidR="001F462C" w:rsidRPr="00E640E1" w:rsidRDefault="001F462C" w:rsidP="00433205">
            <w:pPr>
              <w:jc w:val="center"/>
            </w:pPr>
            <w:r w:rsidRPr="00E640E1">
              <w:t>Печи типа</w:t>
            </w:r>
          </w:p>
        </w:tc>
        <w:tc>
          <w:tcPr>
            <w:tcW w:w="1701" w:type="dxa"/>
          </w:tcPr>
          <w:p w:rsidR="001F462C" w:rsidRPr="00E640E1" w:rsidRDefault="001F462C" w:rsidP="00433205">
            <w:pPr>
              <w:jc w:val="center"/>
            </w:pPr>
            <w:proofErr w:type="spellStart"/>
            <w:r w:rsidRPr="00E640E1">
              <w:t>Т</w:t>
            </w:r>
            <w:r w:rsidRPr="00E640E1">
              <w:rPr>
                <w:vertAlign w:val="subscript"/>
              </w:rPr>
              <w:t>макс</w:t>
            </w:r>
            <w:proofErr w:type="spellEnd"/>
            <w:r w:rsidRPr="00E640E1">
              <w:t xml:space="preserve">, </w:t>
            </w:r>
            <w:r w:rsidRPr="00E640E1">
              <w:sym w:font="Symbol" w:char="F0B0"/>
            </w:r>
            <w:r w:rsidRPr="00E640E1">
              <w:t>С</w:t>
            </w:r>
          </w:p>
        </w:tc>
        <w:tc>
          <w:tcPr>
            <w:tcW w:w="3119" w:type="dxa"/>
          </w:tcPr>
          <w:p w:rsidR="001F462C" w:rsidRPr="00E640E1" w:rsidRDefault="001F462C" w:rsidP="00433205">
            <w:pPr>
              <w:jc w:val="center"/>
            </w:pPr>
            <w:r w:rsidRPr="00E640E1">
              <w:t>Предпочтительное рабочее пространство</w:t>
            </w:r>
          </w:p>
          <w:p w:rsidR="001F462C" w:rsidRPr="00E640E1" w:rsidRDefault="001F462C" w:rsidP="00433205">
            <w:pPr>
              <w:jc w:val="center"/>
            </w:pPr>
            <w:r w:rsidRPr="00E640E1">
              <w:t>диаметр</w:t>
            </w:r>
            <w:r w:rsidRPr="00E640E1">
              <w:sym w:font="Symbol" w:char="F0B4"/>
            </w:r>
            <w:r w:rsidRPr="00E640E1">
              <w:t>высота, мм</w:t>
            </w:r>
          </w:p>
        </w:tc>
        <w:tc>
          <w:tcPr>
            <w:tcW w:w="1134" w:type="dxa"/>
          </w:tcPr>
          <w:p w:rsidR="001F462C" w:rsidRPr="00E640E1" w:rsidRDefault="001F462C" w:rsidP="00433205">
            <w:pPr>
              <w:jc w:val="center"/>
            </w:pPr>
            <w:r w:rsidRPr="00E640E1">
              <w:t>Количество, шт.</w:t>
            </w:r>
          </w:p>
        </w:tc>
      </w:tr>
      <w:tr w:rsidR="001F462C" w:rsidRPr="00E640E1" w:rsidTr="001F462C">
        <w:tc>
          <w:tcPr>
            <w:tcW w:w="3827" w:type="dxa"/>
          </w:tcPr>
          <w:p w:rsidR="001F462C" w:rsidRPr="00E640E1" w:rsidRDefault="001F462C" w:rsidP="00433205">
            <w:r w:rsidRPr="00E640E1">
              <w:t xml:space="preserve">Печь шахтная </w:t>
            </w:r>
          </w:p>
          <w:p w:rsidR="001F462C" w:rsidRPr="00E640E1" w:rsidRDefault="001F462C" w:rsidP="00433205">
            <w:r w:rsidRPr="00E640E1">
              <w:t>(ПН34, ПШО, СШЗ и др. )</w:t>
            </w:r>
          </w:p>
        </w:tc>
        <w:tc>
          <w:tcPr>
            <w:tcW w:w="1701" w:type="dxa"/>
          </w:tcPr>
          <w:p w:rsidR="001F462C" w:rsidRPr="00E640E1" w:rsidRDefault="001F462C" w:rsidP="00433205">
            <w:pPr>
              <w:jc w:val="center"/>
            </w:pPr>
            <w:r>
              <w:t xml:space="preserve">не менее </w:t>
            </w:r>
            <w:r w:rsidRPr="00E640E1">
              <w:t>700</w:t>
            </w:r>
          </w:p>
        </w:tc>
        <w:tc>
          <w:tcPr>
            <w:tcW w:w="3119" w:type="dxa"/>
          </w:tcPr>
          <w:p w:rsidR="001F462C" w:rsidRPr="00E640E1" w:rsidRDefault="001F462C" w:rsidP="00433205">
            <w:pPr>
              <w:jc w:val="center"/>
            </w:pPr>
            <w:r>
              <w:t xml:space="preserve">не менее </w:t>
            </w:r>
            <w:r w:rsidRPr="00E640E1">
              <w:t>1100</w:t>
            </w:r>
            <w:r w:rsidRPr="00E640E1">
              <w:sym w:font="Symbol" w:char="F0B4"/>
            </w:r>
            <w:r w:rsidRPr="00E640E1">
              <w:t>1500</w:t>
            </w:r>
          </w:p>
        </w:tc>
        <w:tc>
          <w:tcPr>
            <w:tcW w:w="1134" w:type="dxa"/>
          </w:tcPr>
          <w:p w:rsidR="001F462C" w:rsidRPr="00E640E1" w:rsidRDefault="001F462C" w:rsidP="00433205">
            <w:pPr>
              <w:jc w:val="center"/>
            </w:pPr>
            <w:r w:rsidRPr="00E640E1">
              <w:t>2</w:t>
            </w:r>
          </w:p>
        </w:tc>
      </w:tr>
      <w:tr w:rsidR="001F462C" w:rsidRPr="00E640E1" w:rsidTr="001F462C">
        <w:tc>
          <w:tcPr>
            <w:tcW w:w="3827" w:type="dxa"/>
          </w:tcPr>
          <w:p w:rsidR="001F462C" w:rsidRPr="00E640E1" w:rsidRDefault="001F462C" w:rsidP="00433205">
            <w:r w:rsidRPr="00E640E1">
              <w:t xml:space="preserve">Печь шахтная </w:t>
            </w:r>
          </w:p>
          <w:p w:rsidR="001F462C" w:rsidRPr="00E640E1" w:rsidRDefault="001F462C" w:rsidP="00433205">
            <w:r w:rsidRPr="00E640E1">
              <w:t>(ПН34, ПШЗ, Ц105, ПШО, СШЗ и др. )</w:t>
            </w:r>
          </w:p>
        </w:tc>
        <w:tc>
          <w:tcPr>
            <w:tcW w:w="1701" w:type="dxa"/>
          </w:tcPr>
          <w:p w:rsidR="001F462C" w:rsidRPr="00E640E1" w:rsidRDefault="001F462C" w:rsidP="00433205">
            <w:pPr>
              <w:jc w:val="center"/>
            </w:pPr>
            <w:r>
              <w:t xml:space="preserve">не менее </w:t>
            </w:r>
            <w:r w:rsidRPr="00E640E1">
              <w:t>1200</w:t>
            </w:r>
          </w:p>
        </w:tc>
        <w:tc>
          <w:tcPr>
            <w:tcW w:w="3119" w:type="dxa"/>
          </w:tcPr>
          <w:p w:rsidR="001F462C" w:rsidRPr="00E640E1" w:rsidRDefault="001F462C" w:rsidP="00433205">
            <w:pPr>
              <w:jc w:val="center"/>
            </w:pPr>
            <w:r>
              <w:t xml:space="preserve">не менее </w:t>
            </w:r>
            <w:r w:rsidRPr="00E640E1">
              <w:t>1500</w:t>
            </w:r>
            <w:r w:rsidRPr="00E640E1">
              <w:sym w:font="Symbol" w:char="F0B4"/>
            </w:r>
            <w:r w:rsidRPr="00E640E1">
              <w:t>2000</w:t>
            </w:r>
          </w:p>
        </w:tc>
        <w:tc>
          <w:tcPr>
            <w:tcW w:w="1134" w:type="dxa"/>
          </w:tcPr>
          <w:p w:rsidR="001F462C" w:rsidRPr="00E640E1" w:rsidRDefault="001F462C" w:rsidP="00433205">
            <w:pPr>
              <w:jc w:val="center"/>
            </w:pPr>
            <w:r w:rsidRPr="00E640E1">
              <w:t>1</w:t>
            </w:r>
          </w:p>
        </w:tc>
      </w:tr>
      <w:tr w:rsidR="001F462C" w:rsidRPr="00E640E1" w:rsidTr="001F462C">
        <w:tc>
          <w:tcPr>
            <w:tcW w:w="3827" w:type="dxa"/>
          </w:tcPr>
          <w:p w:rsidR="001F462C" w:rsidRPr="00E640E1" w:rsidRDefault="001F462C" w:rsidP="00433205">
            <w:r w:rsidRPr="00E640E1">
              <w:t xml:space="preserve">Печь шахтная </w:t>
            </w:r>
          </w:p>
          <w:p w:rsidR="001F462C" w:rsidRPr="00E640E1" w:rsidRDefault="001F462C" w:rsidP="00433205">
            <w:r w:rsidRPr="00E640E1">
              <w:t>(ПН34, ПШЗ, Ц105, ПШО, СШЗ и др. )</w:t>
            </w:r>
          </w:p>
        </w:tc>
        <w:tc>
          <w:tcPr>
            <w:tcW w:w="1701" w:type="dxa"/>
          </w:tcPr>
          <w:p w:rsidR="001F462C" w:rsidRPr="00E640E1" w:rsidRDefault="001F462C" w:rsidP="00433205">
            <w:pPr>
              <w:jc w:val="center"/>
            </w:pPr>
            <w:r>
              <w:t xml:space="preserve">не менее </w:t>
            </w:r>
            <w:r w:rsidRPr="00E640E1">
              <w:t>1200</w:t>
            </w:r>
          </w:p>
        </w:tc>
        <w:tc>
          <w:tcPr>
            <w:tcW w:w="3119" w:type="dxa"/>
          </w:tcPr>
          <w:p w:rsidR="001F462C" w:rsidRPr="00E640E1" w:rsidRDefault="001F462C" w:rsidP="00433205">
            <w:pPr>
              <w:jc w:val="center"/>
            </w:pPr>
            <w:r>
              <w:t xml:space="preserve">не менее </w:t>
            </w:r>
            <w:r w:rsidRPr="00E640E1">
              <w:t>1000</w:t>
            </w:r>
            <w:r w:rsidRPr="00E640E1">
              <w:sym w:font="Symbol" w:char="F0B4"/>
            </w:r>
            <w:r w:rsidRPr="00E640E1">
              <w:t>1500</w:t>
            </w:r>
          </w:p>
        </w:tc>
        <w:tc>
          <w:tcPr>
            <w:tcW w:w="1134" w:type="dxa"/>
          </w:tcPr>
          <w:p w:rsidR="001F462C" w:rsidRPr="00E640E1" w:rsidRDefault="001F462C" w:rsidP="00433205">
            <w:pPr>
              <w:jc w:val="center"/>
            </w:pPr>
            <w:r w:rsidRPr="00E640E1">
              <w:t>1</w:t>
            </w:r>
          </w:p>
        </w:tc>
      </w:tr>
    </w:tbl>
    <w:p w:rsidR="001F462C" w:rsidRPr="00E640E1" w:rsidRDefault="001F462C" w:rsidP="001F462C"/>
    <w:p w:rsidR="001F462C" w:rsidRPr="00E640E1" w:rsidRDefault="001F462C" w:rsidP="00E21920">
      <w:pPr>
        <w:numPr>
          <w:ilvl w:val="0"/>
          <w:numId w:val="32"/>
        </w:numPr>
        <w:tabs>
          <w:tab w:val="clear" w:pos="360"/>
        </w:tabs>
        <w:jc w:val="both"/>
      </w:pPr>
      <w:r w:rsidRPr="00E640E1">
        <w:t>Электропечи должны быть оборудованы центробежными вентиляторами или специальными схемами зонного регулирования кругового нагрева деталей для обеспечения высокой равномерности температуры по всему объёму печи во всем температурном интервале и быстрому нагреву под закалку.</w:t>
      </w:r>
    </w:p>
    <w:p w:rsidR="001F462C" w:rsidRPr="00E640E1" w:rsidRDefault="001F462C" w:rsidP="00E21920">
      <w:pPr>
        <w:numPr>
          <w:ilvl w:val="0"/>
          <w:numId w:val="32"/>
        </w:numPr>
        <w:tabs>
          <w:tab w:val="left" w:pos="1800"/>
        </w:tabs>
        <w:suppressAutoHyphens/>
        <w:jc w:val="both"/>
      </w:pPr>
      <w:r w:rsidRPr="00E640E1">
        <w:t>Электропечи должны иметь микропроцессорную систему управления (</w:t>
      </w:r>
      <w:proofErr w:type="spellStart"/>
      <w:r w:rsidRPr="00E640E1">
        <w:t>термоконтроллер</w:t>
      </w:r>
      <w:proofErr w:type="spellEnd"/>
      <w:r w:rsidRPr="00E640E1">
        <w:t xml:space="preserve">) процессом нагрева, выдержки, охлаждения с заданной скоростью и поддержания температуры с точностью ± </w:t>
      </w:r>
      <w:r w:rsidRPr="00E640E1">
        <w:rPr>
          <w:lang w:val="en-US"/>
        </w:rPr>
        <w:t>3</w:t>
      </w:r>
      <w:proofErr w:type="spellStart"/>
      <w:r w:rsidRPr="00E640E1">
        <w:rPr>
          <w:vertAlign w:val="superscript"/>
        </w:rPr>
        <w:t>о</w:t>
      </w:r>
      <w:r w:rsidRPr="00E640E1">
        <w:t>С</w:t>
      </w:r>
      <w:proofErr w:type="spellEnd"/>
      <w:r w:rsidRPr="00E640E1">
        <w:t xml:space="preserve"> в рабочем пространстве.</w:t>
      </w:r>
    </w:p>
    <w:p w:rsidR="001F462C" w:rsidRPr="00E640E1" w:rsidRDefault="001F462C" w:rsidP="00E21920">
      <w:pPr>
        <w:numPr>
          <w:ilvl w:val="0"/>
          <w:numId w:val="32"/>
        </w:numPr>
        <w:jc w:val="both"/>
      </w:pPr>
      <w:r w:rsidRPr="00E640E1">
        <w:t>Электропечи должны иметь запись процесса нагрева, выдержки и охлаждения на бумажный носитель (прибор типа «</w:t>
      </w:r>
      <w:proofErr w:type="spellStart"/>
      <w:r w:rsidRPr="00E640E1">
        <w:t>Альфалог</w:t>
      </w:r>
      <w:proofErr w:type="spellEnd"/>
      <w:r w:rsidRPr="00E640E1">
        <w:t>- 100», «</w:t>
      </w:r>
      <w:proofErr w:type="spellStart"/>
      <w:r w:rsidRPr="00E640E1">
        <w:t>Технограф</w:t>
      </w:r>
      <w:proofErr w:type="spellEnd"/>
      <w:r w:rsidRPr="00E640E1">
        <w:t xml:space="preserve">» или  др.). </w:t>
      </w:r>
    </w:p>
    <w:p w:rsidR="001F462C" w:rsidRPr="00E640E1" w:rsidRDefault="001F462C" w:rsidP="00E21920">
      <w:pPr>
        <w:numPr>
          <w:ilvl w:val="0"/>
          <w:numId w:val="32"/>
        </w:numPr>
        <w:jc w:val="both"/>
      </w:pPr>
      <w:r w:rsidRPr="00E640E1">
        <w:t xml:space="preserve">Электропечи должны иметь защиту от аварийных и блокировку от недопустимых ситуаций: </w:t>
      </w:r>
    </w:p>
    <w:p w:rsidR="001F462C" w:rsidRPr="00E640E1" w:rsidRDefault="001F462C" w:rsidP="00E21920">
      <w:pPr>
        <w:ind w:left="360"/>
        <w:jc w:val="both"/>
      </w:pPr>
      <w:r w:rsidRPr="00E640E1">
        <w:t xml:space="preserve">- защита от превышения допустимой температуры; </w:t>
      </w:r>
    </w:p>
    <w:p w:rsidR="001F462C" w:rsidRPr="00E640E1" w:rsidRDefault="001F462C" w:rsidP="00E21920">
      <w:pPr>
        <w:ind w:left="360"/>
        <w:jc w:val="both"/>
      </w:pPr>
      <w:r w:rsidRPr="00E640E1">
        <w:t xml:space="preserve"> - защита от обрыва термоэлектрического преобразователя (термопары);</w:t>
      </w:r>
    </w:p>
    <w:p w:rsidR="001F462C" w:rsidRPr="00E640E1" w:rsidRDefault="001F462C" w:rsidP="00E21920">
      <w:pPr>
        <w:ind w:left="360"/>
        <w:jc w:val="both"/>
      </w:pPr>
      <w:r w:rsidRPr="00E640E1">
        <w:t>- контроль и защита от обрыва нагревательных элементов в зонах печи.</w:t>
      </w:r>
    </w:p>
    <w:p w:rsidR="001F462C" w:rsidRPr="00E640E1" w:rsidRDefault="001F462C" w:rsidP="00E21920">
      <w:pPr>
        <w:jc w:val="both"/>
      </w:pPr>
      <w:r w:rsidRPr="00E640E1">
        <w:t>5. Крышка печи должна быть снабжена электроприводом или ручным механизмом, обеспечивающим легкий подъё</w:t>
      </w:r>
      <w:r>
        <w:t xml:space="preserve">м </w:t>
      </w:r>
      <w:r w:rsidRPr="00E640E1">
        <w:t>и опускание при загрузке и выгрузке заготовок.</w:t>
      </w:r>
    </w:p>
    <w:p w:rsidR="00527504" w:rsidRPr="00E21920" w:rsidRDefault="001F462C" w:rsidP="00E21920">
      <w:pPr>
        <w:jc w:val="both"/>
      </w:pPr>
      <w:r w:rsidRPr="00E640E1">
        <w:t>6. Оборудование по технике безопасности должно соответствовать ГОСТ 12.2.007.9-93 и ГОСТ Р 50014.2-94.</w:t>
      </w:r>
    </w:p>
    <w:p w:rsidR="00E21920" w:rsidRDefault="00E21920" w:rsidP="00E21920">
      <w:pPr>
        <w:jc w:val="both"/>
      </w:pPr>
      <w:r w:rsidRPr="00E21920">
        <w:t xml:space="preserve">7. </w:t>
      </w:r>
      <w:r>
        <w:t xml:space="preserve">Печи должны иметь реле времени на 24 часа для </w:t>
      </w:r>
      <w:proofErr w:type="spellStart"/>
      <w:r>
        <w:t>вкл</w:t>
      </w:r>
      <w:proofErr w:type="spellEnd"/>
      <w:r>
        <w:t>. в заданное время (по расписанию).</w:t>
      </w:r>
    </w:p>
    <w:p w:rsidR="00E21920" w:rsidRDefault="00E21920" w:rsidP="00E21920">
      <w:pPr>
        <w:jc w:val="both"/>
      </w:pPr>
      <w:r>
        <w:t>8. Печи должны быть оснащены блокировкой нагревателей при открытии крышки.</w:t>
      </w:r>
    </w:p>
    <w:p w:rsidR="00E21920" w:rsidRPr="00E21920" w:rsidRDefault="00E21920" w:rsidP="00E21920">
      <w:pPr>
        <w:jc w:val="both"/>
      </w:pPr>
      <w:r>
        <w:t>9. Приборы должны иметь отметку о прохождении метрологического контроля.</w:t>
      </w:r>
    </w:p>
    <w:sectPr w:rsidR="00E21920" w:rsidRPr="00E21920" w:rsidSect="00597DFD">
      <w:footerReference w:type="default" r:id="rId8"/>
      <w:pgSz w:w="11907" w:h="16840"/>
      <w:pgMar w:top="851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3F8" w:rsidRDefault="006213F8">
      <w:r>
        <w:separator/>
      </w:r>
    </w:p>
  </w:endnote>
  <w:endnote w:type="continuationSeparator" w:id="0">
    <w:p w:rsidR="006213F8" w:rsidRDefault="00621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DFD" w:rsidRDefault="000D4156">
    <w:pPr>
      <w:pStyle w:val="af1"/>
      <w:jc w:val="center"/>
    </w:pPr>
    <w:fldSimple w:instr=" PAGE   \* MERGEFORMAT ">
      <w:r w:rsidR="00F33A93">
        <w:rPr>
          <w:noProof/>
        </w:rPr>
        <w:t>2</w:t>
      </w:r>
    </w:fldSimple>
  </w:p>
  <w:p w:rsidR="00597DFD" w:rsidRDefault="00597DFD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3F8" w:rsidRDefault="006213F8">
      <w:r>
        <w:separator/>
      </w:r>
    </w:p>
  </w:footnote>
  <w:footnote w:type="continuationSeparator" w:id="0">
    <w:p w:rsidR="006213F8" w:rsidRDefault="006213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14066F54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suff w:val="space"/>
      <w:lvlText w:val=" %1.%2 "/>
      <w:lvlJc w:val="left"/>
      <w:pPr>
        <w:tabs>
          <w:tab w:val="num" w:pos="0"/>
        </w:tabs>
        <w:ind w:left="28" w:hanging="5"/>
      </w:pPr>
      <w:rPr>
        <w:b w:val="0"/>
      </w:rPr>
    </w:lvl>
    <w:lvl w:ilvl="2">
      <w:start w:val="1"/>
      <w:numFmt w:val="decimal"/>
      <w:suff w:val="nothing"/>
      <w:lvlText w:val=" %1.%2.%3 "/>
      <w:lvlJc w:val="left"/>
      <w:pPr>
        <w:tabs>
          <w:tab w:val="num" w:pos="0"/>
        </w:tabs>
        <w:ind w:left="62" w:hanging="22"/>
      </w:pPr>
    </w:lvl>
    <w:lvl w:ilvl="3">
      <w:start w:val="1"/>
      <w:numFmt w:val="decimal"/>
      <w:lvlText w:val=" %1.%2.%3.%4 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 %1.%2.%3.%4.%5 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 %1.%2.%3.%4.%5.%6 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 %1.%2.%3.%4.%5.%6.%7 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 %1.%2.%3.%4.%5.%6.%7.%8 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 %1.%2.%3.%4.%5.%6.%7.%8.%9 "/>
      <w:lvlJc w:val="left"/>
      <w:pPr>
        <w:tabs>
          <w:tab w:val="num" w:pos="4320"/>
        </w:tabs>
        <w:ind w:left="4320" w:hanging="1440"/>
      </w:pPr>
    </w:lvl>
  </w:abstractNum>
  <w:abstractNum w:abstractNumId="5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7">
    <w:nsid w:val="0AC719CC"/>
    <w:multiLevelType w:val="hybridMultilevel"/>
    <w:tmpl w:val="AA561E06"/>
    <w:lvl w:ilvl="0" w:tplc="7C509E08">
      <w:numFmt w:val="bullet"/>
      <w:lvlText w:val="-"/>
      <w:lvlJc w:val="left"/>
      <w:pPr>
        <w:tabs>
          <w:tab w:val="num" w:pos="627"/>
        </w:tabs>
        <w:ind w:left="6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627"/>
        </w:tabs>
        <w:ind w:left="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47"/>
        </w:tabs>
        <w:ind w:left="1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67"/>
        </w:tabs>
        <w:ind w:left="2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87"/>
        </w:tabs>
        <w:ind w:left="2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07"/>
        </w:tabs>
        <w:ind w:left="3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27"/>
        </w:tabs>
        <w:ind w:left="4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47"/>
        </w:tabs>
        <w:ind w:left="4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67"/>
        </w:tabs>
        <w:ind w:left="5667" w:hanging="360"/>
      </w:pPr>
      <w:rPr>
        <w:rFonts w:ascii="Wingdings" w:hAnsi="Wingdings" w:hint="default"/>
      </w:rPr>
    </w:lvl>
  </w:abstractNum>
  <w:abstractNum w:abstractNumId="8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9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6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53565A69"/>
    <w:multiLevelType w:val="hybridMultilevel"/>
    <w:tmpl w:val="7CA2B9F0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1">
    <w:nsid w:val="59A557F5"/>
    <w:multiLevelType w:val="hybridMultilevel"/>
    <w:tmpl w:val="47E8EDB6"/>
    <w:lvl w:ilvl="0" w:tplc="FFFFFFFF">
      <w:start w:val="1"/>
      <w:numFmt w:val="bullet"/>
      <w:lvlText w:val="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0783955"/>
    <w:multiLevelType w:val="hybridMultilevel"/>
    <w:tmpl w:val="5874CAC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6">
    <w:nsid w:val="6D220374"/>
    <w:multiLevelType w:val="hybridMultilevel"/>
    <w:tmpl w:val="7584BC7A"/>
    <w:lvl w:ilvl="0" w:tplc="7C509E08">
      <w:numFmt w:val="bullet"/>
      <w:lvlText w:val="-"/>
      <w:lvlJc w:val="left"/>
      <w:pPr>
        <w:tabs>
          <w:tab w:val="num" w:pos="627"/>
        </w:tabs>
        <w:ind w:left="6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27"/>
        </w:tabs>
        <w:ind w:left="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347"/>
        </w:tabs>
        <w:ind w:left="1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67"/>
        </w:tabs>
        <w:ind w:left="2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87"/>
        </w:tabs>
        <w:ind w:left="2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507"/>
        </w:tabs>
        <w:ind w:left="3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227"/>
        </w:tabs>
        <w:ind w:left="4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47"/>
        </w:tabs>
        <w:ind w:left="4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67"/>
        </w:tabs>
        <w:ind w:left="5667" w:hanging="360"/>
      </w:pPr>
      <w:rPr>
        <w:rFonts w:ascii="Wingdings" w:hAnsi="Wingdings" w:hint="default"/>
      </w:rPr>
    </w:lvl>
  </w:abstractNum>
  <w:abstractNum w:abstractNumId="27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2"/>
  </w:num>
  <w:num w:numId="13">
    <w:abstractNumId w:val="16"/>
  </w:num>
  <w:num w:numId="14">
    <w:abstractNumId w:val="23"/>
  </w:num>
  <w:num w:numId="15">
    <w:abstractNumId w:val="29"/>
  </w:num>
  <w:num w:numId="16">
    <w:abstractNumId w:val="8"/>
  </w:num>
  <w:num w:numId="17">
    <w:abstractNumId w:val="19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13"/>
  </w:num>
  <w:num w:numId="21">
    <w:abstractNumId w:val="27"/>
  </w:num>
  <w:num w:numId="22">
    <w:abstractNumId w:val="10"/>
  </w:num>
  <w:num w:numId="23">
    <w:abstractNumId w:val="9"/>
  </w:num>
  <w:num w:numId="24">
    <w:abstractNumId w:val="6"/>
  </w:num>
  <w:num w:numId="25">
    <w:abstractNumId w:val="21"/>
  </w:num>
  <w:num w:numId="26">
    <w:abstractNumId w:val="18"/>
  </w:num>
  <w:num w:numId="27">
    <w:abstractNumId w:val="26"/>
  </w:num>
  <w:num w:numId="28">
    <w:abstractNumId w:val="7"/>
  </w:num>
  <w:num w:numId="29">
    <w:abstractNumId w:val="20"/>
  </w:num>
  <w:num w:numId="30">
    <w:abstractNumId w:val="5"/>
  </w:num>
  <w:num w:numId="31">
    <w:abstractNumId w:val="24"/>
  </w:num>
  <w:num w:numId="32">
    <w:abstractNumId w:val="4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357"/>
  <w:drawingGridHorizontalSpacing w:val="12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17681"/>
    <w:rsid w:val="000675F3"/>
    <w:rsid w:val="000D4156"/>
    <w:rsid w:val="00120D80"/>
    <w:rsid w:val="001763A5"/>
    <w:rsid w:val="001F462C"/>
    <w:rsid w:val="002F08DC"/>
    <w:rsid w:val="0038136C"/>
    <w:rsid w:val="003C65F1"/>
    <w:rsid w:val="003D1B75"/>
    <w:rsid w:val="00473C0A"/>
    <w:rsid w:val="00527504"/>
    <w:rsid w:val="00546F39"/>
    <w:rsid w:val="0056252A"/>
    <w:rsid w:val="00597DFD"/>
    <w:rsid w:val="006213F8"/>
    <w:rsid w:val="006776B7"/>
    <w:rsid w:val="00713728"/>
    <w:rsid w:val="00717CE4"/>
    <w:rsid w:val="00840045"/>
    <w:rsid w:val="00863E54"/>
    <w:rsid w:val="00870071"/>
    <w:rsid w:val="00A31653"/>
    <w:rsid w:val="00A72E7F"/>
    <w:rsid w:val="00A94F2D"/>
    <w:rsid w:val="00B143B3"/>
    <w:rsid w:val="00B47D14"/>
    <w:rsid w:val="00C05507"/>
    <w:rsid w:val="00C1692D"/>
    <w:rsid w:val="00C73A9B"/>
    <w:rsid w:val="00CC4595"/>
    <w:rsid w:val="00D9420B"/>
    <w:rsid w:val="00DD008A"/>
    <w:rsid w:val="00E03481"/>
    <w:rsid w:val="00E123D2"/>
    <w:rsid w:val="00E21920"/>
    <w:rsid w:val="00E60B17"/>
    <w:rsid w:val="00E63EEB"/>
    <w:rsid w:val="00E71535"/>
    <w:rsid w:val="00F33A93"/>
    <w:rsid w:val="00F831A3"/>
    <w:rsid w:val="00FB1319"/>
    <w:rsid w:val="00FC1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uiPriority w:val="99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iPriority w:val="99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uiPriority w:val="99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uiPriority w:val="99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paragraph" w:customStyle="1" w:styleId="afffd">
    <w:name w:val="Знак Знак Знак Знак Знак Знак Знак Знак Знак Знак Знак"/>
    <w:basedOn w:val="a3"/>
    <w:rsid w:val="00597DFD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afffe">
    <w:name w:val="Table Grid"/>
    <w:basedOn w:val="a5"/>
    <w:uiPriority w:val="59"/>
    <w:rsid w:val="00DD00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C7DD4-C8E6-4DCC-BFF8-5D383B35A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2</cp:revision>
  <cp:lastPrinted>2013-03-26T05:41:00Z</cp:lastPrinted>
  <dcterms:created xsi:type="dcterms:W3CDTF">2013-05-17T07:43:00Z</dcterms:created>
  <dcterms:modified xsi:type="dcterms:W3CDTF">2013-05-17T07:43:00Z</dcterms:modified>
</cp:coreProperties>
</file>