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E024AF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196382">
        <w:t>1</w:t>
      </w:r>
      <w:r w:rsidR="00E024AF">
        <w:t>4</w:t>
      </w:r>
      <w:r w:rsidRPr="00CF5B5E">
        <w:t xml:space="preserve">» </w:t>
      </w:r>
      <w:r w:rsidR="00516345">
        <w:t>янва</w:t>
      </w:r>
      <w:r w:rsidR="00243315">
        <w:t>ря</w:t>
      </w:r>
      <w:r w:rsidRPr="00CF5B5E">
        <w:t xml:space="preserve"> 201</w:t>
      </w:r>
      <w:r w:rsidR="003337CD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16345" w:rsidRPr="00516345">
        <w:rPr>
          <w:b/>
          <w:sz w:val="28"/>
          <w:szCs w:val="28"/>
        </w:rPr>
        <w:t xml:space="preserve">на поставку двигателей АДМТ80А2 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196382">
        <w:t>1</w:t>
      </w:r>
      <w:r w:rsidR="00E024AF">
        <w:t>4</w:t>
      </w:r>
      <w:bookmarkStart w:id="1" w:name="_GoBack"/>
      <w:bookmarkEnd w:id="1"/>
      <w:r w:rsidRPr="00CF5B5E">
        <w:t>.</w:t>
      </w:r>
      <w:r w:rsidR="003337CD">
        <w:t>01</w:t>
      </w:r>
      <w:r w:rsidRPr="00CF5B5E">
        <w:t>.201</w:t>
      </w:r>
      <w:r w:rsidR="003337CD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3337CD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315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A8763C" w:rsidRDefault="00A8763C" w:rsidP="00A8763C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  <w:r w:rsidRPr="00D0724C">
              <w:rPr>
                <w:b/>
              </w:rPr>
              <w:t xml:space="preserve">Двигатель </w:t>
            </w:r>
            <w:r w:rsidRPr="001333A9">
              <w:rPr>
                <w:b/>
              </w:rPr>
              <w:t xml:space="preserve">АДМТ80А2 </w:t>
            </w:r>
            <w:r>
              <w:rPr>
                <w:b/>
              </w:rPr>
              <w:t>–</w:t>
            </w:r>
            <w:r w:rsidR="003337CD">
              <w:rPr>
                <w:b/>
              </w:rPr>
              <w:t xml:space="preserve"> 70 </w:t>
            </w:r>
            <w:proofErr w:type="spellStart"/>
            <w:proofErr w:type="gramStart"/>
            <w:r w:rsidRPr="003337CD">
              <w:rPr>
                <w:b/>
              </w:rPr>
              <w:t>шт</w:t>
            </w:r>
            <w:proofErr w:type="spellEnd"/>
            <w:proofErr w:type="gramEnd"/>
          </w:p>
          <w:p w:rsidR="00A8763C" w:rsidRPr="00D0724C" w:rsidRDefault="00A8763C" w:rsidP="00A8763C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A8763C" w:rsidRDefault="00A8763C" w:rsidP="00A8763C">
            <w:pPr>
              <w:tabs>
                <w:tab w:val="left" w:pos="179"/>
                <w:tab w:val="left" w:pos="709"/>
              </w:tabs>
              <w:ind w:left="220" w:hanging="1"/>
            </w:pPr>
            <w:r w:rsidRPr="00325E7B">
              <w:t>Технические характеристики: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мощность – 1,5 кВт;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 xml:space="preserve">Номинальный режим работы – </w:t>
            </w:r>
            <w:r>
              <w:rPr>
                <w:lang w:val="en-US"/>
              </w:rPr>
              <w:t>S</w:t>
            </w:r>
            <w:r w:rsidRPr="00D57638">
              <w:t xml:space="preserve">1 </w:t>
            </w:r>
            <w:r>
              <w:t>по ГОСТ 28173.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Номинальная частота вращения – до 3000 об</w:t>
            </w:r>
            <w:r>
              <w:rPr>
                <w:vertAlign w:val="superscript"/>
              </w:rPr>
              <w:t>-1</w:t>
            </w:r>
            <w:r>
              <w:t xml:space="preserve"> Направление вращения – левое (взгляд со стороны вала</w:t>
            </w:r>
            <w:r w:rsidRPr="00B974C9">
              <w:t>)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К.П.Д. – не ниже 79%;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Параметры питающей сети – 380В/50Гц;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 xml:space="preserve">Конструктивное исполнение – </w:t>
            </w:r>
            <w:r>
              <w:rPr>
                <w:lang w:val="en-US"/>
              </w:rPr>
              <w:t>IM</w:t>
            </w:r>
            <w:r w:rsidRPr="009A294D">
              <w:t xml:space="preserve"> </w:t>
            </w:r>
            <w:r>
              <w:t>1081;</w:t>
            </w:r>
          </w:p>
          <w:p w:rsidR="00A8763C" w:rsidRPr="00BA5BE6" w:rsidRDefault="00A8763C" w:rsidP="00A8763C">
            <w:pPr>
              <w:numPr>
                <w:ilvl w:val="0"/>
                <w:numId w:val="6"/>
              </w:numPr>
            </w:pPr>
            <w:r>
              <w:t xml:space="preserve">Степень защиты двигателя не ниже </w:t>
            </w:r>
            <w:r>
              <w:rPr>
                <w:lang w:val="en-US"/>
              </w:rPr>
              <w:t>IP</w:t>
            </w:r>
            <w:r>
              <w:t>55;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 xml:space="preserve">Класс </w:t>
            </w:r>
            <w:proofErr w:type="spellStart"/>
            <w:r>
              <w:t>нагревостойкости</w:t>
            </w:r>
            <w:proofErr w:type="spellEnd"/>
            <w:r>
              <w:t xml:space="preserve"> – </w:t>
            </w:r>
            <w:r>
              <w:rPr>
                <w:lang w:val="en-US"/>
              </w:rPr>
              <w:t>F</w:t>
            </w:r>
            <w:r w:rsidRPr="001719D1">
              <w:t xml:space="preserve"> </w:t>
            </w:r>
            <w:r>
              <w:t>по ГОСТ 8865;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Сопротивление изоляции обмоток относительно корпуса после испытаний на нагрев – не менее 3 Мом, в холодном состоянии – не менее 10 Мом;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 xml:space="preserve">Климатическое исполнение – </w:t>
            </w:r>
            <w:r w:rsidR="00196382">
              <w:t>УХЛ1</w:t>
            </w:r>
            <w:r>
              <w:t xml:space="preserve"> по ГОСТ 15150;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ТУ 3355-003-71952997-2008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обязательная сертификация РСФЖТ/</w:t>
            </w:r>
            <w:r w:rsidRPr="003337CD">
              <w:t>ССФЖТ</w:t>
            </w:r>
            <w:r>
              <w:t xml:space="preserve">. </w:t>
            </w:r>
          </w:p>
          <w:p w:rsidR="00A8763C" w:rsidRDefault="00A8763C" w:rsidP="00A8763C">
            <w:pPr>
              <w:numPr>
                <w:ilvl w:val="0"/>
                <w:numId w:val="6"/>
              </w:numPr>
            </w:pPr>
            <w:r>
              <w:t>габаритные размеры указаны в приложении 1.</w:t>
            </w:r>
          </w:p>
          <w:p w:rsidR="00A8763C" w:rsidRPr="00B72176" w:rsidRDefault="00A8763C" w:rsidP="00A8763C">
            <w:pPr>
              <w:ind w:left="1353"/>
            </w:pPr>
          </w:p>
          <w:p w:rsidR="00243315" w:rsidRPr="00A8763C" w:rsidRDefault="00A8763C" w:rsidP="00A8763C">
            <w:pPr>
              <w:tabs>
                <w:tab w:val="left" w:pos="179"/>
                <w:tab w:val="left" w:pos="851"/>
              </w:tabs>
              <w:spacing w:after="60"/>
              <w:jc w:val="both"/>
            </w:pPr>
            <w:r w:rsidRPr="00A8763C">
              <w:t xml:space="preserve">Поставляемая Продукция по своему качеству должна соответствовать сертификату соответствия РС ФЖТ, ГОСТ </w:t>
            </w:r>
            <w:proofErr w:type="gramStart"/>
            <w:r w:rsidRPr="00A8763C">
              <w:t>Р</w:t>
            </w:r>
            <w:proofErr w:type="gramEnd"/>
            <w:r w:rsidRPr="00A8763C">
              <w:t xml:space="preserve"> ИСО 9001:2008, утвержденным законодательством РФ</w:t>
            </w:r>
            <w:r>
              <w:t>.</w:t>
            </w:r>
          </w:p>
          <w:p w:rsidR="00243315" w:rsidRPr="00866EDC" w:rsidRDefault="00243315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A8763C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A8763C">
              <w:rPr>
                <w:color w:val="000000"/>
                <w:lang w:eastAsia="en-US"/>
              </w:rPr>
              <w:t>Гарантийные сроки на предлагаемое оборудование не менее 24 месяцев со дня ввода в эксплуатацию.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A8763C">
      <w:pPr>
        <w:suppressAutoHyphens/>
        <w:ind w:left="180"/>
        <w:rPr>
          <w:b/>
        </w:rPr>
      </w:pPr>
      <w:r>
        <w:rPr>
          <w:b/>
        </w:rPr>
        <w:br w:type="page"/>
      </w:r>
    </w:p>
    <w:p w:rsidR="00477C78" w:rsidRDefault="00477C78" w:rsidP="00477C78">
      <w:pPr>
        <w:suppressAutoHyphens/>
        <w:ind w:left="180"/>
        <w:jc w:val="right"/>
        <w:rPr>
          <w:b/>
        </w:rPr>
      </w:pPr>
      <w:r w:rsidRPr="002720CF">
        <w:lastRenderedPageBreak/>
        <w:t xml:space="preserve">Приложение № </w:t>
      </w:r>
      <w:r>
        <w:t>1</w:t>
      </w:r>
    </w:p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A8763C">
      <w:pPr>
        <w:suppressAutoHyphens/>
        <w:ind w:left="180"/>
        <w:rPr>
          <w:b/>
        </w:rPr>
      </w:pPr>
      <w:r>
        <w:rPr>
          <w:noProof/>
        </w:rPr>
        <w:drawing>
          <wp:inline distT="0" distB="0" distL="0" distR="0">
            <wp:extent cx="4017645" cy="5499735"/>
            <wp:effectExtent l="742950" t="0" r="7258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6200000">
                      <a:off x="0" y="0"/>
                      <a:ext cx="4017645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C78" w:rsidRPr="003F5D26" w:rsidRDefault="00477C78" w:rsidP="00A8763C">
      <w:pPr>
        <w:suppressAutoHyphens/>
        <w:ind w:left="180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5326380" cy="6096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" t="6607" r="2013" b="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7C78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96382"/>
    <w:rsid w:val="00243315"/>
    <w:rsid w:val="002B563C"/>
    <w:rsid w:val="003337CD"/>
    <w:rsid w:val="003F5D26"/>
    <w:rsid w:val="00477C78"/>
    <w:rsid w:val="00507F17"/>
    <w:rsid w:val="00516345"/>
    <w:rsid w:val="005D00EA"/>
    <w:rsid w:val="005F3956"/>
    <w:rsid w:val="006933ED"/>
    <w:rsid w:val="00783BF6"/>
    <w:rsid w:val="00882D93"/>
    <w:rsid w:val="008A5F7E"/>
    <w:rsid w:val="008C6E29"/>
    <w:rsid w:val="009432D8"/>
    <w:rsid w:val="00A8763C"/>
    <w:rsid w:val="00C52B87"/>
    <w:rsid w:val="00D155B4"/>
    <w:rsid w:val="00D861C3"/>
    <w:rsid w:val="00DC7AA9"/>
    <w:rsid w:val="00E024AF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7749B-824D-4814-B6EE-848E821DB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2013-01-10T11:49:00Z</cp:lastPrinted>
  <dcterms:created xsi:type="dcterms:W3CDTF">2012-03-28T14:39:00Z</dcterms:created>
  <dcterms:modified xsi:type="dcterms:W3CDTF">2013-01-14T09:31:00Z</dcterms:modified>
</cp:coreProperties>
</file>