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694"/>
        <w:gridCol w:w="1701"/>
      </w:tblGrid>
      <w:tr w:rsidR="00C837D3" w:rsidTr="00CE22F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CE22F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B91FD3" w:rsidRDefault="00E41AA5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Гелий газообразн</w:t>
            </w:r>
            <w:r w:rsidR="00BA141A">
              <w:rPr>
                <w:bCs/>
                <w:color w:val="000000"/>
              </w:rPr>
              <w:t>ый марки</w:t>
            </w:r>
            <w:proofErr w:type="gramStart"/>
            <w:r w:rsidR="00BA141A">
              <w:rPr>
                <w:bCs/>
                <w:color w:val="000000"/>
              </w:rPr>
              <w:t xml:space="preserve"> Б</w:t>
            </w:r>
            <w:proofErr w:type="gramEnd"/>
            <w:r w:rsidR="00BA141A">
              <w:rPr>
                <w:bCs/>
                <w:color w:val="000000"/>
              </w:rPr>
              <w:t xml:space="preserve"> в баллонах по 40 л. п</w:t>
            </w:r>
            <w:r>
              <w:rPr>
                <w:bCs/>
                <w:color w:val="000000"/>
              </w:rPr>
              <w:t>ри давлении 150 атм.</w:t>
            </w:r>
          </w:p>
        </w:tc>
        <w:tc>
          <w:tcPr>
            <w:tcW w:w="3168" w:type="dxa"/>
          </w:tcPr>
          <w:p w:rsidR="00C837D3" w:rsidRDefault="00E41AA5" w:rsidP="00CE22F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ТУ 0271-135-31323949-2005</w:t>
            </w:r>
          </w:p>
          <w:p w:rsidR="00E41AA5" w:rsidRPr="00D4386C" w:rsidRDefault="00E41AA5" w:rsidP="00CE22F6">
            <w:pPr>
              <w:rPr>
                <w:bCs/>
                <w:color w:val="000000"/>
              </w:rPr>
            </w:pPr>
          </w:p>
        </w:tc>
        <w:tc>
          <w:tcPr>
            <w:tcW w:w="1694" w:type="dxa"/>
          </w:tcPr>
          <w:p w:rsidR="00C837D3" w:rsidRDefault="00E41AA5" w:rsidP="00E41AA5">
            <w:pPr>
              <w:jc w:val="center"/>
            </w:pPr>
            <w:r>
              <w:t>баллон</w:t>
            </w:r>
          </w:p>
        </w:tc>
        <w:tc>
          <w:tcPr>
            <w:tcW w:w="1701" w:type="dxa"/>
          </w:tcPr>
          <w:p w:rsidR="00C837D3" w:rsidRPr="00210A5F" w:rsidRDefault="00E41AA5" w:rsidP="00E41AA5">
            <w:pPr>
              <w:jc w:val="center"/>
            </w:pPr>
            <w:r>
              <w:t>300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F609C" w:rsidRPr="009F609C" w:rsidRDefault="009F609C" w:rsidP="009F609C">
      <w:pPr>
        <w:shd w:val="clear" w:color="auto" w:fill="FFFFFF"/>
        <w:spacing w:line="269" w:lineRule="exact"/>
      </w:pPr>
      <w:r w:rsidRPr="009F609C">
        <w:t>Получение продукции в Санкт-Петербурге, п.</w:t>
      </w:r>
      <w:r w:rsidR="006713D1">
        <w:t xml:space="preserve"> </w:t>
      </w:r>
      <w:r w:rsidRPr="009F609C">
        <w:t>Металлострой, дорога на Металлострой  д.3, “ФГУП   НИИЭФА им. Д.</w:t>
      </w:r>
      <w:r w:rsidR="006713D1">
        <w:t xml:space="preserve"> </w:t>
      </w:r>
      <w:r w:rsidRPr="009F609C">
        <w:t>В.</w:t>
      </w:r>
      <w:r w:rsidR="006713D1">
        <w:t xml:space="preserve"> </w:t>
      </w:r>
      <w:r w:rsidRPr="009F609C">
        <w:t>Ефремова”.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до</w:t>
      </w:r>
      <w:r w:rsidR="009F609C">
        <w:t xml:space="preserve">  </w:t>
      </w:r>
      <w:r w:rsidR="006A43FF">
        <w:t>2</w:t>
      </w:r>
      <w:r w:rsidR="00163E0D">
        <w:t xml:space="preserve">,5 </w:t>
      </w:r>
      <w:r w:rsidR="00C139AB">
        <w:t xml:space="preserve"> мес</w:t>
      </w:r>
      <w:r w:rsidRPr="00F35C2E">
        <w:rPr>
          <w:rFonts w:eastAsia="SimSun" w:cs="Tahoma"/>
          <w:kern w:val="1"/>
          <w:lang w:eastAsia="hi-IN" w:bidi="hi-IN"/>
        </w:rPr>
        <w:t>.</w:t>
      </w:r>
      <w:r w:rsidR="00F11E93">
        <w:rPr>
          <w:rFonts w:eastAsia="SimSun" w:cs="Tahoma"/>
          <w:kern w:val="1"/>
          <w:lang w:eastAsia="hi-IN" w:bidi="hi-IN"/>
        </w:rPr>
        <w:t xml:space="preserve"> </w:t>
      </w:r>
    </w:p>
    <w:p w:rsidR="00CE22F6" w:rsidRPr="00C139AB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C139AB">
        <w:rPr>
          <w:rFonts w:eastAsia="SimSun" w:cs="Tahoma"/>
          <w:kern w:val="1"/>
          <w:lang w:eastAsia="hi-IN" w:bidi="hi-IN"/>
        </w:rPr>
        <w:t>Гарантийный срок хранения Гелия газообразного марки</w:t>
      </w:r>
      <w:proofErr w:type="gramStart"/>
      <w:r w:rsidR="00C139AB">
        <w:rPr>
          <w:rFonts w:eastAsia="SimSun" w:cs="Tahoma"/>
          <w:kern w:val="1"/>
          <w:lang w:eastAsia="hi-IN" w:bidi="hi-IN"/>
        </w:rPr>
        <w:t xml:space="preserve"> Б</w:t>
      </w:r>
      <w:proofErr w:type="gramEnd"/>
      <w:r w:rsidR="00C139AB">
        <w:rPr>
          <w:rFonts w:eastAsia="SimSun" w:cs="Tahoma"/>
          <w:kern w:val="1"/>
          <w:lang w:eastAsia="hi-IN" w:bidi="hi-IN"/>
        </w:rPr>
        <w:t xml:space="preserve"> – 18 мес. со дня изготовления продукта.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C139AB">
        <w:rPr>
          <w:rFonts w:eastAsia="SimSun" w:cs="Tahoma"/>
          <w:b/>
          <w:kern w:val="1"/>
          <w:lang w:eastAsia="hi-IN" w:bidi="hi-IN"/>
        </w:rPr>
        <w:t xml:space="preserve"> </w:t>
      </w:r>
      <w:r w:rsidR="00C139AB" w:rsidRPr="00C139AB">
        <w:rPr>
          <w:rFonts w:eastAsia="SimSun" w:cs="Tahoma"/>
          <w:kern w:val="1"/>
          <w:lang w:eastAsia="hi-IN" w:bidi="hi-IN"/>
        </w:rPr>
        <w:t>без упаковки</w:t>
      </w:r>
      <w:r w:rsidR="00C139AB">
        <w:rPr>
          <w:rFonts w:eastAsia="SimSun" w:cs="Tahoma"/>
          <w:b/>
          <w:kern w:val="1"/>
          <w:lang w:eastAsia="hi-IN" w:bidi="hi-IN"/>
        </w:rPr>
        <w:t>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AF4355" w:rsidRDefault="00CE22F6" w:rsidP="00C837D3">
      <w:pPr>
        <w:widowControl w:val="0"/>
        <w:autoSpaceDE w:val="0"/>
        <w:jc w:val="left"/>
        <w:rPr>
          <w:rFonts w:ascii="Arial" w:eastAsia="Times New Roman CYR" w:hAnsi="Arial" w:cs="Arial"/>
          <w:kern w:val="1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AF4355" w:rsidRPr="002A7091">
        <w:rPr>
          <w:rFonts w:ascii="Arial" w:eastAsia="Times New Roman CYR" w:hAnsi="Arial" w:cs="Arial"/>
          <w:kern w:val="1"/>
        </w:rPr>
        <w:t xml:space="preserve">   </w:t>
      </w:r>
    </w:p>
    <w:p w:rsidR="00C837D3" w:rsidRPr="00AF4355" w:rsidRDefault="00AF4355" w:rsidP="00C837D3">
      <w:pPr>
        <w:widowControl w:val="0"/>
        <w:autoSpaceDE w:val="0"/>
        <w:jc w:val="left"/>
        <w:rPr>
          <w:b/>
        </w:rPr>
      </w:pPr>
      <w:r w:rsidRPr="00AF4355">
        <w:rPr>
          <w:rFonts w:eastAsia="Times New Roman CYR"/>
          <w:kern w:val="1"/>
        </w:rPr>
        <w:t>Поставщик обязуется  передать Покупателю:</w:t>
      </w:r>
      <w:r w:rsidRPr="00AF4355">
        <w:rPr>
          <w:b/>
        </w:rPr>
        <w:t xml:space="preserve"> </w:t>
      </w:r>
    </w:p>
    <w:p w:rsidR="00AF4355" w:rsidRPr="00AF4355" w:rsidRDefault="00AF4355" w:rsidP="00C837D3">
      <w:pPr>
        <w:widowControl w:val="0"/>
        <w:autoSpaceDE w:val="0"/>
        <w:jc w:val="left"/>
      </w:pPr>
      <w:r>
        <w:tab/>
        <w:t>- сертификат</w:t>
      </w:r>
      <w:r w:rsidRPr="00AF4355">
        <w:t xml:space="preserve"> соответствия</w:t>
      </w:r>
      <w:r>
        <w:t>,</w:t>
      </w:r>
      <w:r w:rsidRPr="00AF4355">
        <w:rPr>
          <w:rFonts w:ascii="Arial" w:eastAsia="Times New Roman CYR" w:hAnsi="Arial" w:cs="Arial"/>
          <w:kern w:val="1"/>
        </w:rPr>
        <w:t xml:space="preserve"> </w:t>
      </w:r>
      <w:r w:rsidRPr="00AF4355">
        <w:rPr>
          <w:rFonts w:eastAsia="Times New Roman CYR"/>
          <w:kern w:val="1"/>
        </w:rPr>
        <w:t xml:space="preserve">подтверждающий, что продукция была изготовлена в соответствии с требованиями  </w:t>
      </w:r>
      <w:r w:rsidRPr="00AF4355">
        <w:t>спецификации</w:t>
      </w:r>
      <w:r>
        <w:t>,</w:t>
      </w:r>
      <w:r w:rsidRPr="00AF4355">
        <w:t xml:space="preserve"> на к</w:t>
      </w:r>
      <w:r>
        <w:t>аждую партию Гелия марки Б.</w:t>
      </w:r>
      <w:r w:rsidRPr="00AF4355">
        <w:t xml:space="preserve"> </w:t>
      </w:r>
    </w:p>
    <w:p w:rsidR="00AF4355" w:rsidRPr="00AF4355" w:rsidRDefault="00AF4355" w:rsidP="00AF4355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5727C8">
        <w:rPr>
          <w:rFonts w:eastAsia="SimSun" w:cs="Tahoma"/>
          <w:kern w:val="1"/>
          <w:lang w:eastAsia="hi-IN" w:bidi="hi-IN"/>
        </w:rPr>
        <w:t>2 859 833</w:t>
      </w:r>
      <w:r w:rsidR="00C837D3" w:rsidRPr="00F35C2E">
        <w:rPr>
          <w:rFonts w:eastAsia="SimSun" w:cs="Tahoma"/>
          <w:kern w:val="1"/>
          <w:lang w:eastAsia="hi-IN" w:bidi="hi-IN"/>
        </w:rPr>
        <w:t xml:space="preserve"> руб.</w:t>
      </w:r>
      <w:r w:rsidR="005727C8">
        <w:rPr>
          <w:rFonts w:eastAsia="SimSun" w:cs="Tahoma"/>
          <w:kern w:val="1"/>
          <w:lang w:eastAsia="hi-IN" w:bidi="hi-IN"/>
        </w:rPr>
        <w:t xml:space="preserve"> 33 коп</w:t>
      </w:r>
      <w:r w:rsidR="001E3BCA">
        <w:rPr>
          <w:rFonts w:eastAsia="SimSun" w:cs="Tahoma"/>
          <w:kern w:val="1"/>
          <w:lang w:eastAsia="hi-IN" w:bidi="hi-IN"/>
        </w:rPr>
        <w:t>, в т. ч</w:t>
      </w:r>
      <w:r w:rsidR="001E3BCA" w:rsidRPr="00C139AB">
        <w:rPr>
          <w:rFonts w:eastAsia="SimSun" w:cs="Tahoma"/>
          <w:kern w:val="1"/>
          <w:lang w:eastAsia="hi-IN" w:bidi="hi-IN"/>
        </w:rPr>
        <w:t>. НДС 18%</w:t>
      </w:r>
      <w:r w:rsidR="001E3BCA">
        <w:rPr>
          <w:rFonts w:eastAsia="SimSun" w:cs="Tahoma"/>
          <w:kern w:val="1"/>
          <w:lang w:eastAsia="hi-IN" w:bidi="hi-IN"/>
        </w:rPr>
        <w:t xml:space="preserve"> </w:t>
      </w:r>
      <w:r w:rsidR="00C139AB">
        <w:rPr>
          <w:rFonts w:eastAsia="SimSun" w:cs="Tahoma"/>
          <w:kern w:val="1"/>
          <w:lang w:eastAsia="hi-IN" w:bidi="hi-IN"/>
        </w:rPr>
        <w:t>.</w:t>
      </w:r>
    </w:p>
    <w:p w:rsidR="00AF4355" w:rsidRPr="00AF4355" w:rsidRDefault="00AF4355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  <w:r w:rsidRPr="00AF4355">
        <w:rPr>
          <w:rFonts w:eastAsia="SimSun"/>
          <w:b/>
          <w:kern w:val="1"/>
          <w:lang w:eastAsia="hi-IN" w:bidi="hi-IN"/>
        </w:rPr>
        <w:t xml:space="preserve">7. Порядок формирования цены: </w:t>
      </w:r>
      <w:proofErr w:type="gramStart"/>
      <w:r w:rsidRPr="00AF4355">
        <w:rPr>
          <w:rFonts w:eastAsia="SimSun"/>
          <w:kern w:val="1"/>
          <w:lang w:eastAsia="hi-IN" w:bidi="hi-IN"/>
        </w:rPr>
        <w:t>В цену включены все расходы (с учетом расходов на перевозку, страхование, уплату таможенных пошлин, налогов и других обязательных платежей и т.д. и т.п.</w:t>
      </w:r>
      <w:bookmarkStart w:id="2" w:name="_GoBack"/>
      <w:bookmarkEnd w:id="2"/>
      <w:proofErr w:type="gramEnd"/>
    </w:p>
    <w:p w:rsidR="00AF4355" w:rsidRDefault="00BB77E6" w:rsidP="00AF4355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AF4355" w:rsidRPr="00AF4355">
        <w:rPr>
          <w:rFonts w:ascii="Arial" w:eastAsia="SimSun" w:hAnsi="Arial" w:cs="Arial"/>
          <w:kern w:val="1"/>
          <w:lang w:eastAsia="hi-IN" w:bidi="hi-IN"/>
        </w:rPr>
        <w:t xml:space="preserve"> </w:t>
      </w:r>
    </w:p>
    <w:p w:rsidR="00C837D3" w:rsidRDefault="00257B2C" w:rsidP="00257B2C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 w:rsidRPr="00257B2C">
        <w:rPr>
          <w:rFonts w:eastAsia="SimSun" w:cs="Tahoma"/>
          <w:kern w:val="1"/>
          <w:lang w:eastAsia="hi-IN" w:bidi="hi-IN"/>
        </w:rPr>
        <w:t xml:space="preserve">Расчет за Продукцию производится  по счету, выставленному   Поставщиком в размере 100%  оплаты от общей суммы указанной в Спецификации в течение 10 (десяти) банковских дней </w:t>
      </w:r>
      <w:proofErr w:type="gramStart"/>
      <w:r w:rsidRPr="00257B2C">
        <w:rPr>
          <w:rFonts w:eastAsia="SimSun" w:cs="Tahoma"/>
          <w:kern w:val="1"/>
          <w:lang w:eastAsia="hi-IN" w:bidi="hi-IN"/>
        </w:rPr>
        <w:t>с даты подписания</w:t>
      </w:r>
      <w:proofErr w:type="gramEnd"/>
      <w:r w:rsidRPr="00257B2C">
        <w:rPr>
          <w:rFonts w:eastAsia="SimSun" w:cs="Tahoma"/>
          <w:kern w:val="1"/>
          <w:lang w:eastAsia="hi-IN" w:bidi="hi-IN"/>
        </w:rPr>
        <w:t xml:space="preserve"> накладной ТОРГ-12.</w:t>
      </w:r>
    </w:p>
    <w:p w:rsidR="00257B2C" w:rsidRPr="00257B2C" w:rsidRDefault="00257B2C" w:rsidP="00257B2C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F42DF0" w:rsidRDefault="00BB77E6" w:rsidP="00257B2C">
      <w:pPr>
        <w:pStyle w:val="21"/>
        <w:autoSpaceDE w:val="0"/>
        <w:spacing w:line="360" w:lineRule="auto"/>
        <w:ind w:left="0"/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sectPr w:rsidR="00F42DF0" w:rsidSect="00257B2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63E0D"/>
    <w:rsid w:val="001E3BCA"/>
    <w:rsid w:val="00245448"/>
    <w:rsid w:val="00257B2C"/>
    <w:rsid w:val="0033331E"/>
    <w:rsid w:val="0034378F"/>
    <w:rsid w:val="005727C8"/>
    <w:rsid w:val="005C5979"/>
    <w:rsid w:val="006713D1"/>
    <w:rsid w:val="006A43FF"/>
    <w:rsid w:val="0073038F"/>
    <w:rsid w:val="007E1843"/>
    <w:rsid w:val="00993716"/>
    <w:rsid w:val="009F609C"/>
    <w:rsid w:val="00AF4355"/>
    <w:rsid w:val="00BA141A"/>
    <w:rsid w:val="00BB77E6"/>
    <w:rsid w:val="00C139AB"/>
    <w:rsid w:val="00C837D3"/>
    <w:rsid w:val="00CA3376"/>
    <w:rsid w:val="00CD27A6"/>
    <w:rsid w:val="00CE22F6"/>
    <w:rsid w:val="00D42CF8"/>
    <w:rsid w:val="00E41AA5"/>
    <w:rsid w:val="00F11E93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dcterms:created xsi:type="dcterms:W3CDTF">2012-11-16T08:48:00Z</dcterms:created>
  <dcterms:modified xsi:type="dcterms:W3CDTF">2012-11-27T09:56:00Z</dcterms:modified>
</cp:coreProperties>
</file>