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494" w:rsidRPr="00AF6E61" w:rsidRDefault="00DD2089" w:rsidP="0014449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F6E61">
        <w:rPr>
          <w:rFonts w:ascii="Times New Roman" w:hAnsi="Times New Roman" w:cs="Times New Roman"/>
          <w:b/>
          <w:bCs/>
          <w:sz w:val="24"/>
          <w:szCs w:val="24"/>
        </w:rPr>
        <w:t xml:space="preserve">ТЕХНИЧЕСКОЕ ЗАДАНИЕ </w:t>
      </w:r>
    </w:p>
    <w:p w:rsidR="00D43494" w:rsidRDefault="00D43494" w:rsidP="001C5129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F6E61">
        <w:rPr>
          <w:rFonts w:ascii="Times New Roman" w:hAnsi="Times New Roman" w:cs="Times New Roman"/>
          <w:b/>
          <w:bCs/>
          <w:sz w:val="24"/>
          <w:szCs w:val="24"/>
        </w:rPr>
        <w:t>на п</w:t>
      </w:r>
      <w:r w:rsidRPr="00AF6E6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оставку </w:t>
      </w:r>
      <w:r w:rsidR="005C0671" w:rsidRPr="005C067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ГСМ (дизельное топливо летнее, бензин Аи-92) для  ОСП «Краснокаменское» </w:t>
      </w:r>
      <w:r w:rsidR="005C067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через сеть АЗС (по талонам) </w:t>
      </w:r>
      <w:r w:rsidR="0004426A">
        <w:rPr>
          <w:rFonts w:ascii="Times New Roman" w:hAnsi="Times New Roman" w:cs="Times New Roman"/>
          <w:b/>
          <w:color w:val="000000"/>
          <w:sz w:val="24"/>
          <w:szCs w:val="24"/>
        </w:rPr>
        <w:t>на 3-й квартал 2011г.</w:t>
      </w:r>
      <w:r w:rsidR="005C067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6A432C" w:rsidRDefault="006A432C" w:rsidP="001C5129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724D0" w:rsidRDefault="00E724D0" w:rsidP="0012329D">
      <w:pPr>
        <w:pStyle w:val="a3"/>
        <w:numPr>
          <w:ilvl w:val="0"/>
          <w:numId w:val="4"/>
        </w:numPr>
        <w:spacing w:after="12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F6E6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Общие требования </w:t>
      </w:r>
    </w:p>
    <w:tbl>
      <w:tblPr>
        <w:tblStyle w:val="a4"/>
        <w:tblW w:w="5000" w:type="pct"/>
        <w:tblLook w:val="04A0"/>
      </w:tblPr>
      <w:tblGrid>
        <w:gridCol w:w="1101"/>
        <w:gridCol w:w="2285"/>
        <w:gridCol w:w="2285"/>
        <w:gridCol w:w="1496"/>
        <w:gridCol w:w="2818"/>
      </w:tblGrid>
      <w:tr w:rsidR="00F94748" w:rsidTr="004E36B7">
        <w:trPr>
          <w:trHeight w:val="721"/>
        </w:trPr>
        <w:tc>
          <w:tcPr>
            <w:tcW w:w="551" w:type="pct"/>
            <w:shd w:val="clear" w:color="auto" w:fill="F2F2F2" w:themeFill="background1" w:themeFillShade="F2"/>
            <w:vAlign w:val="center"/>
          </w:tcPr>
          <w:p w:rsidR="00F94748" w:rsidRPr="00E460CD" w:rsidRDefault="00F94748" w:rsidP="00A66DE5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60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460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E460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E460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144" w:type="pct"/>
            <w:shd w:val="clear" w:color="auto" w:fill="F2F2F2" w:themeFill="background1" w:themeFillShade="F2"/>
            <w:vAlign w:val="center"/>
          </w:tcPr>
          <w:p w:rsidR="00F94748" w:rsidRPr="00E460CD" w:rsidRDefault="00F94748" w:rsidP="00A66DE5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60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ТМЦ</w:t>
            </w:r>
          </w:p>
        </w:tc>
        <w:tc>
          <w:tcPr>
            <w:tcW w:w="1144" w:type="pct"/>
            <w:shd w:val="clear" w:color="auto" w:fill="F2F2F2" w:themeFill="background1" w:themeFillShade="F2"/>
            <w:vAlign w:val="center"/>
          </w:tcPr>
          <w:p w:rsidR="00F94748" w:rsidRPr="00E460CD" w:rsidRDefault="00F94748" w:rsidP="00A66DE5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60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</w:t>
            </w:r>
          </w:p>
        </w:tc>
        <w:tc>
          <w:tcPr>
            <w:tcW w:w="749" w:type="pct"/>
            <w:shd w:val="clear" w:color="auto" w:fill="F2F2F2" w:themeFill="background1" w:themeFillShade="F2"/>
            <w:vAlign w:val="center"/>
          </w:tcPr>
          <w:p w:rsidR="00F94748" w:rsidRDefault="00F94748" w:rsidP="00A03A70">
            <w:pPr>
              <w:pStyle w:val="a3"/>
              <w:spacing w:after="120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6D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Количество</w:t>
            </w:r>
          </w:p>
          <w:p w:rsidR="00F94748" w:rsidRPr="00A66DE5" w:rsidRDefault="00F94748" w:rsidP="00A03A70">
            <w:pPr>
              <w:pStyle w:val="a3"/>
              <w:spacing w:after="120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60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Ед. </w:t>
            </w:r>
            <w:proofErr w:type="spellStart"/>
            <w:r w:rsidRPr="00E460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(литр)</w:t>
            </w:r>
          </w:p>
        </w:tc>
        <w:tc>
          <w:tcPr>
            <w:tcW w:w="1411" w:type="pct"/>
            <w:shd w:val="clear" w:color="auto" w:fill="F2F2F2" w:themeFill="background1" w:themeFillShade="F2"/>
            <w:vAlign w:val="center"/>
          </w:tcPr>
          <w:p w:rsidR="00F94748" w:rsidRPr="00A66DE5" w:rsidRDefault="00F20798" w:rsidP="00A66DE5">
            <w:pPr>
              <w:pStyle w:val="a3"/>
              <w:spacing w:after="120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Место заправки</w:t>
            </w:r>
          </w:p>
        </w:tc>
      </w:tr>
      <w:tr w:rsidR="00FE04D1" w:rsidTr="004E36B7">
        <w:trPr>
          <w:trHeight w:val="638"/>
        </w:trPr>
        <w:tc>
          <w:tcPr>
            <w:tcW w:w="551" w:type="pct"/>
            <w:vAlign w:val="center"/>
          </w:tcPr>
          <w:p w:rsidR="00FE04D1" w:rsidRPr="00A66DE5" w:rsidRDefault="00FE04D1" w:rsidP="00A66DE5">
            <w:pPr>
              <w:pStyle w:val="a3"/>
              <w:spacing w:after="120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6D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44" w:type="pct"/>
            <w:vAlign w:val="center"/>
          </w:tcPr>
          <w:p w:rsidR="00FE04D1" w:rsidRPr="00E460CD" w:rsidRDefault="00FE04D1" w:rsidP="00A66DE5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6E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</w:t>
            </w:r>
            <w:r w:rsidRPr="00E460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ензин АИ-92</w:t>
            </w:r>
          </w:p>
        </w:tc>
        <w:tc>
          <w:tcPr>
            <w:tcW w:w="1144" w:type="pct"/>
            <w:vAlign w:val="center"/>
          </w:tcPr>
          <w:p w:rsidR="00FE04D1" w:rsidRPr="00E460CD" w:rsidRDefault="00FE04D1" w:rsidP="00A66DE5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60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ГОСТ </w:t>
            </w:r>
            <w:proofErr w:type="gramStart"/>
            <w:r w:rsidRPr="00E460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gramEnd"/>
            <w:r w:rsidRPr="00E460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51105-97</w:t>
            </w:r>
          </w:p>
        </w:tc>
        <w:tc>
          <w:tcPr>
            <w:tcW w:w="749" w:type="pct"/>
            <w:vAlign w:val="center"/>
          </w:tcPr>
          <w:p w:rsidR="00FE04D1" w:rsidRPr="00A66DE5" w:rsidRDefault="00FE04D1" w:rsidP="00A03A70">
            <w:pPr>
              <w:pStyle w:val="a3"/>
              <w:spacing w:after="120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6D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411" w:type="pct"/>
            <w:vMerge w:val="restart"/>
            <w:vAlign w:val="center"/>
          </w:tcPr>
          <w:p w:rsidR="00FE04D1" w:rsidRPr="00A66DE5" w:rsidRDefault="00FE04D1" w:rsidP="00A66DE5">
            <w:pPr>
              <w:pStyle w:val="a3"/>
              <w:spacing w:after="120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4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Забайкальский Край</w:t>
            </w:r>
          </w:p>
        </w:tc>
      </w:tr>
      <w:tr w:rsidR="00FE04D1" w:rsidTr="004E36B7">
        <w:tc>
          <w:tcPr>
            <w:tcW w:w="551" w:type="pct"/>
            <w:vAlign w:val="center"/>
          </w:tcPr>
          <w:p w:rsidR="00FE04D1" w:rsidRPr="00A66DE5" w:rsidRDefault="00FE04D1" w:rsidP="00A66DE5">
            <w:pPr>
              <w:pStyle w:val="a3"/>
              <w:spacing w:after="120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6D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44" w:type="pct"/>
            <w:vAlign w:val="center"/>
          </w:tcPr>
          <w:p w:rsidR="00FE04D1" w:rsidRPr="00E460CD" w:rsidRDefault="00FE04D1" w:rsidP="00A66DE5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60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Дизельное топливо (летнее)</w:t>
            </w:r>
          </w:p>
        </w:tc>
        <w:tc>
          <w:tcPr>
            <w:tcW w:w="1144" w:type="pct"/>
            <w:vAlign w:val="center"/>
          </w:tcPr>
          <w:p w:rsidR="00FE04D1" w:rsidRPr="00E460CD" w:rsidRDefault="00FE04D1" w:rsidP="00A66DE5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60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305-82</w:t>
            </w:r>
          </w:p>
        </w:tc>
        <w:tc>
          <w:tcPr>
            <w:tcW w:w="749" w:type="pct"/>
            <w:vAlign w:val="center"/>
          </w:tcPr>
          <w:p w:rsidR="00FE04D1" w:rsidRPr="00A66DE5" w:rsidRDefault="00FE04D1" w:rsidP="00A03A70">
            <w:pPr>
              <w:pStyle w:val="a3"/>
              <w:spacing w:after="120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6D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2100</w:t>
            </w:r>
          </w:p>
        </w:tc>
        <w:tc>
          <w:tcPr>
            <w:tcW w:w="1411" w:type="pct"/>
            <w:vMerge/>
            <w:vAlign w:val="center"/>
          </w:tcPr>
          <w:p w:rsidR="00FE04D1" w:rsidRPr="00A66DE5" w:rsidRDefault="00FE04D1" w:rsidP="00A66DE5">
            <w:pPr>
              <w:pStyle w:val="a3"/>
              <w:spacing w:after="120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A66DE5" w:rsidRPr="00AF6E61" w:rsidRDefault="00A66DE5" w:rsidP="00A66DE5">
      <w:pPr>
        <w:pStyle w:val="a3"/>
        <w:spacing w:after="12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A947DF" w:rsidRPr="00AF6E61" w:rsidRDefault="00A947DF" w:rsidP="00CC2C57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333333"/>
          <w:sz w:val="24"/>
          <w:szCs w:val="24"/>
        </w:rPr>
      </w:pPr>
      <w:r w:rsidRPr="00AF6E61">
        <w:rPr>
          <w:rFonts w:ascii="Times New Roman" w:hAnsi="Times New Roman" w:cs="Times New Roman"/>
          <w:b/>
          <w:bCs/>
          <w:color w:val="333333"/>
          <w:sz w:val="24"/>
          <w:szCs w:val="24"/>
        </w:rPr>
        <w:t xml:space="preserve">Требования к </w:t>
      </w:r>
      <w:r w:rsidR="00304C27" w:rsidRPr="00AF6E61">
        <w:rPr>
          <w:rFonts w:ascii="Times New Roman" w:hAnsi="Times New Roman" w:cs="Times New Roman"/>
          <w:b/>
          <w:bCs/>
          <w:color w:val="333333"/>
          <w:sz w:val="24"/>
          <w:szCs w:val="24"/>
        </w:rPr>
        <w:t xml:space="preserve">функциональным и </w:t>
      </w:r>
      <w:r w:rsidRPr="00AF6E61">
        <w:rPr>
          <w:rFonts w:ascii="Times New Roman" w:hAnsi="Times New Roman" w:cs="Times New Roman"/>
          <w:b/>
          <w:bCs/>
          <w:color w:val="333333"/>
          <w:sz w:val="24"/>
          <w:szCs w:val="24"/>
        </w:rPr>
        <w:t>качеств</w:t>
      </w:r>
      <w:r w:rsidR="00304C27" w:rsidRPr="00AF6E61">
        <w:rPr>
          <w:rFonts w:ascii="Times New Roman" w:hAnsi="Times New Roman" w:cs="Times New Roman"/>
          <w:b/>
          <w:bCs/>
          <w:color w:val="333333"/>
          <w:sz w:val="24"/>
          <w:szCs w:val="24"/>
        </w:rPr>
        <w:t xml:space="preserve">енным характеристикам поставляемого Товара </w:t>
      </w:r>
    </w:p>
    <w:p w:rsidR="006223B4" w:rsidRPr="00AF6E61" w:rsidRDefault="006223B4" w:rsidP="00A947DF">
      <w:pPr>
        <w:pStyle w:val="a3"/>
        <w:spacing w:before="100" w:beforeAutospacing="1" w:after="100" w:afterAutospacing="1" w:line="240" w:lineRule="auto"/>
        <w:ind w:left="720"/>
        <w:rPr>
          <w:rFonts w:ascii="Times New Roman" w:hAnsi="Times New Roman" w:cs="Times New Roman"/>
          <w:b/>
          <w:bCs/>
          <w:color w:val="333333"/>
          <w:sz w:val="24"/>
          <w:szCs w:val="24"/>
        </w:rPr>
      </w:pPr>
      <w:r w:rsidRPr="00AF6E61">
        <w:rPr>
          <w:rFonts w:ascii="Times New Roman" w:hAnsi="Times New Roman" w:cs="Times New Roman"/>
          <w:b/>
          <w:bCs/>
          <w:color w:val="333333"/>
          <w:sz w:val="24"/>
          <w:szCs w:val="24"/>
        </w:rPr>
        <w:t>Основные эксплуатационные показатели Дизельного топлива</w:t>
      </w:r>
    </w:p>
    <w:p w:rsidR="00DD2089" w:rsidRPr="00AF6E61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F6E6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цетановое число, определяющее высокие мощностные и экономические показатели работы двигателя; </w:t>
      </w:r>
    </w:p>
    <w:p w:rsidR="00DD2089" w:rsidRPr="00AF6E61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F6E6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фракционный состав, определяющий полноту сгорания, </w:t>
      </w:r>
      <w:proofErr w:type="spellStart"/>
      <w:r w:rsidRPr="00AF6E61">
        <w:rPr>
          <w:rFonts w:ascii="Times New Roman" w:eastAsia="Times New Roman" w:hAnsi="Times New Roman" w:cs="Times New Roman"/>
          <w:color w:val="333333"/>
          <w:sz w:val="24"/>
          <w:szCs w:val="24"/>
        </w:rPr>
        <w:t>дымность</w:t>
      </w:r>
      <w:proofErr w:type="spellEnd"/>
      <w:r w:rsidRPr="00AF6E6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токсичность отработавших газов двигателя; </w:t>
      </w:r>
    </w:p>
    <w:p w:rsidR="00DD2089" w:rsidRPr="00AF6E61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F6E6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вязкость и плотность, обеспечивающие нормальную подачу топлива, распыливание в камере сгорания и работоспособность системы фильтрования; </w:t>
      </w:r>
    </w:p>
    <w:p w:rsidR="00DD2089" w:rsidRPr="00AF6E61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F6E6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низкотемпературные свойства, определяющие функционирование системы питания при отрицательных температурах окружающей среды и условия хранения топлива; </w:t>
      </w:r>
    </w:p>
    <w:p w:rsidR="00DD2089" w:rsidRPr="00AF6E61" w:rsidRDefault="00DD2089" w:rsidP="005255A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F6E6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степень чистоты, характеризующая надежность работы фильтров грубой и тонкой очистки и </w:t>
      </w:r>
      <w:r w:rsidR="0022472A" w:rsidRPr="00AF6E61">
        <w:rPr>
          <w:rFonts w:ascii="Times New Roman" w:eastAsia="Times New Roman" w:hAnsi="Times New Roman" w:cs="Times New Roman"/>
          <w:color w:val="333333"/>
          <w:sz w:val="24"/>
          <w:szCs w:val="24"/>
        </w:rPr>
        <w:t>цилиндропоршневой</w:t>
      </w:r>
      <w:r w:rsidRPr="00AF6E6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группы двигателя; </w:t>
      </w:r>
    </w:p>
    <w:p w:rsidR="00DD2089" w:rsidRPr="00AF6E61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F6E6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температура вспышки, определяющая условия безопасности применения топлива в дизелях; </w:t>
      </w:r>
    </w:p>
    <w:p w:rsidR="00333AA1" w:rsidRPr="00AF6E61" w:rsidRDefault="00DD2089" w:rsidP="004930C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F6E61">
        <w:rPr>
          <w:rFonts w:ascii="Times New Roman" w:eastAsia="Times New Roman" w:hAnsi="Times New Roman" w:cs="Times New Roman"/>
          <w:color w:val="333333"/>
          <w:sz w:val="24"/>
          <w:szCs w:val="24"/>
        </w:rPr>
        <w:t>наличие сернистых соединений, непредельных углеводородов и металлов, характеризующее нагарообразование, коррозию и износ.</w:t>
      </w:r>
      <w:r w:rsidR="00410C22" w:rsidRPr="00AF6E6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333AA1" w:rsidRPr="00AF6E61">
        <w:rPr>
          <w:rFonts w:ascii="Times New Roman" w:eastAsia="Times New Roman" w:hAnsi="Times New Roman" w:cs="Times New Roman"/>
          <w:color w:val="333333"/>
          <w:sz w:val="24"/>
          <w:szCs w:val="24"/>
        </w:rPr>
        <w:br w:type="page"/>
      </w:r>
    </w:p>
    <w:p w:rsidR="00DD2089" w:rsidRPr="00AF6E61" w:rsidRDefault="00DD2089" w:rsidP="00304C2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F6E6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lastRenderedPageBreak/>
        <w:t>Характеристики дизельного топлива (ГОСТ 305–82)</w:t>
      </w:r>
    </w:p>
    <w:p w:rsidR="00304C27" w:rsidRPr="00AF6E61" w:rsidRDefault="00304C27" w:rsidP="00721F5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tbl>
      <w:tblPr>
        <w:tblW w:w="5000" w:type="pct"/>
        <w:tblCellSpacing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3618"/>
        <w:gridCol w:w="2205"/>
        <w:gridCol w:w="1799"/>
        <w:gridCol w:w="2285"/>
      </w:tblGrid>
      <w:tr w:rsidR="00B2780B" w:rsidRPr="00AF6E61" w:rsidTr="0022472A">
        <w:trPr>
          <w:tblCellSpacing w:w="7" w:type="dxa"/>
        </w:trPr>
        <w:tc>
          <w:tcPr>
            <w:tcW w:w="3439" w:type="dxa"/>
            <w:vMerge w:val="restart"/>
            <w:shd w:val="clear" w:color="auto" w:fill="DEECF5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Показатели</w:t>
            </w:r>
          </w:p>
        </w:tc>
        <w:tc>
          <w:tcPr>
            <w:tcW w:w="5993" w:type="dxa"/>
            <w:gridSpan w:val="3"/>
            <w:shd w:val="clear" w:color="auto" w:fill="DEECF5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Норма для марок</w:t>
            </w:r>
          </w:p>
        </w:tc>
      </w:tr>
      <w:tr w:rsidR="00B2780B" w:rsidRPr="00AF6E61" w:rsidTr="0022472A">
        <w:trPr>
          <w:tblCellSpacing w:w="7" w:type="dxa"/>
        </w:trPr>
        <w:tc>
          <w:tcPr>
            <w:tcW w:w="3439" w:type="dxa"/>
            <w:vMerge/>
            <w:shd w:val="clear" w:color="auto" w:fill="CCCCCC"/>
            <w:vAlign w:val="center"/>
            <w:hideMark/>
          </w:tcPr>
          <w:p w:rsidR="00B2780B" w:rsidRPr="00AF6E61" w:rsidRDefault="00B2780B" w:rsidP="001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095" w:type="dxa"/>
            <w:shd w:val="clear" w:color="auto" w:fill="DEECF5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Л</w:t>
            </w:r>
          </w:p>
        </w:tc>
        <w:tc>
          <w:tcPr>
            <w:tcW w:w="1706" w:type="dxa"/>
            <w:shd w:val="clear" w:color="auto" w:fill="DEECF5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gramStart"/>
            <w:r w:rsidRPr="00AF6E61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З</w:t>
            </w:r>
            <w:proofErr w:type="gramEnd"/>
          </w:p>
        </w:tc>
        <w:tc>
          <w:tcPr>
            <w:tcW w:w="2164" w:type="dxa"/>
            <w:shd w:val="clear" w:color="auto" w:fill="DEECF5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А</w:t>
            </w:r>
          </w:p>
        </w:tc>
      </w:tr>
      <w:tr w:rsidR="00B2780B" w:rsidRPr="00AF6E61" w:rsidTr="0022472A">
        <w:trPr>
          <w:tblCellSpacing w:w="7" w:type="dxa"/>
        </w:trPr>
        <w:tc>
          <w:tcPr>
            <w:tcW w:w="3439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Цетановое число, не менее</w:t>
            </w:r>
          </w:p>
        </w:tc>
        <w:tc>
          <w:tcPr>
            <w:tcW w:w="2095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45</w:t>
            </w:r>
          </w:p>
        </w:tc>
        <w:tc>
          <w:tcPr>
            <w:tcW w:w="1706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45</w:t>
            </w:r>
          </w:p>
        </w:tc>
        <w:tc>
          <w:tcPr>
            <w:tcW w:w="2164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45</w:t>
            </w:r>
          </w:p>
        </w:tc>
      </w:tr>
      <w:tr w:rsidR="00B2780B" w:rsidRPr="00AF6E61" w:rsidTr="0022472A">
        <w:trPr>
          <w:tblCellSpacing w:w="7" w:type="dxa"/>
        </w:trPr>
        <w:tc>
          <w:tcPr>
            <w:tcW w:w="9446" w:type="dxa"/>
            <w:gridSpan w:val="4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Фракционный состав:</w:t>
            </w:r>
          </w:p>
        </w:tc>
      </w:tr>
      <w:tr w:rsidR="00B2780B" w:rsidRPr="00AF6E61" w:rsidTr="0022472A">
        <w:trPr>
          <w:tblCellSpacing w:w="7" w:type="dxa"/>
        </w:trPr>
        <w:tc>
          <w:tcPr>
            <w:tcW w:w="3439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50 % перегоняется при температуре, °</w:t>
            </w:r>
            <w:proofErr w:type="gramStart"/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</w:t>
            </w:r>
          </w:p>
        </w:tc>
        <w:tc>
          <w:tcPr>
            <w:tcW w:w="2095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280</w:t>
            </w:r>
          </w:p>
        </w:tc>
        <w:tc>
          <w:tcPr>
            <w:tcW w:w="1706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280</w:t>
            </w:r>
          </w:p>
        </w:tc>
        <w:tc>
          <w:tcPr>
            <w:tcW w:w="2164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255</w:t>
            </w:r>
          </w:p>
        </w:tc>
      </w:tr>
      <w:tr w:rsidR="00B2780B" w:rsidRPr="00AF6E61" w:rsidTr="0022472A">
        <w:trPr>
          <w:tblCellSpacing w:w="7" w:type="dxa"/>
        </w:trPr>
        <w:tc>
          <w:tcPr>
            <w:tcW w:w="3439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90 % перегоняется при температуре (конец перегонки), °</w:t>
            </w:r>
            <w:proofErr w:type="gramStart"/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</w:t>
            </w:r>
          </w:p>
        </w:tc>
        <w:tc>
          <w:tcPr>
            <w:tcW w:w="2095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360</w:t>
            </w:r>
          </w:p>
        </w:tc>
        <w:tc>
          <w:tcPr>
            <w:tcW w:w="1706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340</w:t>
            </w:r>
          </w:p>
        </w:tc>
        <w:tc>
          <w:tcPr>
            <w:tcW w:w="2164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330</w:t>
            </w:r>
          </w:p>
        </w:tc>
      </w:tr>
      <w:tr w:rsidR="00B2780B" w:rsidRPr="00AF6E61" w:rsidTr="0022472A">
        <w:trPr>
          <w:tblCellSpacing w:w="7" w:type="dxa"/>
        </w:trPr>
        <w:tc>
          <w:tcPr>
            <w:tcW w:w="3439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Кинематическая вязкость при 20</w:t>
            </w:r>
            <w:proofErr w:type="gramStart"/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° С</w:t>
            </w:r>
            <w:proofErr w:type="gramEnd"/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мм2/с</w:t>
            </w:r>
          </w:p>
        </w:tc>
        <w:tc>
          <w:tcPr>
            <w:tcW w:w="2095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3,0-6,0</w:t>
            </w:r>
          </w:p>
        </w:tc>
        <w:tc>
          <w:tcPr>
            <w:tcW w:w="1706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1,8-5,0</w:t>
            </w:r>
          </w:p>
        </w:tc>
        <w:tc>
          <w:tcPr>
            <w:tcW w:w="2164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1,5-4,0</w:t>
            </w:r>
          </w:p>
        </w:tc>
      </w:tr>
      <w:tr w:rsidR="00B2780B" w:rsidRPr="00AF6E61" w:rsidTr="0022472A">
        <w:trPr>
          <w:tblCellSpacing w:w="7" w:type="dxa"/>
        </w:trPr>
        <w:tc>
          <w:tcPr>
            <w:tcW w:w="9446" w:type="dxa"/>
            <w:gridSpan w:val="4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Температура застывания, ° </w:t>
            </w:r>
            <w:proofErr w:type="gramStart"/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выше, для климатической зоны:</w:t>
            </w:r>
          </w:p>
        </w:tc>
      </w:tr>
      <w:tr w:rsidR="00B2780B" w:rsidRPr="00AF6E61" w:rsidTr="0022472A">
        <w:trPr>
          <w:tblCellSpacing w:w="7" w:type="dxa"/>
        </w:trPr>
        <w:tc>
          <w:tcPr>
            <w:tcW w:w="3439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умеренной </w:t>
            </w:r>
          </w:p>
        </w:tc>
        <w:tc>
          <w:tcPr>
            <w:tcW w:w="2095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-10</w:t>
            </w:r>
          </w:p>
        </w:tc>
        <w:tc>
          <w:tcPr>
            <w:tcW w:w="1706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-35</w:t>
            </w:r>
          </w:p>
        </w:tc>
        <w:tc>
          <w:tcPr>
            <w:tcW w:w="2164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B2780B" w:rsidRPr="00AF6E61" w:rsidTr="0022472A">
        <w:trPr>
          <w:tblCellSpacing w:w="7" w:type="dxa"/>
        </w:trPr>
        <w:tc>
          <w:tcPr>
            <w:tcW w:w="3439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холодной</w:t>
            </w:r>
          </w:p>
        </w:tc>
        <w:tc>
          <w:tcPr>
            <w:tcW w:w="2095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1706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-45</w:t>
            </w:r>
          </w:p>
        </w:tc>
        <w:tc>
          <w:tcPr>
            <w:tcW w:w="2164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-55</w:t>
            </w:r>
          </w:p>
        </w:tc>
      </w:tr>
      <w:tr w:rsidR="00B2780B" w:rsidRPr="00AF6E61" w:rsidTr="0022472A">
        <w:trPr>
          <w:tblCellSpacing w:w="7" w:type="dxa"/>
        </w:trPr>
        <w:tc>
          <w:tcPr>
            <w:tcW w:w="9446" w:type="dxa"/>
            <w:gridSpan w:val="4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Температура помутнения, ° </w:t>
            </w:r>
            <w:proofErr w:type="gramStart"/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выше, для климатической зоны:</w:t>
            </w:r>
          </w:p>
        </w:tc>
      </w:tr>
      <w:tr w:rsidR="00B2780B" w:rsidRPr="00AF6E61" w:rsidTr="0022472A">
        <w:trPr>
          <w:tblCellSpacing w:w="7" w:type="dxa"/>
        </w:trPr>
        <w:tc>
          <w:tcPr>
            <w:tcW w:w="3439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умеренной </w:t>
            </w:r>
          </w:p>
        </w:tc>
        <w:tc>
          <w:tcPr>
            <w:tcW w:w="2095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-5</w:t>
            </w:r>
          </w:p>
        </w:tc>
        <w:tc>
          <w:tcPr>
            <w:tcW w:w="1706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-25</w:t>
            </w:r>
          </w:p>
        </w:tc>
        <w:tc>
          <w:tcPr>
            <w:tcW w:w="2164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B2780B" w:rsidRPr="00AF6E61" w:rsidTr="0022472A">
        <w:trPr>
          <w:tblCellSpacing w:w="7" w:type="dxa"/>
        </w:trPr>
        <w:tc>
          <w:tcPr>
            <w:tcW w:w="3439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холодной</w:t>
            </w:r>
          </w:p>
        </w:tc>
        <w:tc>
          <w:tcPr>
            <w:tcW w:w="2095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1706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-35</w:t>
            </w:r>
          </w:p>
        </w:tc>
        <w:tc>
          <w:tcPr>
            <w:tcW w:w="2164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B2780B" w:rsidRPr="00AF6E61" w:rsidTr="0022472A">
        <w:trPr>
          <w:tblCellSpacing w:w="7" w:type="dxa"/>
        </w:trPr>
        <w:tc>
          <w:tcPr>
            <w:tcW w:w="9446" w:type="dxa"/>
            <w:gridSpan w:val="4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Температура вспышки в закрытом тигле, ° </w:t>
            </w:r>
            <w:proofErr w:type="gramStart"/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ниже:</w:t>
            </w:r>
          </w:p>
        </w:tc>
      </w:tr>
      <w:tr w:rsidR="00B2780B" w:rsidRPr="00AF6E61" w:rsidTr="0022472A">
        <w:trPr>
          <w:tblCellSpacing w:w="7" w:type="dxa"/>
        </w:trPr>
        <w:tc>
          <w:tcPr>
            <w:tcW w:w="3439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для тепловозных и судовых дизелей и газовых турбин</w:t>
            </w:r>
          </w:p>
        </w:tc>
        <w:tc>
          <w:tcPr>
            <w:tcW w:w="2095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62</w:t>
            </w:r>
          </w:p>
        </w:tc>
        <w:tc>
          <w:tcPr>
            <w:tcW w:w="1706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40</w:t>
            </w:r>
          </w:p>
        </w:tc>
        <w:tc>
          <w:tcPr>
            <w:tcW w:w="2164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35</w:t>
            </w:r>
          </w:p>
        </w:tc>
      </w:tr>
      <w:tr w:rsidR="00B2780B" w:rsidRPr="00AF6E61" w:rsidTr="0022472A">
        <w:trPr>
          <w:tblCellSpacing w:w="7" w:type="dxa"/>
        </w:trPr>
        <w:tc>
          <w:tcPr>
            <w:tcW w:w="3439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для дизелей общего назначения</w:t>
            </w:r>
          </w:p>
        </w:tc>
        <w:tc>
          <w:tcPr>
            <w:tcW w:w="2095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40</w:t>
            </w:r>
          </w:p>
        </w:tc>
        <w:tc>
          <w:tcPr>
            <w:tcW w:w="1706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35</w:t>
            </w:r>
          </w:p>
        </w:tc>
        <w:tc>
          <w:tcPr>
            <w:tcW w:w="2164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30</w:t>
            </w:r>
          </w:p>
        </w:tc>
      </w:tr>
      <w:tr w:rsidR="00B2780B" w:rsidRPr="00AF6E61" w:rsidTr="0022472A">
        <w:trPr>
          <w:tblCellSpacing w:w="7" w:type="dxa"/>
        </w:trPr>
        <w:tc>
          <w:tcPr>
            <w:tcW w:w="9446" w:type="dxa"/>
            <w:gridSpan w:val="4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Массовая доля серы, %, не более, в топливе:</w:t>
            </w:r>
          </w:p>
        </w:tc>
      </w:tr>
      <w:tr w:rsidR="00B2780B" w:rsidRPr="00AF6E61" w:rsidTr="0022472A">
        <w:trPr>
          <w:tblCellSpacing w:w="7" w:type="dxa"/>
        </w:trPr>
        <w:tc>
          <w:tcPr>
            <w:tcW w:w="3439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вида I</w:t>
            </w:r>
          </w:p>
        </w:tc>
        <w:tc>
          <w:tcPr>
            <w:tcW w:w="2095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</w:t>
            </w:r>
          </w:p>
        </w:tc>
        <w:tc>
          <w:tcPr>
            <w:tcW w:w="1706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</w:t>
            </w:r>
          </w:p>
        </w:tc>
        <w:tc>
          <w:tcPr>
            <w:tcW w:w="2164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</w:t>
            </w:r>
          </w:p>
        </w:tc>
      </w:tr>
      <w:tr w:rsidR="00B2780B" w:rsidRPr="00AF6E61" w:rsidTr="0022472A">
        <w:trPr>
          <w:tblCellSpacing w:w="7" w:type="dxa"/>
        </w:trPr>
        <w:tc>
          <w:tcPr>
            <w:tcW w:w="3439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вида II</w:t>
            </w:r>
          </w:p>
        </w:tc>
        <w:tc>
          <w:tcPr>
            <w:tcW w:w="2095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0,5</w:t>
            </w:r>
          </w:p>
        </w:tc>
        <w:tc>
          <w:tcPr>
            <w:tcW w:w="1706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0,5</w:t>
            </w:r>
          </w:p>
        </w:tc>
        <w:tc>
          <w:tcPr>
            <w:tcW w:w="2164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0,4</w:t>
            </w:r>
          </w:p>
        </w:tc>
      </w:tr>
      <w:tr w:rsidR="00B2780B" w:rsidRPr="00AF6E61" w:rsidTr="0022472A">
        <w:trPr>
          <w:tblCellSpacing w:w="7" w:type="dxa"/>
        </w:trPr>
        <w:tc>
          <w:tcPr>
            <w:tcW w:w="3439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Массовая доля </w:t>
            </w:r>
            <w:proofErr w:type="spellStart"/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меркаптановой</w:t>
            </w:r>
            <w:proofErr w:type="spellEnd"/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серы, %, не более</w:t>
            </w:r>
          </w:p>
        </w:tc>
        <w:tc>
          <w:tcPr>
            <w:tcW w:w="2095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1706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2164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</w:tr>
      <w:tr w:rsidR="00B2780B" w:rsidRPr="00AF6E61" w:rsidTr="0022472A">
        <w:trPr>
          <w:tblCellSpacing w:w="7" w:type="dxa"/>
        </w:trPr>
        <w:tc>
          <w:tcPr>
            <w:tcW w:w="3439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Содержание фактических смол, мг/100 см3 топлива, не более</w:t>
            </w:r>
          </w:p>
        </w:tc>
        <w:tc>
          <w:tcPr>
            <w:tcW w:w="2095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40</w:t>
            </w:r>
          </w:p>
        </w:tc>
        <w:tc>
          <w:tcPr>
            <w:tcW w:w="1706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30</w:t>
            </w:r>
          </w:p>
        </w:tc>
        <w:tc>
          <w:tcPr>
            <w:tcW w:w="2164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30</w:t>
            </w:r>
          </w:p>
        </w:tc>
      </w:tr>
      <w:tr w:rsidR="00B2780B" w:rsidRPr="00AF6E61" w:rsidTr="0022472A">
        <w:trPr>
          <w:tblCellSpacing w:w="7" w:type="dxa"/>
        </w:trPr>
        <w:tc>
          <w:tcPr>
            <w:tcW w:w="3439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Кислотность, мг КОН/100 см3 топлива, не более </w:t>
            </w:r>
          </w:p>
        </w:tc>
        <w:tc>
          <w:tcPr>
            <w:tcW w:w="2095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</w:p>
        </w:tc>
        <w:tc>
          <w:tcPr>
            <w:tcW w:w="1706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</w:p>
        </w:tc>
        <w:tc>
          <w:tcPr>
            <w:tcW w:w="2164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</w:p>
        </w:tc>
      </w:tr>
      <w:tr w:rsidR="00B2780B" w:rsidRPr="00AF6E61" w:rsidTr="0022472A">
        <w:trPr>
          <w:tblCellSpacing w:w="7" w:type="dxa"/>
        </w:trPr>
        <w:tc>
          <w:tcPr>
            <w:tcW w:w="3439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Йодное число, </w:t>
            </w:r>
            <w:proofErr w:type="gramStart"/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г</w:t>
            </w:r>
            <w:proofErr w:type="gramEnd"/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I2/100 г топлива, не более</w:t>
            </w:r>
          </w:p>
        </w:tc>
        <w:tc>
          <w:tcPr>
            <w:tcW w:w="2095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  <w:tc>
          <w:tcPr>
            <w:tcW w:w="1706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  <w:tc>
          <w:tcPr>
            <w:tcW w:w="2164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</w:tr>
      <w:tr w:rsidR="00B2780B" w:rsidRPr="00AF6E61" w:rsidTr="0022472A">
        <w:trPr>
          <w:tblCellSpacing w:w="7" w:type="dxa"/>
        </w:trPr>
        <w:tc>
          <w:tcPr>
            <w:tcW w:w="3439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Зольность, %, не более</w:t>
            </w:r>
          </w:p>
        </w:tc>
        <w:tc>
          <w:tcPr>
            <w:tcW w:w="2095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1706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2164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</w:tr>
      <w:tr w:rsidR="00B2780B" w:rsidRPr="00AF6E61" w:rsidTr="0022472A">
        <w:trPr>
          <w:tblCellSpacing w:w="7" w:type="dxa"/>
        </w:trPr>
        <w:tc>
          <w:tcPr>
            <w:tcW w:w="3439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Коксуемость 10 %-</w:t>
            </w:r>
            <w:proofErr w:type="spellStart"/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ного</w:t>
            </w:r>
            <w:proofErr w:type="spellEnd"/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остатка, %, не более</w:t>
            </w:r>
          </w:p>
        </w:tc>
        <w:tc>
          <w:tcPr>
            <w:tcW w:w="2095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0,20</w:t>
            </w:r>
          </w:p>
        </w:tc>
        <w:tc>
          <w:tcPr>
            <w:tcW w:w="1706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0,30</w:t>
            </w:r>
          </w:p>
        </w:tc>
        <w:tc>
          <w:tcPr>
            <w:tcW w:w="2164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0,30</w:t>
            </w:r>
          </w:p>
        </w:tc>
      </w:tr>
      <w:tr w:rsidR="00B2780B" w:rsidRPr="00AF6E61" w:rsidTr="0022472A">
        <w:trPr>
          <w:tblCellSpacing w:w="7" w:type="dxa"/>
        </w:trPr>
        <w:tc>
          <w:tcPr>
            <w:tcW w:w="3439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Коэффициент фильтруемости, не более</w:t>
            </w:r>
          </w:p>
        </w:tc>
        <w:tc>
          <w:tcPr>
            <w:tcW w:w="2095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  <w:tc>
          <w:tcPr>
            <w:tcW w:w="1706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  <w:tc>
          <w:tcPr>
            <w:tcW w:w="2164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</w:tr>
      <w:tr w:rsidR="00B2780B" w:rsidRPr="00AF6E61" w:rsidTr="0022472A">
        <w:trPr>
          <w:tblCellSpacing w:w="7" w:type="dxa"/>
        </w:trPr>
        <w:tc>
          <w:tcPr>
            <w:tcW w:w="3439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Плотность при 20</w:t>
            </w:r>
            <w:proofErr w:type="gramStart"/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° С</w:t>
            </w:r>
            <w:proofErr w:type="gramEnd"/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кг/м3, не более</w:t>
            </w:r>
          </w:p>
        </w:tc>
        <w:tc>
          <w:tcPr>
            <w:tcW w:w="2095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860</w:t>
            </w:r>
          </w:p>
        </w:tc>
        <w:tc>
          <w:tcPr>
            <w:tcW w:w="1706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840</w:t>
            </w:r>
          </w:p>
        </w:tc>
        <w:tc>
          <w:tcPr>
            <w:tcW w:w="2164" w:type="dxa"/>
            <w:shd w:val="clear" w:color="auto" w:fill="FFFFFF"/>
            <w:vAlign w:val="center"/>
            <w:hideMark/>
          </w:tcPr>
          <w:p w:rsidR="00B2780B" w:rsidRPr="00AF6E61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F6E6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830</w:t>
            </w:r>
          </w:p>
        </w:tc>
      </w:tr>
    </w:tbl>
    <w:p w:rsidR="00AF6E61" w:rsidRDefault="00AF6E6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1F585D" w:rsidRPr="00AF6E61" w:rsidRDefault="001F585D" w:rsidP="00943744">
      <w:pPr>
        <w:spacing w:before="100" w:beforeAutospacing="1"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6E61">
        <w:rPr>
          <w:rFonts w:ascii="Times New Roman" w:hAnsi="Times New Roman" w:cs="Times New Roman"/>
          <w:b/>
          <w:sz w:val="24"/>
          <w:szCs w:val="24"/>
        </w:rPr>
        <w:lastRenderedPageBreak/>
        <w:t>Общие технические условия</w:t>
      </w:r>
      <w:r w:rsidR="00721F51" w:rsidRPr="00AF6E61">
        <w:rPr>
          <w:rFonts w:ascii="Times New Roman" w:hAnsi="Times New Roman" w:cs="Times New Roman"/>
          <w:b/>
          <w:sz w:val="24"/>
          <w:szCs w:val="24"/>
        </w:rPr>
        <w:t xml:space="preserve"> для бензина</w:t>
      </w:r>
    </w:p>
    <w:p w:rsidR="00943744" w:rsidRPr="00AF6E61" w:rsidRDefault="00943744" w:rsidP="009437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tblCellSpacing w:w="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CCCCCC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4236"/>
        <w:gridCol w:w="774"/>
        <w:gridCol w:w="774"/>
        <w:gridCol w:w="774"/>
        <w:gridCol w:w="947"/>
        <w:gridCol w:w="2392"/>
      </w:tblGrid>
      <w:tr w:rsidR="001F585D" w:rsidRPr="00AF6E61" w:rsidTr="00414D94">
        <w:trPr>
          <w:tblCellSpacing w:w="7" w:type="dxa"/>
        </w:trPr>
        <w:tc>
          <w:tcPr>
            <w:tcW w:w="2144" w:type="pct"/>
            <w:vMerge w:val="restart"/>
            <w:shd w:val="clear" w:color="auto" w:fill="DEECF5"/>
            <w:vAlign w:val="center"/>
            <w:hideMark/>
          </w:tcPr>
          <w:p w:rsidR="001F585D" w:rsidRPr="00AF6E61" w:rsidRDefault="001F585D" w:rsidP="00943744">
            <w:pPr>
              <w:pStyle w:val="a5"/>
              <w:rPr>
                <w:color w:val="333333"/>
              </w:rPr>
            </w:pPr>
            <w:r w:rsidRPr="00AF6E61">
              <w:rPr>
                <w:rStyle w:val="textdogovorr"/>
                <w:bCs/>
                <w:color w:val="333333"/>
              </w:rPr>
              <w:t>Наименование показателя</w:t>
            </w:r>
          </w:p>
        </w:tc>
        <w:tc>
          <w:tcPr>
            <w:tcW w:w="1636" w:type="pct"/>
            <w:gridSpan w:val="4"/>
            <w:shd w:val="clear" w:color="auto" w:fill="DEECF5"/>
            <w:vAlign w:val="center"/>
            <w:hideMark/>
          </w:tcPr>
          <w:p w:rsidR="001F585D" w:rsidRPr="00AF6E61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AF6E61">
              <w:rPr>
                <w:bCs/>
                <w:color w:val="333333"/>
              </w:rPr>
              <w:t>Значение показателя для типов бензинов</w:t>
            </w:r>
          </w:p>
        </w:tc>
        <w:tc>
          <w:tcPr>
            <w:tcW w:w="1193" w:type="pct"/>
            <w:vMerge w:val="restart"/>
            <w:shd w:val="clear" w:color="auto" w:fill="DEECF5"/>
            <w:vAlign w:val="center"/>
            <w:hideMark/>
          </w:tcPr>
          <w:p w:rsidR="001F585D" w:rsidRPr="00AF6E61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AF6E61">
              <w:rPr>
                <w:bCs/>
                <w:color w:val="333333"/>
              </w:rPr>
              <w:t>Метод испытания</w:t>
            </w:r>
          </w:p>
        </w:tc>
      </w:tr>
      <w:tr w:rsidR="001F585D" w:rsidRPr="00AF6E61" w:rsidTr="00414D94">
        <w:trPr>
          <w:tblCellSpacing w:w="7" w:type="dxa"/>
        </w:trPr>
        <w:tc>
          <w:tcPr>
            <w:tcW w:w="2144" w:type="pct"/>
            <w:vMerge/>
            <w:shd w:val="clear" w:color="auto" w:fill="CCCCCC"/>
            <w:vAlign w:val="center"/>
            <w:hideMark/>
          </w:tcPr>
          <w:p w:rsidR="001F585D" w:rsidRPr="00AF6E61" w:rsidRDefault="001F585D" w:rsidP="0014449A">
            <w:pPr>
              <w:spacing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87" w:type="pct"/>
            <w:shd w:val="clear" w:color="auto" w:fill="DEECF5"/>
            <w:vAlign w:val="center"/>
            <w:hideMark/>
          </w:tcPr>
          <w:p w:rsidR="001F585D" w:rsidRPr="00AF6E61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AF6E61">
              <w:rPr>
                <w:bCs/>
                <w:color w:val="333333"/>
              </w:rPr>
              <w:t>I</w:t>
            </w:r>
          </w:p>
        </w:tc>
        <w:tc>
          <w:tcPr>
            <w:tcW w:w="387" w:type="pct"/>
            <w:shd w:val="clear" w:color="auto" w:fill="DEECF5"/>
            <w:vAlign w:val="center"/>
            <w:hideMark/>
          </w:tcPr>
          <w:p w:rsidR="001F585D" w:rsidRPr="00AF6E61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AF6E61">
              <w:rPr>
                <w:bCs/>
                <w:color w:val="333333"/>
              </w:rPr>
              <w:t>II</w:t>
            </w:r>
          </w:p>
        </w:tc>
        <w:tc>
          <w:tcPr>
            <w:tcW w:w="387" w:type="pct"/>
            <w:shd w:val="clear" w:color="auto" w:fill="DEECF5"/>
            <w:vAlign w:val="center"/>
            <w:hideMark/>
          </w:tcPr>
          <w:p w:rsidR="001F585D" w:rsidRPr="00AF6E61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AF6E61">
              <w:rPr>
                <w:bCs/>
                <w:color w:val="333333"/>
              </w:rPr>
              <w:t>III</w:t>
            </w:r>
          </w:p>
        </w:tc>
        <w:tc>
          <w:tcPr>
            <w:tcW w:w="454" w:type="pct"/>
            <w:shd w:val="clear" w:color="auto" w:fill="DEECF5"/>
            <w:vAlign w:val="center"/>
            <w:hideMark/>
          </w:tcPr>
          <w:p w:rsidR="001F585D" w:rsidRPr="00AF6E61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AF6E61">
              <w:rPr>
                <w:bCs/>
                <w:color w:val="333333"/>
              </w:rPr>
              <w:t>IV</w:t>
            </w:r>
          </w:p>
        </w:tc>
        <w:tc>
          <w:tcPr>
            <w:tcW w:w="1193" w:type="pct"/>
            <w:vMerge/>
            <w:shd w:val="clear" w:color="auto" w:fill="CCCCCC"/>
            <w:vAlign w:val="center"/>
            <w:hideMark/>
          </w:tcPr>
          <w:p w:rsidR="001F585D" w:rsidRPr="00AF6E61" w:rsidRDefault="001F585D" w:rsidP="0014449A">
            <w:pPr>
              <w:spacing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1F585D" w:rsidRPr="00AF6E61" w:rsidTr="00414D94">
        <w:trPr>
          <w:tblCellSpacing w:w="7" w:type="dxa"/>
        </w:trPr>
        <w:tc>
          <w:tcPr>
            <w:tcW w:w="4987" w:type="pct"/>
            <w:gridSpan w:val="6"/>
            <w:shd w:val="clear" w:color="auto" w:fill="F2F2F2"/>
            <w:vAlign w:val="center"/>
            <w:hideMark/>
          </w:tcPr>
          <w:p w:rsidR="001F585D" w:rsidRPr="00AF6E61" w:rsidRDefault="001F585D" w:rsidP="0014449A">
            <w:pPr>
              <w:pStyle w:val="a5"/>
              <w:rPr>
                <w:color w:val="333333"/>
              </w:rPr>
            </w:pPr>
            <w:r w:rsidRPr="00AF6E61">
              <w:rPr>
                <w:color w:val="333333"/>
              </w:rPr>
              <w:t>Детонационная стойкость:</w:t>
            </w:r>
          </w:p>
        </w:tc>
      </w:tr>
      <w:tr w:rsidR="001F585D" w:rsidRPr="00AF6E61" w:rsidTr="00414D94">
        <w:trPr>
          <w:tblCellSpacing w:w="7" w:type="dxa"/>
        </w:trPr>
        <w:tc>
          <w:tcPr>
            <w:tcW w:w="2144" w:type="pct"/>
            <w:shd w:val="clear" w:color="auto" w:fill="FFFFFF"/>
            <w:vAlign w:val="center"/>
            <w:hideMark/>
          </w:tcPr>
          <w:p w:rsidR="001F585D" w:rsidRPr="00AF6E61" w:rsidRDefault="001F585D" w:rsidP="0014449A">
            <w:pPr>
              <w:pStyle w:val="a5"/>
              <w:rPr>
                <w:color w:val="333333"/>
              </w:rPr>
            </w:pPr>
            <w:r w:rsidRPr="00AF6E61">
              <w:rPr>
                <w:color w:val="333333"/>
              </w:rPr>
              <w:t>октановое число по исследовательскому методу, не менее</w:t>
            </w:r>
          </w:p>
        </w:tc>
        <w:tc>
          <w:tcPr>
            <w:tcW w:w="387" w:type="pct"/>
            <w:shd w:val="clear" w:color="auto" w:fill="FFFFFF"/>
            <w:vAlign w:val="center"/>
            <w:hideMark/>
          </w:tcPr>
          <w:p w:rsidR="001F585D" w:rsidRPr="00AF6E61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AF6E61">
              <w:rPr>
                <w:color w:val="333333"/>
              </w:rPr>
              <w:t>80</w:t>
            </w:r>
          </w:p>
        </w:tc>
        <w:tc>
          <w:tcPr>
            <w:tcW w:w="387" w:type="pct"/>
            <w:shd w:val="clear" w:color="auto" w:fill="FFFFFF"/>
            <w:vAlign w:val="center"/>
            <w:hideMark/>
          </w:tcPr>
          <w:p w:rsidR="001F585D" w:rsidRPr="00AF6E61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AF6E61">
              <w:rPr>
                <w:color w:val="333333"/>
              </w:rPr>
              <w:t>91</w:t>
            </w:r>
          </w:p>
        </w:tc>
        <w:tc>
          <w:tcPr>
            <w:tcW w:w="387" w:type="pct"/>
            <w:shd w:val="clear" w:color="auto" w:fill="FFFFFF"/>
            <w:vAlign w:val="center"/>
            <w:hideMark/>
          </w:tcPr>
          <w:p w:rsidR="001F585D" w:rsidRPr="00AF6E61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AF6E61">
              <w:rPr>
                <w:color w:val="333333"/>
              </w:rPr>
              <w:t>95</w:t>
            </w:r>
          </w:p>
        </w:tc>
        <w:tc>
          <w:tcPr>
            <w:tcW w:w="454" w:type="pct"/>
            <w:shd w:val="clear" w:color="auto" w:fill="FFFFFF"/>
            <w:vAlign w:val="center"/>
            <w:hideMark/>
          </w:tcPr>
          <w:p w:rsidR="001F585D" w:rsidRPr="00AF6E61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AF6E61">
              <w:rPr>
                <w:color w:val="333333"/>
              </w:rPr>
              <w:t>98</w:t>
            </w:r>
          </w:p>
        </w:tc>
        <w:tc>
          <w:tcPr>
            <w:tcW w:w="1193" w:type="pct"/>
            <w:shd w:val="clear" w:color="auto" w:fill="FFFFFF"/>
            <w:vAlign w:val="center"/>
            <w:hideMark/>
          </w:tcPr>
          <w:p w:rsidR="001F585D" w:rsidRPr="00AF6E61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AF6E61">
              <w:rPr>
                <w:color w:val="333333"/>
              </w:rPr>
              <w:t>по ГОСТ 8226</w:t>
            </w:r>
          </w:p>
        </w:tc>
      </w:tr>
      <w:tr w:rsidR="001F585D" w:rsidRPr="00AF6E61" w:rsidTr="00414D94">
        <w:trPr>
          <w:tblCellSpacing w:w="7" w:type="dxa"/>
        </w:trPr>
        <w:tc>
          <w:tcPr>
            <w:tcW w:w="2144" w:type="pct"/>
            <w:shd w:val="clear" w:color="auto" w:fill="FFFFFF"/>
            <w:vAlign w:val="center"/>
            <w:hideMark/>
          </w:tcPr>
          <w:p w:rsidR="001F585D" w:rsidRPr="00AF6E61" w:rsidRDefault="001F585D" w:rsidP="0014449A">
            <w:pPr>
              <w:pStyle w:val="a5"/>
              <w:rPr>
                <w:color w:val="333333"/>
              </w:rPr>
            </w:pPr>
            <w:r w:rsidRPr="00AF6E61">
              <w:rPr>
                <w:color w:val="333333"/>
              </w:rPr>
              <w:t>октановое число по моторному методу, не менее</w:t>
            </w:r>
          </w:p>
        </w:tc>
        <w:tc>
          <w:tcPr>
            <w:tcW w:w="387" w:type="pct"/>
            <w:shd w:val="clear" w:color="auto" w:fill="FFFFFF"/>
            <w:vAlign w:val="center"/>
            <w:hideMark/>
          </w:tcPr>
          <w:p w:rsidR="001F585D" w:rsidRPr="00AF6E61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AF6E61">
              <w:rPr>
                <w:color w:val="333333"/>
              </w:rPr>
              <w:t>76</w:t>
            </w:r>
          </w:p>
        </w:tc>
        <w:tc>
          <w:tcPr>
            <w:tcW w:w="387" w:type="pct"/>
            <w:shd w:val="clear" w:color="auto" w:fill="FFFFFF"/>
            <w:vAlign w:val="center"/>
            <w:hideMark/>
          </w:tcPr>
          <w:p w:rsidR="001F585D" w:rsidRPr="00AF6E61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AF6E61">
              <w:rPr>
                <w:color w:val="333333"/>
              </w:rPr>
              <w:t>-</w:t>
            </w:r>
          </w:p>
        </w:tc>
        <w:tc>
          <w:tcPr>
            <w:tcW w:w="387" w:type="pct"/>
            <w:shd w:val="clear" w:color="auto" w:fill="FFFFFF"/>
            <w:vAlign w:val="center"/>
            <w:hideMark/>
          </w:tcPr>
          <w:p w:rsidR="001F585D" w:rsidRPr="00AF6E61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AF6E61">
              <w:rPr>
                <w:color w:val="333333"/>
              </w:rPr>
              <w:t>-</w:t>
            </w:r>
          </w:p>
        </w:tc>
        <w:tc>
          <w:tcPr>
            <w:tcW w:w="454" w:type="pct"/>
            <w:shd w:val="clear" w:color="auto" w:fill="FFFFFF"/>
            <w:vAlign w:val="center"/>
            <w:hideMark/>
          </w:tcPr>
          <w:p w:rsidR="001F585D" w:rsidRPr="00AF6E61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AF6E61">
              <w:rPr>
                <w:color w:val="333333"/>
              </w:rPr>
              <w:t>-</w:t>
            </w:r>
          </w:p>
        </w:tc>
        <w:tc>
          <w:tcPr>
            <w:tcW w:w="1193" w:type="pct"/>
            <w:shd w:val="clear" w:color="auto" w:fill="FFFFFF"/>
            <w:vAlign w:val="center"/>
            <w:hideMark/>
          </w:tcPr>
          <w:p w:rsidR="001F585D" w:rsidRPr="00AF6E61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AF6E61">
              <w:rPr>
                <w:color w:val="333333"/>
              </w:rPr>
              <w:t>по ГОСТ 511</w:t>
            </w:r>
          </w:p>
        </w:tc>
      </w:tr>
      <w:tr w:rsidR="001F585D" w:rsidRPr="00AF6E61" w:rsidTr="00414D94">
        <w:trPr>
          <w:tblCellSpacing w:w="7" w:type="dxa"/>
        </w:trPr>
        <w:tc>
          <w:tcPr>
            <w:tcW w:w="4987" w:type="pct"/>
            <w:gridSpan w:val="6"/>
            <w:shd w:val="clear" w:color="auto" w:fill="F2F2F2"/>
            <w:vAlign w:val="center"/>
            <w:hideMark/>
          </w:tcPr>
          <w:p w:rsidR="001F585D" w:rsidRPr="00AF6E61" w:rsidRDefault="001F585D" w:rsidP="0014449A">
            <w:pPr>
              <w:pStyle w:val="a5"/>
              <w:rPr>
                <w:color w:val="333333"/>
              </w:rPr>
            </w:pPr>
            <w:r w:rsidRPr="00AF6E61">
              <w:rPr>
                <w:color w:val="333333"/>
              </w:rPr>
              <w:t xml:space="preserve">Концентрация свинца, </w:t>
            </w:r>
            <w:proofErr w:type="gramStart"/>
            <w:r w:rsidRPr="00AF6E61">
              <w:rPr>
                <w:color w:val="333333"/>
              </w:rPr>
              <w:t>г</w:t>
            </w:r>
            <w:proofErr w:type="gramEnd"/>
            <w:r w:rsidRPr="00AF6E61">
              <w:rPr>
                <w:color w:val="333333"/>
              </w:rPr>
              <w:t>/дм3, не более, для бензина:</w:t>
            </w:r>
          </w:p>
        </w:tc>
      </w:tr>
      <w:tr w:rsidR="001F585D" w:rsidRPr="00AF6E61" w:rsidTr="00414D94">
        <w:trPr>
          <w:tblCellSpacing w:w="7" w:type="dxa"/>
        </w:trPr>
        <w:tc>
          <w:tcPr>
            <w:tcW w:w="2144" w:type="pct"/>
            <w:shd w:val="clear" w:color="auto" w:fill="FFFFFF"/>
            <w:vAlign w:val="center"/>
            <w:hideMark/>
          </w:tcPr>
          <w:p w:rsidR="001F585D" w:rsidRPr="00AF6E61" w:rsidRDefault="001F585D" w:rsidP="0014449A">
            <w:pPr>
              <w:pStyle w:val="a5"/>
              <w:rPr>
                <w:color w:val="333333"/>
              </w:rPr>
            </w:pPr>
            <w:r w:rsidRPr="00AF6E61">
              <w:rPr>
                <w:color w:val="333333"/>
              </w:rPr>
              <w:t>неэтилированного</w:t>
            </w:r>
          </w:p>
        </w:tc>
        <w:tc>
          <w:tcPr>
            <w:tcW w:w="387" w:type="pct"/>
            <w:shd w:val="clear" w:color="auto" w:fill="FFFFFF"/>
            <w:vAlign w:val="center"/>
            <w:hideMark/>
          </w:tcPr>
          <w:p w:rsidR="001F585D" w:rsidRPr="00AF6E61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AF6E61">
              <w:rPr>
                <w:color w:val="333333"/>
              </w:rPr>
              <w:t>0,013</w:t>
            </w:r>
          </w:p>
        </w:tc>
        <w:tc>
          <w:tcPr>
            <w:tcW w:w="387" w:type="pct"/>
            <w:shd w:val="clear" w:color="auto" w:fill="FFFFFF"/>
            <w:vAlign w:val="center"/>
            <w:hideMark/>
          </w:tcPr>
          <w:p w:rsidR="001F585D" w:rsidRPr="00AF6E61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AF6E61">
              <w:rPr>
                <w:color w:val="333333"/>
              </w:rPr>
              <w:t>0,013</w:t>
            </w:r>
          </w:p>
        </w:tc>
        <w:tc>
          <w:tcPr>
            <w:tcW w:w="387" w:type="pct"/>
            <w:shd w:val="clear" w:color="auto" w:fill="FFFFFF"/>
            <w:vAlign w:val="center"/>
            <w:hideMark/>
          </w:tcPr>
          <w:p w:rsidR="001F585D" w:rsidRPr="00AF6E61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AF6E61">
              <w:rPr>
                <w:color w:val="333333"/>
              </w:rPr>
              <w:t>0,013</w:t>
            </w:r>
          </w:p>
        </w:tc>
        <w:tc>
          <w:tcPr>
            <w:tcW w:w="454" w:type="pct"/>
            <w:shd w:val="clear" w:color="auto" w:fill="FFFFFF"/>
            <w:vAlign w:val="center"/>
            <w:hideMark/>
          </w:tcPr>
          <w:p w:rsidR="001F585D" w:rsidRPr="00AF6E61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AF6E61">
              <w:rPr>
                <w:color w:val="333333"/>
              </w:rPr>
              <w:t>0,013</w:t>
            </w:r>
          </w:p>
        </w:tc>
        <w:tc>
          <w:tcPr>
            <w:tcW w:w="1193" w:type="pct"/>
            <w:shd w:val="clear" w:color="auto" w:fill="FFFFFF"/>
            <w:vAlign w:val="center"/>
            <w:hideMark/>
          </w:tcPr>
          <w:p w:rsidR="001F585D" w:rsidRPr="00AF6E61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AF6E61">
              <w:rPr>
                <w:color w:val="333333"/>
              </w:rPr>
              <w:t>по ГОСТ 28828</w:t>
            </w:r>
          </w:p>
        </w:tc>
      </w:tr>
      <w:tr w:rsidR="001F585D" w:rsidRPr="00AF6E61" w:rsidTr="00414D94">
        <w:trPr>
          <w:tblCellSpacing w:w="7" w:type="dxa"/>
        </w:trPr>
        <w:tc>
          <w:tcPr>
            <w:tcW w:w="2144" w:type="pct"/>
            <w:shd w:val="clear" w:color="auto" w:fill="FFFFFF"/>
            <w:vAlign w:val="center"/>
            <w:hideMark/>
          </w:tcPr>
          <w:p w:rsidR="001F585D" w:rsidRPr="00AF6E61" w:rsidRDefault="001F585D" w:rsidP="0014449A">
            <w:pPr>
              <w:pStyle w:val="a5"/>
              <w:rPr>
                <w:color w:val="333333"/>
              </w:rPr>
            </w:pPr>
            <w:r w:rsidRPr="00AF6E61">
              <w:rPr>
                <w:color w:val="333333"/>
              </w:rPr>
              <w:t>этилированного</w:t>
            </w:r>
          </w:p>
        </w:tc>
        <w:tc>
          <w:tcPr>
            <w:tcW w:w="387" w:type="pct"/>
            <w:shd w:val="clear" w:color="auto" w:fill="FFFFFF"/>
            <w:vAlign w:val="center"/>
            <w:hideMark/>
          </w:tcPr>
          <w:p w:rsidR="001F585D" w:rsidRPr="00AF6E61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AF6E61">
              <w:rPr>
                <w:color w:val="333333"/>
              </w:rPr>
              <w:t>0,17</w:t>
            </w:r>
          </w:p>
        </w:tc>
        <w:tc>
          <w:tcPr>
            <w:tcW w:w="387" w:type="pct"/>
            <w:shd w:val="clear" w:color="auto" w:fill="FFFFFF"/>
            <w:vAlign w:val="center"/>
            <w:hideMark/>
          </w:tcPr>
          <w:p w:rsidR="001F585D" w:rsidRPr="00AF6E61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AF6E61">
              <w:rPr>
                <w:color w:val="333333"/>
              </w:rPr>
              <w:t>-</w:t>
            </w:r>
          </w:p>
        </w:tc>
        <w:tc>
          <w:tcPr>
            <w:tcW w:w="387" w:type="pct"/>
            <w:shd w:val="clear" w:color="auto" w:fill="FFFFFF"/>
            <w:vAlign w:val="center"/>
            <w:hideMark/>
          </w:tcPr>
          <w:p w:rsidR="001F585D" w:rsidRPr="00AF6E61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AF6E61">
              <w:rPr>
                <w:color w:val="333333"/>
              </w:rPr>
              <w:t>-</w:t>
            </w:r>
          </w:p>
        </w:tc>
        <w:tc>
          <w:tcPr>
            <w:tcW w:w="454" w:type="pct"/>
            <w:shd w:val="clear" w:color="auto" w:fill="FFFFFF"/>
            <w:vAlign w:val="center"/>
            <w:hideMark/>
          </w:tcPr>
          <w:p w:rsidR="001F585D" w:rsidRPr="00AF6E61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AF6E61">
              <w:rPr>
                <w:color w:val="333333"/>
              </w:rPr>
              <w:t>-</w:t>
            </w:r>
          </w:p>
        </w:tc>
        <w:tc>
          <w:tcPr>
            <w:tcW w:w="1193" w:type="pct"/>
            <w:shd w:val="clear" w:color="auto" w:fill="FFFFFF"/>
            <w:vAlign w:val="center"/>
            <w:hideMark/>
          </w:tcPr>
          <w:p w:rsidR="001F585D" w:rsidRPr="00AF6E61" w:rsidRDefault="001F585D" w:rsidP="0014449A">
            <w:pPr>
              <w:spacing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1F585D" w:rsidRPr="00AF6E61" w:rsidTr="00414D94">
        <w:trPr>
          <w:tblCellSpacing w:w="7" w:type="dxa"/>
        </w:trPr>
        <w:tc>
          <w:tcPr>
            <w:tcW w:w="2144" w:type="pct"/>
            <w:shd w:val="clear" w:color="auto" w:fill="FFFFFF"/>
            <w:vAlign w:val="center"/>
            <w:hideMark/>
          </w:tcPr>
          <w:p w:rsidR="001F585D" w:rsidRPr="00AF6E61" w:rsidRDefault="001F585D" w:rsidP="0014449A">
            <w:pPr>
              <w:pStyle w:val="a5"/>
              <w:rPr>
                <w:color w:val="333333"/>
              </w:rPr>
            </w:pPr>
            <w:r w:rsidRPr="00AF6E61">
              <w:rPr>
                <w:color w:val="333333"/>
              </w:rPr>
              <w:t>Давление насыщенных паров, кПа</w:t>
            </w:r>
          </w:p>
        </w:tc>
        <w:tc>
          <w:tcPr>
            <w:tcW w:w="387" w:type="pct"/>
            <w:shd w:val="clear" w:color="auto" w:fill="FFFFFF"/>
            <w:vAlign w:val="center"/>
            <w:hideMark/>
          </w:tcPr>
          <w:p w:rsidR="001F585D" w:rsidRPr="00AF6E61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AF6E61">
              <w:rPr>
                <w:color w:val="333333"/>
              </w:rPr>
              <w:t>35-100</w:t>
            </w:r>
          </w:p>
        </w:tc>
        <w:tc>
          <w:tcPr>
            <w:tcW w:w="387" w:type="pct"/>
            <w:shd w:val="clear" w:color="auto" w:fill="FFFFFF"/>
            <w:vAlign w:val="center"/>
            <w:hideMark/>
          </w:tcPr>
          <w:p w:rsidR="001F585D" w:rsidRPr="00AF6E61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AF6E61">
              <w:rPr>
                <w:color w:val="333333"/>
              </w:rPr>
              <w:t>35-100</w:t>
            </w:r>
          </w:p>
        </w:tc>
        <w:tc>
          <w:tcPr>
            <w:tcW w:w="387" w:type="pct"/>
            <w:shd w:val="clear" w:color="auto" w:fill="FFFFFF"/>
            <w:vAlign w:val="center"/>
            <w:hideMark/>
          </w:tcPr>
          <w:p w:rsidR="001F585D" w:rsidRPr="00AF6E61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AF6E61">
              <w:rPr>
                <w:color w:val="333333"/>
              </w:rPr>
              <w:t>35-100</w:t>
            </w:r>
          </w:p>
        </w:tc>
        <w:tc>
          <w:tcPr>
            <w:tcW w:w="454" w:type="pct"/>
            <w:shd w:val="clear" w:color="auto" w:fill="FFFFFF"/>
            <w:vAlign w:val="center"/>
            <w:hideMark/>
          </w:tcPr>
          <w:p w:rsidR="001F585D" w:rsidRPr="00AF6E61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AF6E61">
              <w:rPr>
                <w:color w:val="333333"/>
              </w:rPr>
              <w:t>35-100</w:t>
            </w:r>
          </w:p>
        </w:tc>
        <w:tc>
          <w:tcPr>
            <w:tcW w:w="1193" w:type="pct"/>
            <w:shd w:val="clear" w:color="auto" w:fill="FFFFFF"/>
            <w:vAlign w:val="center"/>
            <w:hideMark/>
          </w:tcPr>
          <w:p w:rsidR="001F585D" w:rsidRPr="00AF6E61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AF6E61">
              <w:rPr>
                <w:color w:val="333333"/>
              </w:rPr>
              <w:t>по ГОСТ 1756</w:t>
            </w:r>
          </w:p>
        </w:tc>
      </w:tr>
      <w:tr w:rsidR="001F585D" w:rsidRPr="00AF6E61" w:rsidTr="00414D94">
        <w:trPr>
          <w:tblCellSpacing w:w="7" w:type="dxa"/>
        </w:trPr>
        <w:tc>
          <w:tcPr>
            <w:tcW w:w="4987" w:type="pct"/>
            <w:gridSpan w:val="6"/>
            <w:shd w:val="clear" w:color="auto" w:fill="F2F2F2"/>
            <w:vAlign w:val="center"/>
            <w:hideMark/>
          </w:tcPr>
          <w:p w:rsidR="001F585D" w:rsidRPr="00AF6E61" w:rsidRDefault="001F585D" w:rsidP="0014449A">
            <w:pPr>
              <w:pStyle w:val="a5"/>
              <w:rPr>
                <w:color w:val="333333"/>
              </w:rPr>
            </w:pPr>
            <w:r w:rsidRPr="00AF6E61">
              <w:rPr>
                <w:color w:val="333333"/>
              </w:rPr>
              <w:t>Фракционный состав:</w:t>
            </w:r>
          </w:p>
        </w:tc>
      </w:tr>
      <w:tr w:rsidR="001F585D" w:rsidRPr="00AF6E61" w:rsidTr="00414D94">
        <w:trPr>
          <w:tblCellSpacing w:w="7" w:type="dxa"/>
        </w:trPr>
        <w:tc>
          <w:tcPr>
            <w:tcW w:w="2144" w:type="pct"/>
            <w:shd w:val="clear" w:color="auto" w:fill="FFFFFF"/>
            <w:vAlign w:val="center"/>
            <w:hideMark/>
          </w:tcPr>
          <w:p w:rsidR="001F585D" w:rsidRPr="00AF6E61" w:rsidRDefault="001F585D" w:rsidP="0014449A">
            <w:pPr>
              <w:pStyle w:val="a5"/>
              <w:rPr>
                <w:color w:val="333333"/>
              </w:rPr>
            </w:pPr>
            <w:r w:rsidRPr="00AF6E61">
              <w:rPr>
                <w:color w:val="333333"/>
              </w:rPr>
              <w:t>90% бензина перегоняется при температуре, °</w:t>
            </w:r>
            <w:proofErr w:type="gramStart"/>
            <w:r w:rsidRPr="00AF6E61">
              <w:rPr>
                <w:color w:val="333333"/>
              </w:rPr>
              <w:t>С</w:t>
            </w:r>
            <w:proofErr w:type="gramEnd"/>
            <w:r w:rsidRPr="00AF6E61">
              <w:rPr>
                <w:color w:val="333333"/>
              </w:rPr>
              <w:t>, не выше</w:t>
            </w:r>
          </w:p>
        </w:tc>
        <w:tc>
          <w:tcPr>
            <w:tcW w:w="387" w:type="pct"/>
            <w:shd w:val="clear" w:color="auto" w:fill="FFFFFF"/>
            <w:vAlign w:val="center"/>
            <w:hideMark/>
          </w:tcPr>
          <w:p w:rsidR="001F585D" w:rsidRPr="00AF6E61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AF6E61">
              <w:rPr>
                <w:color w:val="333333"/>
              </w:rPr>
              <w:t>190</w:t>
            </w:r>
          </w:p>
        </w:tc>
        <w:tc>
          <w:tcPr>
            <w:tcW w:w="387" w:type="pct"/>
            <w:shd w:val="clear" w:color="auto" w:fill="FFFFFF"/>
            <w:vAlign w:val="center"/>
            <w:hideMark/>
          </w:tcPr>
          <w:p w:rsidR="001F585D" w:rsidRPr="00AF6E61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AF6E61">
              <w:rPr>
                <w:color w:val="333333"/>
              </w:rPr>
              <w:t>190</w:t>
            </w:r>
          </w:p>
        </w:tc>
        <w:tc>
          <w:tcPr>
            <w:tcW w:w="387" w:type="pct"/>
            <w:shd w:val="clear" w:color="auto" w:fill="FFFFFF"/>
            <w:vAlign w:val="center"/>
            <w:hideMark/>
          </w:tcPr>
          <w:p w:rsidR="001F585D" w:rsidRPr="00AF6E61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AF6E61">
              <w:rPr>
                <w:color w:val="333333"/>
              </w:rPr>
              <w:t>190</w:t>
            </w:r>
          </w:p>
        </w:tc>
        <w:tc>
          <w:tcPr>
            <w:tcW w:w="454" w:type="pct"/>
            <w:shd w:val="clear" w:color="auto" w:fill="FFFFFF"/>
            <w:vAlign w:val="center"/>
            <w:hideMark/>
          </w:tcPr>
          <w:p w:rsidR="001F585D" w:rsidRPr="00AF6E61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AF6E61">
              <w:rPr>
                <w:color w:val="333333"/>
              </w:rPr>
              <w:t>190</w:t>
            </w:r>
          </w:p>
        </w:tc>
        <w:tc>
          <w:tcPr>
            <w:tcW w:w="1193" w:type="pct"/>
            <w:shd w:val="clear" w:color="auto" w:fill="FFFFFF"/>
            <w:vAlign w:val="center"/>
            <w:hideMark/>
          </w:tcPr>
          <w:p w:rsidR="001F585D" w:rsidRPr="00AF6E61" w:rsidRDefault="001F585D" w:rsidP="0014449A">
            <w:pPr>
              <w:spacing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1F585D" w:rsidRPr="00AF6E61" w:rsidTr="00414D94">
        <w:trPr>
          <w:tblCellSpacing w:w="7" w:type="dxa"/>
        </w:trPr>
        <w:tc>
          <w:tcPr>
            <w:tcW w:w="2144" w:type="pct"/>
            <w:shd w:val="clear" w:color="auto" w:fill="FFFFFF"/>
            <w:vAlign w:val="center"/>
            <w:hideMark/>
          </w:tcPr>
          <w:p w:rsidR="001F585D" w:rsidRPr="00AF6E61" w:rsidRDefault="001F585D" w:rsidP="0014449A">
            <w:pPr>
              <w:pStyle w:val="a5"/>
              <w:rPr>
                <w:color w:val="333333"/>
              </w:rPr>
            </w:pPr>
            <w:r w:rsidRPr="00AF6E61">
              <w:rPr>
                <w:color w:val="333333"/>
              </w:rPr>
              <w:t>конец кипения бензина, °</w:t>
            </w:r>
            <w:proofErr w:type="gramStart"/>
            <w:r w:rsidRPr="00AF6E61">
              <w:rPr>
                <w:color w:val="333333"/>
              </w:rPr>
              <w:t>С</w:t>
            </w:r>
            <w:proofErr w:type="gramEnd"/>
            <w:r w:rsidRPr="00AF6E61">
              <w:rPr>
                <w:color w:val="333333"/>
              </w:rPr>
              <w:t>, не выше</w:t>
            </w:r>
          </w:p>
        </w:tc>
        <w:tc>
          <w:tcPr>
            <w:tcW w:w="387" w:type="pct"/>
            <w:shd w:val="clear" w:color="auto" w:fill="FFFFFF"/>
            <w:vAlign w:val="center"/>
            <w:hideMark/>
          </w:tcPr>
          <w:p w:rsidR="001F585D" w:rsidRPr="00AF6E61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AF6E61">
              <w:rPr>
                <w:color w:val="333333"/>
              </w:rPr>
              <w:t>215</w:t>
            </w:r>
          </w:p>
        </w:tc>
        <w:tc>
          <w:tcPr>
            <w:tcW w:w="387" w:type="pct"/>
            <w:shd w:val="clear" w:color="auto" w:fill="FFFFFF"/>
            <w:vAlign w:val="center"/>
            <w:hideMark/>
          </w:tcPr>
          <w:p w:rsidR="001F585D" w:rsidRPr="00AF6E61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AF6E61">
              <w:rPr>
                <w:color w:val="333333"/>
              </w:rPr>
              <w:t>215</w:t>
            </w:r>
          </w:p>
        </w:tc>
        <w:tc>
          <w:tcPr>
            <w:tcW w:w="387" w:type="pct"/>
            <w:shd w:val="clear" w:color="auto" w:fill="FFFFFF"/>
            <w:vAlign w:val="center"/>
            <w:hideMark/>
          </w:tcPr>
          <w:p w:rsidR="001F585D" w:rsidRPr="00AF6E61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AF6E61">
              <w:rPr>
                <w:color w:val="333333"/>
              </w:rPr>
              <w:t>215</w:t>
            </w:r>
          </w:p>
        </w:tc>
        <w:tc>
          <w:tcPr>
            <w:tcW w:w="454" w:type="pct"/>
            <w:shd w:val="clear" w:color="auto" w:fill="FFFFFF"/>
            <w:vAlign w:val="center"/>
            <w:hideMark/>
          </w:tcPr>
          <w:p w:rsidR="001F585D" w:rsidRPr="00AF6E61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AF6E61">
              <w:rPr>
                <w:color w:val="333333"/>
              </w:rPr>
              <w:t>215</w:t>
            </w:r>
          </w:p>
        </w:tc>
        <w:tc>
          <w:tcPr>
            <w:tcW w:w="1193" w:type="pct"/>
            <w:shd w:val="clear" w:color="auto" w:fill="FFFFFF"/>
            <w:vAlign w:val="center"/>
            <w:hideMark/>
          </w:tcPr>
          <w:p w:rsidR="001F585D" w:rsidRPr="00AF6E61" w:rsidRDefault="001F585D" w:rsidP="0014449A">
            <w:pPr>
              <w:spacing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1F585D" w:rsidRPr="00AF6E61" w:rsidTr="00414D94">
        <w:trPr>
          <w:tblCellSpacing w:w="7" w:type="dxa"/>
        </w:trPr>
        <w:tc>
          <w:tcPr>
            <w:tcW w:w="2144" w:type="pct"/>
            <w:shd w:val="clear" w:color="auto" w:fill="FFFFFF"/>
            <w:vAlign w:val="center"/>
            <w:hideMark/>
          </w:tcPr>
          <w:p w:rsidR="001F585D" w:rsidRPr="00AF6E61" w:rsidRDefault="001F585D" w:rsidP="0014449A">
            <w:pPr>
              <w:pStyle w:val="a5"/>
              <w:rPr>
                <w:color w:val="333333"/>
              </w:rPr>
            </w:pPr>
            <w:r w:rsidRPr="00AF6E61">
              <w:rPr>
                <w:color w:val="333333"/>
              </w:rPr>
              <w:t>остаток в колбе, %, не более</w:t>
            </w:r>
          </w:p>
        </w:tc>
        <w:tc>
          <w:tcPr>
            <w:tcW w:w="387" w:type="pct"/>
            <w:shd w:val="clear" w:color="auto" w:fill="FFFFFF"/>
            <w:vAlign w:val="center"/>
            <w:hideMark/>
          </w:tcPr>
          <w:p w:rsidR="001F585D" w:rsidRPr="00AF6E61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AF6E61">
              <w:rPr>
                <w:color w:val="333333"/>
              </w:rPr>
              <w:t>1,5</w:t>
            </w:r>
          </w:p>
        </w:tc>
        <w:tc>
          <w:tcPr>
            <w:tcW w:w="387" w:type="pct"/>
            <w:shd w:val="clear" w:color="auto" w:fill="FFFFFF"/>
            <w:vAlign w:val="center"/>
            <w:hideMark/>
          </w:tcPr>
          <w:p w:rsidR="001F585D" w:rsidRPr="00AF6E61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AF6E61">
              <w:rPr>
                <w:color w:val="333333"/>
              </w:rPr>
              <w:t>1,5</w:t>
            </w:r>
          </w:p>
        </w:tc>
        <w:tc>
          <w:tcPr>
            <w:tcW w:w="387" w:type="pct"/>
            <w:shd w:val="clear" w:color="auto" w:fill="FFFFFF"/>
            <w:vAlign w:val="center"/>
            <w:hideMark/>
          </w:tcPr>
          <w:p w:rsidR="001F585D" w:rsidRPr="00AF6E61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AF6E61">
              <w:rPr>
                <w:color w:val="333333"/>
              </w:rPr>
              <w:t>1,5</w:t>
            </w:r>
          </w:p>
        </w:tc>
        <w:tc>
          <w:tcPr>
            <w:tcW w:w="454" w:type="pct"/>
            <w:shd w:val="clear" w:color="auto" w:fill="FFFFFF"/>
            <w:vAlign w:val="center"/>
            <w:hideMark/>
          </w:tcPr>
          <w:p w:rsidR="001F585D" w:rsidRPr="00AF6E61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AF6E61">
              <w:rPr>
                <w:color w:val="333333"/>
              </w:rPr>
              <w:t>1,5</w:t>
            </w:r>
          </w:p>
        </w:tc>
        <w:tc>
          <w:tcPr>
            <w:tcW w:w="1193" w:type="pct"/>
            <w:shd w:val="clear" w:color="auto" w:fill="FFFFFF"/>
            <w:vAlign w:val="center"/>
            <w:hideMark/>
          </w:tcPr>
          <w:p w:rsidR="001F585D" w:rsidRPr="00AF6E61" w:rsidRDefault="001F585D" w:rsidP="0014449A">
            <w:pPr>
              <w:spacing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1F585D" w:rsidRPr="00AF6E61" w:rsidTr="00414D94">
        <w:trPr>
          <w:tblCellSpacing w:w="7" w:type="dxa"/>
        </w:trPr>
        <w:tc>
          <w:tcPr>
            <w:tcW w:w="2144" w:type="pct"/>
            <w:shd w:val="clear" w:color="auto" w:fill="FFFFFF"/>
            <w:vAlign w:val="center"/>
            <w:hideMark/>
          </w:tcPr>
          <w:p w:rsidR="001F585D" w:rsidRPr="00AF6E61" w:rsidRDefault="001F585D" w:rsidP="0014449A">
            <w:pPr>
              <w:pStyle w:val="a5"/>
              <w:rPr>
                <w:color w:val="333333"/>
              </w:rPr>
            </w:pPr>
            <w:r w:rsidRPr="00AF6E61">
              <w:rPr>
                <w:color w:val="333333"/>
              </w:rPr>
              <w:t>Массовая доля серы, %, не более</w:t>
            </w:r>
          </w:p>
        </w:tc>
        <w:tc>
          <w:tcPr>
            <w:tcW w:w="387" w:type="pct"/>
            <w:shd w:val="clear" w:color="auto" w:fill="FFFFFF"/>
            <w:vAlign w:val="center"/>
            <w:hideMark/>
          </w:tcPr>
          <w:p w:rsidR="001F585D" w:rsidRPr="00AF6E61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AF6E61">
              <w:rPr>
                <w:color w:val="333333"/>
              </w:rPr>
              <w:t>0,1</w:t>
            </w:r>
          </w:p>
        </w:tc>
        <w:tc>
          <w:tcPr>
            <w:tcW w:w="387" w:type="pct"/>
            <w:shd w:val="clear" w:color="auto" w:fill="FFFFFF"/>
            <w:vAlign w:val="center"/>
            <w:hideMark/>
          </w:tcPr>
          <w:p w:rsidR="001F585D" w:rsidRPr="00AF6E61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AF6E61">
              <w:rPr>
                <w:color w:val="333333"/>
              </w:rPr>
              <w:t>0,05</w:t>
            </w:r>
          </w:p>
        </w:tc>
        <w:tc>
          <w:tcPr>
            <w:tcW w:w="387" w:type="pct"/>
            <w:shd w:val="clear" w:color="auto" w:fill="FFFFFF"/>
            <w:vAlign w:val="center"/>
            <w:hideMark/>
          </w:tcPr>
          <w:p w:rsidR="001F585D" w:rsidRPr="00AF6E61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AF6E61">
              <w:rPr>
                <w:color w:val="333333"/>
              </w:rPr>
              <w:t>0,05</w:t>
            </w:r>
          </w:p>
        </w:tc>
        <w:tc>
          <w:tcPr>
            <w:tcW w:w="454" w:type="pct"/>
            <w:shd w:val="clear" w:color="auto" w:fill="FFFFFF"/>
            <w:vAlign w:val="center"/>
            <w:hideMark/>
          </w:tcPr>
          <w:p w:rsidR="001F585D" w:rsidRPr="00AF6E61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AF6E61">
              <w:rPr>
                <w:color w:val="333333"/>
              </w:rPr>
              <w:t>0,05</w:t>
            </w:r>
          </w:p>
        </w:tc>
        <w:tc>
          <w:tcPr>
            <w:tcW w:w="1193" w:type="pct"/>
            <w:shd w:val="clear" w:color="auto" w:fill="FFFFFF"/>
            <w:vAlign w:val="center"/>
            <w:hideMark/>
          </w:tcPr>
          <w:p w:rsidR="001F585D" w:rsidRPr="00AF6E61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AF6E61">
              <w:rPr>
                <w:color w:val="333333"/>
              </w:rPr>
              <w:t>по ГОСТ 19121 или ГОСТ Р50442</w:t>
            </w:r>
          </w:p>
        </w:tc>
      </w:tr>
      <w:tr w:rsidR="001F585D" w:rsidRPr="00AF6E61" w:rsidTr="00414D94">
        <w:trPr>
          <w:tblCellSpacing w:w="7" w:type="dxa"/>
        </w:trPr>
        <w:tc>
          <w:tcPr>
            <w:tcW w:w="2144" w:type="pct"/>
            <w:shd w:val="clear" w:color="auto" w:fill="FFFFFF"/>
            <w:vAlign w:val="center"/>
            <w:hideMark/>
          </w:tcPr>
          <w:p w:rsidR="001F585D" w:rsidRPr="00AF6E61" w:rsidRDefault="001F585D" w:rsidP="0014449A">
            <w:pPr>
              <w:pStyle w:val="a5"/>
              <w:rPr>
                <w:color w:val="333333"/>
              </w:rPr>
            </w:pPr>
            <w:r w:rsidRPr="00AF6E61">
              <w:rPr>
                <w:color w:val="333333"/>
              </w:rPr>
              <w:t>Объемная доля бензола, %, не более</w:t>
            </w:r>
          </w:p>
        </w:tc>
        <w:tc>
          <w:tcPr>
            <w:tcW w:w="387" w:type="pct"/>
            <w:shd w:val="clear" w:color="auto" w:fill="FFFFFF"/>
            <w:vAlign w:val="center"/>
            <w:hideMark/>
          </w:tcPr>
          <w:p w:rsidR="001F585D" w:rsidRPr="00AF6E61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AF6E61">
              <w:rPr>
                <w:color w:val="333333"/>
              </w:rPr>
              <w:t>5</w:t>
            </w:r>
          </w:p>
        </w:tc>
        <w:tc>
          <w:tcPr>
            <w:tcW w:w="387" w:type="pct"/>
            <w:shd w:val="clear" w:color="auto" w:fill="FFFFFF"/>
            <w:vAlign w:val="center"/>
            <w:hideMark/>
          </w:tcPr>
          <w:p w:rsidR="001F585D" w:rsidRPr="00AF6E61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AF6E61">
              <w:rPr>
                <w:color w:val="333333"/>
              </w:rPr>
              <w:t>5</w:t>
            </w:r>
          </w:p>
        </w:tc>
        <w:tc>
          <w:tcPr>
            <w:tcW w:w="387" w:type="pct"/>
            <w:shd w:val="clear" w:color="auto" w:fill="FFFFFF"/>
            <w:vAlign w:val="center"/>
            <w:hideMark/>
          </w:tcPr>
          <w:p w:rsidR="001F585D" w:rsidRPr="00AF6E61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AF6E61">
              <w:rPr>
                <w:color w:val="333333"/>
              </w:rPr>
              <w:t>5</w:t>
            </w:r>
          </w:p>
        </w:tc>
        <w:tc>
          <w:tcPr>
            <w:tcW w:w="454" w:type="pct"/>
            <w:shd w:val="clear" w:color="auto" w:fill="FFFFFF"/>
            <w:vAlign w:val="center"/>
            <w:hideMark/>
          </w:tcPr>
          <w:p w:rsidR="001F585D" w:rsidRPr="00AF6E61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AF6E61">
              <w:rPr>
                <w:color w:val="333333"/>
              </w:rPr>
              <w:t>5</w:t>
            </w:r>
          </w:p>
        </w:tc>
        <w:tc>
          <w:tcPr>
            <w:tcW w:w="1193" w:type="pct"/>
            <w:shd w:val="clear" w:color="auto" w:fill="FFFFFF"/>
            <w:vAlign w:val="center"/>
            <w:hideMark/>
          </w:tcPr>
          <w:p w:rsidR="001F585D" w:rsidRPr="00AF6E61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AF6E61">
              <w:rPr>
                <w:color w:val="333333"/>
              </w:rPr>
              <w:t>по ГОСТ 29040</w:t>
            </w:r>
          </w:p>
        </w:tc>
      </w:tr>
    </w:tbl>
    <w:p w:rsidR="004930C1" w:rsidRPr="00AF6E61" w:rsidRDefault="004930C1" w:rsidP="001E2E5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</w:p>
    <w:sectPr w:rsidR="004930C1" w:rsidRPr="00AF6E61" w:rsidSect="004E36B7">
      <w:pgSz w:w="11907" w:h="16840" w:code="9"/>
      <w:pgMar w:top="720" w:right="720" w:bottom="720" w:left="1418" w:header="709" w:footer="709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042F2B"/>
    <w:multiLevelType w:val="hybridMultilevel"/>
    <w:tmpl w:val="7570BEA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">
    <w:nsid w:val="4DBB353A"/>
    <w:multiLevelType w:val="hybridMultilevel"/>
    <w:tmpl w:val="7570BEA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">
    <w:nsid w:val="4EA71945"/>
    <w:multiLevelType w:val="multilevel"/>
    <w:tmpl w:val="5A3AE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123041E"/>
    <w:multiLevelType w:val="hybridMultilevel"/>
    <w:tmpl w:val="52342D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2A6302"/>
    <w:multiLevelType w:val="hybridMultilevel"/>
    <w:tmpl w:val="82C09FA8"/>
    <w:lvl w:ilvl="0" w:tplc="8376DC00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5">
    <w:nsid w:val="6FDF0F08"/>
    <w:multiLevelType w:val="hybridMultilevel"/>
    <w:tmpl w:val="7570BEA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2F32069"/>
    <w:multiLevelType w:val="hybridMultilevel"/>
    <w:tmpl w:val="7570BEA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5"/>
  </w:num>
  <w:num w:numId="5">
    <w:abstractNumId w:val="0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163"/>
  <w:displayHorizontalDrawingGridEvery w:val="2"/>
  <w:displayVerticalDrawingGridEvery w:val="2"/>
  <w:characterSpacingControl w:val="doNotCompress"/>
  <w:compat/>
  <w:rsids>
    <w:rsidRoot w:val="00860387"/>
    <w:rsid w:val="0003311B"/>
    <w:rsid w:val="000418FC"/>
    <w:rsid w:val="0004426A"/>
    <w:rsid w:val="00051618"/>
    <w:rsid w:val="00065E56"/>
    <w:rsid w:val="00070E72"/>
    <w:rsid w:val="000B5DAA"/>
    <w:rsid w:val="000B6132"/>
    <w:rsid w:val="000D54E3"/>
    <w:rsid w:val="000F54CB"/>
    <w:rsid w:val="0012329D"/>
    <w:rsid w:val="00136E9F"/>
    <w:rsid w:val="00143C9B"/>
    <w:rsid w:val="0014449A"/>
    <w:rsid w:val="00172E1E"/>
    <w:rsid w:val="0017448B"/>
    <w:rsid w:val="001B4191"/>
    <w:rsid w:val="001C5129"/>
    <w:rsid w:val="001D1BEE"/>
    <w:rsid w:val="001D6C6F"/>
    <w:rsid w:val="001E2E56"/>
    <w:rsid w:val="001E73CC"/>
    <w:rsid w:val="001F24E4"/>
    <w:rsid w:val="001F4917"/>
    <w:rsid w:val="001F585D"/>
    <w:rsid w:val="0022472A"/>
    <w:rsid w:val="0023746B"/>
    <w:rsid w:val="002A1397"/>
    <w:rsid w:val="002B13C4"/>
    <w:rsid w:val="002C5048"/>
    <w:rsid w:val="002D06D0"/>
    <w:rsid w:val="002D121D"/>
    <w:rsid w:val="002F444A"/>
    <w:rsid w:val="00304C27"/>
    <w:rsid w:val="003316F0"/>
    <w:rsid w:val="003339C5"/>
    <w:rsid w:val="00333AA1"/>
    <w:rsid w:val="003F441A"/>
    <w:rsid w:val="00405998"/>
    <w:rsid w:val="00410C22"/>
    <w:rsid w:val="004129DA"/>
    <w:rsid w:val="0041426A"/>
    <w:rsid w:val="00414D94"/>
    <w:rsid w:val="00420F79"/>
    <w:rsid w:val="004464DE"/>
    <w:rsid w:val="004873BC"/>
    <w:rsid w:val="004930C1"/>
    <w:rsid w:val="004C7BBA"/>
    <w:rsid w:val="004E36B7"/>
    <w:rsid w:val="004E42D8"/>
    <w:rsid w:val="004F0901"/>
    <w:rsid w:val="004F3065"/>
    <w:rsid w:val="0051096C"/>
    <w:rsid w:val="005240AF"/>
    <w:rsid w:val="005255A5"/>
    <w:rsid w:val="0058327B"/>
    <w:rsid w:val="00584791"/>
    <w:rsid w:val="005874EB"/>
    <w:rsid w:val="00593EB5"/>
    <w:rsid w:val="005C0671"/>
    <w:rsid w:val="005E580B"/>
    <w:rsid w:val="006135BE"/>
    <w:rsid w:val="00615888"/>
    <w:rsid w:val="006223B4"/>
    <w:rsid w:val="00624298"/>
    <w:rsid w:val="00647B45"/>
    <w:rsid w:val="006A432C"/>
    <w:rsid w:val="006B0504"/>
    <w:rsid w:val="006B38B8"/>
    <w:rsid w:val="006B527B"/>
    <w:rsid w:val="006D3FB0"/>
    <w:rsid w:val="006E0F2E"/>
    <w:rsid w:val="006F73E6"/>
    <w:rsid w:val="00720AA4"/>
    <w:rsid w:val="00721F51"/>
    <w:rsid w:val="00730B68"/>
    <w:rsid w:val="007532FA"/>
    <w:rsid w:val="007533FC"/>
    <w:rsid w:val="007550C4"/>
    <w:rsid w:val="00791A86"/>
    <w:rsid w:val="007A0AD0"/>
    <w:rsid w:val="007A57BB"/>
    <w:rsid w:val="007F0AFA"/>
    <w:rsid w:val="007F1257"/>
    <w:rsid w:val="00812358"/>
    <w:rsid w:val="0082401A"/>
    <w:rsid w:val="008244F1"/>
    <w:rsid w:val="008539A6"/>
    <w:rsid w:val="00860387"/>
    <w:rsid w:val="00861E59"/>
    <w:rsid w:val="00891312"/>
    <w:rsid w:val="008B2678"/>
    <w:rsid w:val="008D56E3"/>
    <w:rsid w:val="008D7B78"/>
    <w:rsid w:val="008E06CC"/>
    <w:rsid w:val="00913B37"/>
    <w:rsid w:val="00913C4B"/>
    <w:rsid w:val="00937D0A"/>
    <w:rsid w:val="009415F5"/>
    <w:rsid w:val="00943744"/>
    <w:rsid w:val="009555A2"/>
    <w:rsid w:val="00966424"/>
    <w:rsid w:val="009903A1"/>
    <w:rsid w:val="009B2C8D"/>
    <w:rsid w:val="009C38C1"/>
    <w:rsid w:val="009F2882"/>
    <w:rsid w:val="00A00020"/>
    <w:rsid w:val="00A01DB9"/>
    <w:rsid w:val="00A301FA"/>
    <w:rsid w:val="00A66DE5"/>
    <w:rsid w:val="00A947DF"/>
    <w:rsid w:val="00AF6E61"/>
    <w:rsid w:val="00B01D81"/>
    <w:rsid w:val="00B15D98"/>
    <w:rsid w:val="00B2780B"/>
    <w:rsid w:val="00B44D99"/>
    <w:rsid w:val="00B5432A"/>
    <w:rsid w:val="00B77BC9"/>
    <w:rsid w:val="00B874A3"/>
    <w:rsid w:val="00BE6E8B"/>
    <w:rsid w:val="00C039FE"/>
    <w:rsid w:val="00C048CF"/>
    <w:rsid w:val="00C04DCF"/>
    <w:rsid w:val="00C22718"/>
    <w:rsid w:val="00C31CDF"/>
    <w:rsid w:val="00C575F2"/>
    <w:rsid w:val="00C57D16"/>
    <w:rsid w:val="00C73E07"/>
    <w:rsid w:val="00C87A41"/>
    <w:rsid w:val="00CA1FA7"/>
    <w:rsid w:val="00CA7AE5"/>
    <w:rsid w:val="00CB4ABE"/>
    <w:rsid w:val="00CC2C57"/>
    <w:rsid w:val="00CE7A1F"/>
    <w:rsid w:val="00D15E1B"/>
    <w:rsid w:val="00D35DBE"/>
    <w:rsid w:val="00D43494"/>
    <w:rsid w:val="00D6214B"/>
    <w:rsid w:val="00D756C5"/>
    <w:rsid w:val="00D83167"/>
    <w:rsid w:val="00DC4944"/>
    <w:rsid w:val="00DC6954"/>
    <w:rsid w:val="00DD2089"/>
    <w:rsid w:val="00DD2538"/>
    <w:rsid w:val="00DD6366"/>
    <w:rsid w:val="00DE1B2F"/>
    <w:rsid w:val="00DE21B0"/>
    <w:rsid w:val="00DF2B2D"/>
    <w:rsid w:val="00E12677"/>
    <w:rsid w:val="00E313A6"/>
    <w:rsid w:val="00E331EE"/>
    <w:rsid w:val="00E361A2"/>
    <w:rsid w:val="00E460CD"/>
    <w:rsid w:val="00E56792"/>
    <w:rsid w:val="00E724D0"/>
    <w:rsid w:val="00E90D60"/>
    <w:rsid w:val="00F036A1"/>
    <w:rsid w:val="00F20798"/>
    <w:rsid w:val="00F348AF"/>
    <w:rsid w:val="00F353D5"/>
    <w:rsid w:val="00F71530"/>
    <w:rsid w:val="00F8191E"/>
    <w:rsid w:val="00F94748"/>
    <w:rsid w:val="00F965A1"/>
    <w:rsid w:val="00FB7E68"/>
    <w:rsid w:val="00FC4946"/>
    <w:rsid w:val="00FC6C01"/>
    <w:rsid w:val="00FE04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387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F585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86038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0387"/>
    <w:pPr>
      <w:ind w:left="708"/>
    </w:pPr>
    <w:rPr>
      <w:rFonts w:ascii="Calibri" w:eastAsia="Times New Roman" w:hAnsi="Calibri" w:cs="Calibri"/>
      <w:lang w:eastAsia="en-US"/>
    </w:rPr>
  </w:style>
  <w:style w:type="table" w:styleId="a4">
    <w:name w:val="Table Grid"/>
    <w:basedOn w:val="a1"/>
    <w:uiPriority w:val="59"/>
    <w:rsid w:val="0086038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par">
    <w:name w:val="textpar"/>
    <w:basedOn w:val="a"/>
    <w:rsid w:val="00860387"/>
    <w:pPr>
      <w:spacing w:after="20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86038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B278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DD2089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1F585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textdogovorr">
    <w:name w:val="textdogovorr"/>
    <w:basedOn w:val="a0"/>
    <w:rsid w:val="001F585D"/>
  </w:style>
  <w:style w:type="paragraph" w:styleId="a7">
    <w:name w:val="Balloon Text"/>
    <w:basedOn w:val="a"/>
    <w:link w:val="a8"/>
    <w:uiPriority w:val="99"/>
    <w:semiHidden/>
    <w:unhideWhenUsed/>
    <w:rsid w:val="008E06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E06CC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31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1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9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</TotalTime>
  <Pages>3</Pages>
  <Words>504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koldasovev</dc:creator>
  <cp:lastModifiedBy>Колдасов Евгений Валерьевич</cp:lastModifiedBy>
  <cp:revision>45</cp:revision>
  <cp:lastPrinted>2011-02-15T10:02:00Z</cp:lastPrinted>
  <dcterms:created xsi:type="dcterms:W3CDTF">2010-07-15T13:56:00Z</dcterms:created>
  <dcterms:modified xsi:type="dcterms:W3CDTF">2011-06-03T12:25:00Z</dcterms:modified>
</cp:coreProperties>
</file>