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B0533D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B0533D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B0533D">
        <w:rPr>
          <w:color w:val="000000" w:themeColor="text1"/>
        </w:rPr>
        <w:t>и</w:t>
      </w:r>
      <w:r w:rsidRPr="00B0533D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B0533D">
        <w:rPr>
          <w:color w:val="000000" w:themeColor="text1"/>
          <w:lang w:val="en-US"/>
        </w:rPr>
        <w:t>excel</w:t>
      </w:r>
      <w:r w:rsidRPr="00B0533D">
        <w:rPr>
          <w:color w:val="000000" w:themeColor="text1"/>
        </w:rPr>
        <w:t xml:space="preserve">, а также обязательно прикладываются подтверждающие документы, </w:t>
      </w:r>
      <w:proofErr w:type="gramStart"/>
      <w:r w:rsidRPr="00B0533D">
        <w:rPr>
          <w:color w:val="000000" w:themeColor="text1"/>
        </w:rPr>
        <w:t>перечисленными</w:t>
      </w:r>
      <w:proofErr w:type="gramEnd"/>
      <w:r w:rsidRPr="00B0533D">
        <w:rPr>
          <w:color w:val="000000" w:themeColor="text1"/>
        </w:rPr>
        <w:t xml:space="preserve"> в столбце 4 Приложения, в формате </w:t>
      </w:r>
      <w:r w:rsidRPr="00B0533D">
        <w:rPr>
          <w:color w:val="000000" w:themeColor="text1"/>
          <w:lang w:val="en-US"/>
        </w:rPr>
        <w:t>pdf</w:t>
      </w:r>
      <w:r w:rsidRPr="00B0533D">
        <w:rPr>
          <w:color w:val="000000" w:themeColor="text1"/>
        </w:rP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 w:rsidRPr="00B0533D">
        <w:rPr>
          <w:color w:val="000000" w:themeColor="text1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B0533D">
        <w:rPr>
          <w:color w:val="000000" w:themeColor="text1"/>
        </w:rPr>
        <w:t>е</w:t>
      </w:r>
      <w:r w:rsidRPr="00B0533D">
        <w:rPr>
          <w:color w:val="000000" w:themeColor="text1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B0533D">
        <w:rPr>
          <w:color w:val="000000" w:themeColor="text1"/>
        </w:rPr>
        <w:t>е</w:t>
      </w:r>
      <w:r w:rsidRPr="00B0533D">
        <w:rPr>
          <w:color w:val="000000" w:themeColor="text1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B0533D">
        <w:rPr>
          <w:color w:val="000000" w:themeColor="text1"/>
        </w:rPr>
        <w:t xml:space="preserve"> уплате налогов,</w:t>
      </w:r>
      <w:r>
        <w:rPr>
          <w:color w:val="76923C" w:themeColor="accent3" w:themeShade="BF"/>
        </w:rPr>
        <w:t xml:space="preserve"> </w:t>
      </w:r>
      <w:r w:rsidRPr="00B0533D">
        <w:rPr>
          <w:color w:val="000000" w:themeColor="text1"/>
        </w:rPr>
        <w:t>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</w:t>
      </w:r>
      <w:r w:rsidR="007C53A5">
        <w:t xml:space="preserve"> </w:t>
      </w:r>
      <w:r w:rsidR="006C5FBA">
        <w:t>РФ</w:t>
      </w:r>
      <w:r w:rsidR="007C53A5">
        <w:t>,</w:t>
      </w:r>
      <w:r w:rsidR="006C5FBA">
        <w:t xml:space="preserve"> либо</w:t>
      </w:r>
      <w:r>
        <w:t xml:space="preserve">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C7382B">
        <w:t xml:space="preserve"> </w:t>
      </w:r>
      <w:r>
        <w:t>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15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bookmarkStart w:id="77" w:name="_GoBack"/>
      <w:bookmarkEnd w:id="77"/>
      <w:r>
        <w:t>ответственность сторон</w:t>
      </w:r>
      <w:bookmarkEnd w:id="74"/>
      <w:bookmarkEnd w:id="75"/>
      <w:bookmarkEnd w:id="7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7382B">
        <w:t>2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 xml:space="preserve">Приложения </w:t>
      </w:r>
      <w:r>
        <w:lastRenderedPageBreak/>
        <w:t>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>
        <w:rPr>
          <w:rStyle w:val="FontStyle22"/>
          <w:sz w:val="24"/>
          <w:szCs w:val="24"/>
        </w:rPr>
        <w:t>и</w:t>
      </w:r>
      <w:proofErr w:type="gramEnd"/>
      <w:r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>
        <w:t xml:space="preserve"> 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A1856"/>
    <w:rsid w:val="000F15CD"/>
    <w:rsid w:val="00281A93"/>
    <w:rsid w:val="00533B18"/>
    <w:rsid w:val="006C5FBA"/>
    <w:rsid w:val="007C53A5"/>
    <w:rsid w:val="00A051B9"/>
    <w:rsid w:val="00B0533D"/>
    <w:rsid w:val="00C7382B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F15CD"/>
    <w:rPr>
      <w:sz w:val="24"/>
      <w:szCs w:val="24"/>
    </w:rPr>
  </w:style>
  <w:style w:type="paragraph" w:styleId="1">
    <w:name w:val="heading 1"/>
    <w:basedOn w:val="a2"/>
    <w:next w:val="a1"/>
    <w:qFormat/>
    <w:rsid w:val="000F15CD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0F15CD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0F15CD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0F15CD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0F15CD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0F15CD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0F15CD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0F15CD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0F15C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0F15CD"/>
    <w:pPr>
      <w:jc w:val="center"/>
    </w:pPr>
  </w:style>
  <w:style w:type="paragraph" w:customStyle="1" w:styleId="a6">
    <w:name w:val="Вправо"/>
    <w:basedOn w:val="a1"/>
    <w:next w:val="a1"/>
    <w:rsid w:val="000F15CD"/>
    <w:pPr>
      <w:jc w:val="right"/>
    </w:pPr>
  </w:style>
  <w:style w:type="paragraph" w:styleId="40">
    <w:name w:val="toc 4"/>
    <w:basedOn w:val="a1"/>
    <w:next w:val="a1"/>
    <w:autoRedefine/>
    <w:semiHidden/>
    <w:rsid w:val="000F15CD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0F15CD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0F15CD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0F15CD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0F15CD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0F15CD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0F15CD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0F15CD"/>
    <w:pPr>
      <w:jc w:val="left"/>
    </w:pPr>
  </w:style>
  <w:style w:type="paragraph" w:customStyle="1" w:styleId="ab">
    <w:name w:val="Т. лист/Заголовок"/>
    <w:basedOn w:val="a2"/>
    <w:next w:val="ad"/>
    <w:rsid w:val="000F15C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0F15CD"/>
    <w:pPr>
      <w:framePr w:wrap="notBeside" w:y="11341"/>
    </w:pPr>
  </w:style>
  <w:style w:type="paragraph" w:customStyle="1" w:styleId="a9">
    <w:name w:val="Т. лист/Год"/>
    <w:basedOn w:val="a2"/>
    <w:next w:val="a1"/>
    <w:rsid w:val="000F15CD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0F15CD"/>
  </w:style>
  <w:style w:type="paragraph" w:customStyle="1" w:styleId="af">
    <w:name w:val="Примечание"/>
    <w:basedOn w:val="a1"/>
    <w:next w:val="a1"/>
    <w:rsid w:val="000F15CD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0F15CD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0F15CD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0F15CD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0F15CD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0F15CD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0F15CD"/>
    <w:pPr>
      <w:numPr>
        <w:numId w:val="3"/>
      </w:numPr>
    </w:pPr>
  </w:style>
  <w:style w:type="paragraph" w:customStyle="1" w:styleId="af5">
    <w:name w:val="Цель"/>
    <w:basedOn w:val="a1"/>
    <w:next w:val="a1"/>
    <w:rsid w:val="000F15CD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0F15CD"/>
  </w:style>
  <w:style w:type="paragraph" w:customStyle="1" w:styleId="a">
    <w:name w:val="Перечисление с буквой"/>
    <w:next w:val="a1"/>
    <w:rsid w:val="000F15CD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0F15CD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0F15CD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0F15CD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0F15CD"/>
    <w:rPr>
      <w:sz w:val="24"/>
      <w:szCs w:val="24"/>
    </w:rPr>
  </w:style>
  <w:style w:type="paragraph" w:customStyle="1" w:styleId="-2">
    <w:name w:val="Контракт-подподпункт"/>
    <w:basedOn w:val="a1"/>
    <w:rsid w:val="000F15CD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0F15CD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0F15CD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0F15CD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0F15C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0F15CD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0F15CD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0F15CD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0F15CD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0F15CD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0F15CD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0F15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0F15CD"/>
    <w:pPr>
      <w:ind w:left="720"/>
      <w:contextualSpacing/>
    </w:pPr>
  </w:style>
  <w:style w:type="paragraph" w:styleId="aff">
    <w:name w:val="header"/>
    <w:basedOn w:val="a1"/>
    <w:link w:val="aff0"/>
    <w:rsid w:val="000F15CD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0F15CD"/>
    <w:rPr>
      <w:sz w:val="24"/>
      <w:szCs w:val="24"/>
    </w:rPr>
  </w:style>
  <w:style w:type="paragraph" w:styleId="aff1">
    <w:name w:val="footer"/>
    <w:basedOn w:val="a1"/>
    <w:link w:val="aff2"/>
    <w:rsid w:val="000F15CD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0F15CD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67094AF-18EF-4806-ACE6-E7A17D8E8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3847</Words>
  <Characters>28225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Осинцева Н.И.</cp:lastModifiedBy>
  <cp:revision>3</cp:revision>
  <cp:lastPrinted>2011-12-09T07:00:00Z</cp:lastPrinted>
  <dcterms:created xsi:type="dcterms:W3CDTF">2014-06-18T06:57:00Z</dcterms:created>
  <dcterms:modified xsi:type="dcterms:W3CDTF">2014-08-06T11:55:00Z</dcterms:modified>
</cp:coreProperties>
</file>