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4CE" w:rsidRPr="00B00A58" w:rsidRDefault="001734CE" w:rsidP="001734CE">
      <w:pPr>
        <w:jc w:val="center"/>
        <w:rPr>
          <w:rFonts w:ascii="Times New Roman" w:hAnsi="Times New Roman"/>
          <w:b/>
          <w:szCs w:val="24"/>
        </w:rPr>
      </w:pPr>
      <w:r w:rsidRPr="00B00A58">
        <w:rPr>
          <w:rFonts w:ascii="Times New Roman" w:hAnsi="Times New Roman"/>
          <w:b/>
          <w:szCs w:val="24"/>
        </w:rPr>
        <w:t>«ТЕХНИЧЕСКАЯ ЧАСТЬ»</w:t>
      </w:r>
    </w:p>
    <w:p w:rsidR="001734CE" w:rsidRPr="00BD2645" w:rsidRDefault="001734CE" w:rsidP="001734CE">
      <w:pPr>
        <w:suppressAutoHyphens w:val="0"/>
        <w:jc w:val="center"/>
        <w:outlineLvl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D2645">
        <w:rPr>
          <w:rFonts w:ascii="Times New Roman" w:eastAsia="Calibri" w:hAnsi="Times New Roman"/>
          <w:color w:val="000000"/>
          <w:szCs w:val="24"/>
          <w:lang w:eastAsia="ru-RU"/>
        </w:rPr>
        <w:t>Техническое задание</w:t>
      </w:r>
    </w:p>
    <w:p w:rsidR="001734CE" w:rsidRPr="001734CE" w:rsidRDefault="001734CE" w:rsidP="001734CE">
      <w:pPr>
        <w:suppressAutoHyphens w:val="0"/>
        <w:jc w:val="center"/>
        <w:outlineLvl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1734CE" w:rsidRPr="001734CE" w:rsidRDefault="001734CE" w:rsidP="001734CE">
      <w:pPr>
        <w:suppressAutoHyphens w:val="0"/>
        <w:jc w:val="center"/>
        <w:outlineLvl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D2645">
        <w:rPr>
          <w:rFonts w:ascii="Times New Roman" w:eastAsia="Calibri" w:hAnsi="Times New Roman"/>
          <w:color w:val="000000"/>
          <w:szCs w:val="24"/>
          <w:lang w:eastAsia="ru-RU"/>
        </w:rPr>
        <w:t>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734CE" w:rsidRPr="00BD2645" w:rsidTr="00366AE4">
        <w:trPr>
          <w:trHeight w:val="319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Услуги по подписке на периодические печатные издания на 2-е полугодие 2014 года и их доставке в соответствии со Списком (Приложение № 1 к Техническому заданию).</w:t>
            </w:r>
          </w:p>
        </w:tc>
      </w:tr>
    </w:tbl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jc w:val="center"/>
        <w:outlineLvl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D2645">
        <w:rPr>
          <w:rFonts w:ascii="Times New Roman" w:eastAsia="Calibri" w:hAnsi="Times New Roman"/>
          <w:color w:val="000000"/>
          <w:szCs w:val="24"/>
          <w:lang w:eastAsia="ru-RU"/>
        </w:rPr>
        <w:t>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734CE" w:rsidRPr="00BD2645" w:rsidTr="00366AE4">
        <w:trPr>
          <w:trHeight w:val="396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2.1 Состав (перечень) оказываемых услуг </w:t>
            </w:r>
          </w:p>
          <w:p w:rsidR="001734CE" w:rsidRPr="00BD2645" w:rsidRDefault="001734CE" w:rsidP="00366AE4">
            <w:pPr>
              <w:tabs>
                <w:tab w:val="left" w:pos="702"/>
                <w:tab w:val="left" w:pos="972"/>
              </w:tabs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Подписка на периодические печатные издания на 2-е полугодие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D2645">
                <w:rPr>
                  <w:rFonts w:ascii="Times New Roman" w:eastAsia="Calibri" w:hAnsi="Times New Roman"/>
                  <w:color w:val="000000"/>
                  <w:szCs w:val="24"/>
                  <w:lang w:eastAsia="ru-RU"/>
                </w:rPr>
                <w:t>2014 г</w:t>
              </w:r>
            </w:smartTag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. и их доставка в соответствии со Списком (Приложение № 1 к Техническому заданию)</w:t>
            </w:r>
          </w:p>
        </w:tc>
      </w:tr>
      <w:tr w:rsidR="001734CE" w:rsidRPr="00BD2645" w:rsidTr="00366AE4">
        <w:trPr>
          <w:trHeight w:val="337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2.2 Описание оказываемых услуг</w:t>
            </w:r>
          </w:p>
        </w:tc>
      </w:tr>
      <w:tr w:rsidR="001734CE" w:rsidRPr="00BD2645" w:rsidTr="00366AE4">
        <w:trPr>
          <w:trHeight w:val="425"/>
        </w:trPr>
        <w:tc>
          <w:tcPr>
            <w:tcW w:w="9639" w:type="dxa"/>
          </w:tcPr>
          <w:p w:rsidR="001734CE" w:rsidRPr="00BD2645" w:rsidRDefault="001734CE" w:rsidP="00366AE4">
            <w:pPr>
              <w:widowControl w:val="0"/>
              <w:shd w:val="clear" w:color="auto" w:fill="FFFFFF"/>
              <w:tabs>
                <w:tab w:val="left" w:pos="709"/>
              </w:tabs>
              <w:suppressAutoHyphens w:val="0"/>
              <w:autoSpaceDE w:val="0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 xml:space="preserve">Подписка на периодические печатные издания на 2-е полугодие 2014 года (газеты и журналы) в соответствии со Списком (Приложение № 1 к Техническому заданию) и их доставка по адресу: </w:t>
            </w:r>
            <w:smartTag w:uri="urn:schemas-microsoft-com:office:smarttags" w:element="metricconverter">
              <w:smartTagPr>
                <w:attr w:name="ProductID" w:val="249033, г"/>
              </w:smartTagPr>
              <w:r w:rsidRPr="00BD2645">
                <w:rPr>
                  <w:rFonts w:ascii="Times New Roman" w:eastAsia="Calibri" w:hAnsi="Times New Roman"/>
                  <w:color w:val="000000"/>
                  <w:szCs w:val="24"/>
                  <w:lang w:eastAsia="ru-RU"/>
                </w:rPr>
                <w:t>249033, г</w:t>
              </w:r>
            </w:smartTag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. Обнинск, Калужская область, пл. Бондаренко, д.1, ФГУП «ГНЦ РФ-ФЭИ», Административный корпус 1, канцелярия, ком. № 13.</w:t>
            </w: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</w:p>
        </w:tc>
      </w:tr>
      <w:tr w:rsidR="001734CE" w:rsidRPr="00BD2645" w:rsidTr="00366AE4">
        <w:trPr>
          <w:trHeight w:val="42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ind w:left="360"/>
              <w:jc w:val="center"/>
              <w:rPr>
                <w:rFonts w:ascii="Times New Roman" w:eastAsia="Calibri" w:hAnsi="Times New Roman"/>
                <w:szCs w:val="24"/>
              </w:rPr>
            </w:pPr>
            <w:r w:rsidRPr="00BD2645">
              <w:rPr>
                <w:rFonts w:ascii="Times New Roman" w:eastAsia="Calibri" w:hAnsi="Times New Roman"/>
                <w:szCs w:val="24"/>
              </w:rPr>
              <w:t>2.3 Объем оказываемых услуг</w:t>
            </w:r>
          </w:p>
        </w:tc>
      </w:tr>
      <w:tr w:rsidR="001734CE" w:rsidRPr="00BD2645" w:rsidTr="00366AE4">
        <w:trPr>
          <w:trHeight w:val="42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732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  <w:rPr>
                <w:rFonts w:ascii="Times New Roman" w:eastAsia="Calibri" w:hAnsi="Times New Roman"/>
                <w:szCs w:val="24"/>
              </w:rPr>
            </w:pPr>
            <w:r w:rsidRPr="00BD2645">
              <w:rPr>
                <w:rFonts w:ascii="Times New Roman" w:eastAsia="Calibri" w:hAnsi="Times New Roman"/>
                <w:szCs w:val="24"/>
              </w:rPr>
              <w:t>Услуги по подписке на периодические печатные издания на 2-е полугодие 2014 года и их доставке в соответствии со Списком (Приложение № 1 к Техническому заданию).</w:t>
            </w:r>
          </w:p>
        </w:tc>
      </w:tr>
    </w:tbl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1734CE" w:rsidRPr="00BD2645" w:rsidRDefault="001734CE" w:rsidP="001734CE">
      <w:pPr>
        <w:tabs>
          <w:tab w:val="left" w:pos="540"/>
        </w:tabs>
        <w:suppressAutoHyphens w:val="0"/>
        <w:jc w:val="center"/>
        <w:outlineLvl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D2645">
        <w:rPr>
          <w:rFonts w:ascii="Times New Roman" w:eastAsia="Calibri" w:hAnsi="Times New Roman"/>
          <w:color w:val="000000"/>
          <w:szCs w:val="24"/>
          <w:lang w:val="en-US" w:eastAsia="ru-RU"/>
        </w:rPr>
        <w:t>3.</w:t>
      </w:r>
      <w:r w:rsidRPr="00BD2645">
        <w:rPr>
          <w:rFonts w:ascii="Times New Roman" w:eastAsia="Calibri" w:hAnsi="Times New Roman"/>
          <w:color w:val="000000"/>
          <w:szCs w:val="24"/>
          <w:lang w:eastAsia="ru-RU"/>
        </w:rPr>
        <w:t xml:space="preserve">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540"/>
              </w:tabs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3.1 Общие требования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432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 xml:space="preserve">Услуги по подписке на периодические печатные издания на 2-е полугодие 2014 года и их доставке в соответствии со Списком (Приложение № 1 к Техническому заданию) в период с 01.07.2014 по 31.12.2014, доставка газет – ежедневно по рабочим дням, журналов – по мере их поступления от издательств. Доставка осуществляется по адресу: </w:t>
            </w:r>
            <w:smartTag w:uri="urn:schemas-microsoft-com:office:smarttags" w:element="metricconverter">
              <w:smartTagPr>
                <w:attr w:name="ProductID" w:val="249033, г"/>
              </w:smartTagPr>
              <w:r w:rsidRPr="00BD2645">
                <w:rPr>
                  <w:rFonts w:ascii="Times New Roman" w:eastAsia="Calibri" w:hAnsi="Times New Roman"/>
                  <w:szCs w:val="24"/>
                  <w:lang w:eastAsia="ru-RU"/>
                </w:rPr>
                <w:t>249033, г</w:t>
              </w:r>
            </w:smartTag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>. Обнинск, Калужская область, пл. Бондаренко, д.1, ФГУП «ГНЦ РФ-ФЭИ», Административный корпус 1, канцелярия, ком. № 13.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540"/>
              </w:tabs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3.2 Требования к качеству оказываемых услуг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widowControl w:val="0"/>
              <w:shd w:val="clear" w:color="auto" w:fill="FFFFFF"/>
              <w:tabs>
                <w:tab w:val="left" w:pos="402"/>
                <w:tab w:val="left" w:pos="540"/>
                <w:tab w:val="left" w:pos="612"/>
              </w:tabs>
              <w:suppressAutoHyphens w:val="0"/>
              <w:autoSpaceDE w:val="0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  <w:proofErr w:type="gramStart"/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В случае получения экземпляра (экземпляров) периодического печатного издания с недостатками, в том числе с полиграфическим браком, или потерявшего товарный вид, а также в отношении недопоставленного экземпляра (экземпляров) периодического печатного издания или доставленного с нарушением срока (периода) доставки, подписчик вправе предъявить требования в соответствии с «Правилами распространения периодических печатных изданий по подписке», утвержденных Постановлением Правительства Российской Федерации от 1 ноября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D2645">
                <w:rPr>
                  <w:rFonts w:ascii="Times New Roman" w:eastAsia="Calibri" w:hAnsi="Times New Roman"/>
                  <w:color w:val="000000"/>
                  <w:szCs w:val="24"/>
                  <w:lang w:eastAsia="ru-RU"/>
                </w:rPr>
                <w:t>2001</w:t>
              </w:r>
              <w:proofErr w:type="gramEnd"/>
              <w:r w:rsidRPr="00BD2645">
                <w:rPr>
                  <w:rFonts w:ascii="Times New Roman" w:eastAsia="Calibri" w:hAnsi="Times New Roman"/>
                  <w:color w:val="000000"/>
                  <w:szCs w:val="24"/>
                  <w:lang w:eastAsia="ru-RU"/>
                </w:rPr>
                <w:t xml:space="preserve"> г</w:t>
              </w:r>
            </w:smartTag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. № 759.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540"/>
              </w:tabs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3.3 Требования к гарантийным обязательствам оказываемых услуг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417"/>
                <w:tab w:val="left" w:pos="540"/>
              </w:tabs>
              <w:suppressAutoHyphens w:val="0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 xml:space="preserve">Гарантированный срок поставки печатных изданий с 01.07.2014 по 31.12.14 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540"/>
              </w:tabs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3.4 Требования к конфиденциальности 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both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Распространитель несет ответственность за разглашение персональных данных о подписчиках, содержащихся в подписных документах, в соответствии с Законодательством Российской Федерации.</w:t>
            </w:r>
          </w:p>
        </w:tc>
      </w:tr>
    </w:tbl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D2645">
        <w:rPr>
          <w:rFonts w:ascii="Times New Roman" w:eastAsia="Calibri" w:hAnsi="Times New Roman"/>
          <w:color w:val="000000"/>
          <w:szCs w:val="24"/>
          <w:lang w:eastAsia="ru-RU"/>
        </w:rPr>
        <w:t>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4.1 Описание конечного результата оказанных услуг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462"/>
                <w:tab w:val="left" w:pos="612"/>
              </w:tabs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Получение полного комплекта подписанных периодических печатных изданий в соответствии со Списком (Приложение № 1 к Техническому заданию) за 2-е полугодие 2014 года.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4.2 Требования по приемке услуг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tabs>
                <w:tab w:val="left" w:pos="432"/>
                <w:tab w:val="left" w:pos="612"/>
                <w:tab w:val="left" w:pos="792"/>
              </w:tabs>
              <w:suppressAutoHyphens w:val="0"/>
              <w:ind w:right="-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Приемка периодических печатных изданий осуществляется в соответствии с требованиями, указанными в настоящем Техническом задании по адресу: </w:t>
            </w:r>
            <w:smartTag w:uri="urn:schemas-microsoft-com:office:smarttags" w:element="metricconverter">
              <w:smartTagPr>
                <w:attr w:name="ProductID" w:val="249033, г"/>
              </w:smartTagPr>
              <w:r w:rsidRPr="00BD2645">
                <w:rPr>
                  <w:rFonts w:ascii="Times New Roman" w:eastAsia="Calibri" w:hAnsi="Times New Roman"/>
                  <w:color w:val="000000"/>
                  <w:szCs w:val="24"/>
                  <w:lang w:eastAsia="ru-RU"/>
                </w:rPr>
                <w:t>249033, г</w:t>
              </w:r>
            </w:smartTag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. Обнинск, Калужская область, пл. Бондаренко, д. 1, ФГУП «ГНЦ РФ-ФЭИ», Административный корпус 1, канцелярия, ком. № 13.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i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734CE" w:rsidRPr="00BD2645" w:rsidTr="00366AE4">
        <w:trPr>
          <w:trHeight w:val="385"/>
        </w:trPr>
        <w:tc>
          <w:tcPr>
            <w:tcW w:w="9639" w:type="dxa"/>
          </w:tcPr>
          <w:p w:rsidR="001734CE" w:rsidRPr="00BD2645" w:rsidRDefault="001734CE" w:rsidP="00366AE4">
            <w:pPr>
              <w:suppressAutoHyphens w:val="0"/>
              <w:ind w:left="34" w:right="-1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Cs w:val="24"/>
                <w:lang w:eastAsia="ru-RU"/>
              </w:rPr>
              <w:t>1.</w:t>
            </w: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gramStart"/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>Ежемесячно, не позднее 2 числа каждого месяца, следующего за отчетным, Исполнитель передает Заказчику акт сдачи-приемки оказанных услуг в двух экземплярах с приложением документов, подтверждающих объем предоставленных услуг, то есть товарную накладную и счет-фактуру.</w:t>
            </w:r>
            <w:proofErr w:type="gramEnd"/>
          </w:p>
          <w:p w:rsidR="001734CE" w:rsidRPr="00BD2645" w:rsidRDefault="001734CE" w:rsidP="00366AE4">
            <w:pPr>
              <w:tabs>
                <w:tab w:val="left" w:pos="687"/>
              </w:tabs>
              <w:suppressAutoHyphens w:val="0"/>
              <w:ind w:left="34" w:right="-1" w:hanging="72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>2. Заказчик в течение трех дней после получения направляет Исполнителю подписанный со своей стороны акт сдачи-приемки оказанных услуг.</w:t>
            </w:r>
          </w:p>
          <w:p w:rsidR="001734CE" w:rsidRPr="00BD2645" w:rsidRDefault="001734CE" w:rsidP="00366AE4">
            <w:pPr>
              <w:suppressAutoHyphens w:val="0"/>
              <w:ind w:left="34" w:right="-1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Cs w:val="24"/>
                <w:lang w:eastAsia="ru-RU"/>
              </w:rPr>
              <w:t>3.</w:t>
            </w: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 xml:space="preserve"> Если при приемке услуг будет обнаружено ненадлежащее выполнение Исполнителем своих обязательств, сторонами составляется двухсторонний акт приемки оказанных услуг с перечнем необходимых доработок.</w:t>
            </w:r>
          </w:p>
          <w:p w:rsidR="001734CE" w:rsidRPr="00BD2645" w:rsidRDefault="001734CE" w:rsidP="00366AE4">
            <w:pPr>
              <w:tabs>
                <w:tab w:val="left" w:pos="792"/>
              </w:tabs>
              <w:suppressAutoHyphens w:val="0"/>
              <w:ind w:left="34" w:right="-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szCs w:val="24"/>
                <w:lang w:eastAsia="ru-RU"/>
              </w:rPr>
              <w:t>4. Услуги считаются оказанными после подписания акта приемки оказанных услуг Заказчиком.</w:t>
            </w:r>
          </w:p>
        </w:tc>
      </w:tr>
    </w:tbl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D2645">
        <w:rPr>
          <w:rFonts w:ascii="Times New Roman" w:eastAsia="Calibri" w:hAnsi="Times New Roman"/>
          <w:color w:val="000000"/>
          <w:szCs w:val="24"/>
          <w:lang w:eastAsia="ru-RU"/>
        </w:rPr>
        <w:t>5.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734CE" w:rsidRPr="00BD2645" w:rsidTr="00366AE4">
        <w:tc>
          <w:tcPr>
            <w:tcW w:w="1682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1734CE" w:rsidRPr="00BD2645" w:rsidTr="00366AE4">
        <w:tc>
          <w:tcPr>
            <w:tcW w:w="1682" w:type="dxa"/>
            <w:vAlign w:val="center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5858" w:type="dxa"/>
          </w:tcPr>
          <w:p w:rsidR="001734CE" w:rsidRPr="00BD2645" w:rsidRDefault="001734CE" w:rsidP="00366AE4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Список газет и журналов на 2-е полугодие 2014 года</w:t>
            </w:r>
          </w:p>
        </w:tc>
        <w:tc>
          <w:tcPr>
            <w:tcW w:w="2099" w:type="dxa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D264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3-4</w:t>
            </w:r>
          </w:p>
        </w:tc>
      </w:tr>
      <w:tr w:rsidR="001734CE" w:rsidRPr="00BD2645" w:rsidTr="00366AE4">
        <w:tc>
          <w:tcPr>
            <w:tcW w:w="1682" w:type="dxa"/>
            <w:vAlign w:val="center"/>
          </w:tcPr>
          <w:p w:rsidR="001734CE" w:rsidRPr="00BD2645" w:rsidRDefault="001734CE" w:rsidP="00366AE4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1734CE" w:rsidRPr="00BD2645" w:rsidRDefault="001734CE" w:rsidP="00366AE4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1734CE" w:rsidRPr="00BD2645" w:rsidRDefault="001734CE" w:rsidP="00366AE4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00A58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lastRenderedPageBreak/>
        <w:t xml:space="preserve">Приложение № 1 </w:t>
      </w:r>
    </w:p>
    <w:p w:rsidR="001734CE" w:rsidRPr="00BD2645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к Техническому заданию</w:t>
      </w:r>
    </w:p>
    <w:p w:rsidR="001734CE" w:rsidRPr="00BD2645" w:rsidRDefault="001734CE" w:rsidP="001734CE">
      <w:pPr>
        <w:suppressAutoHyphens w:val="0"/>
        <w:jc w:val="right"/>
        <w:outlineLvl w:val="0"/>
        <w:rPr>
          <w:rFonts w:ascii="Times New Roman" w:eastAsia="Calibri" w:hAnsi="Times New Roman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jc w:val="center"/>
        <w:outlineLvl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Список газет и журналов на 2-е полугодие 2014 года.</w:t>
      </w:r>
    </w:p>
    <w:p w:rsidR="001734CE" w:rsidRPr="00BD2645" w:rsidRDefault="001734CE" w:rsidP="001734CE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Газеты: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1.   40924   Российская газета. Комплект № 3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2.   29855   Поиск. Еженедельная газета            -  1 экз.</w:t>
      </w:r>
    </w:p>
    <w:p w:rsidR="001734CE" w:rsidRPr="00BD2645" w:rsidRDefault="001734CE" w:rsidP="001734CE">
      <w:pPr>
        <w:tabs>
          <w:tab w:val="left" w:pos="5040"/>
        </w:tabs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3.   51746   Обнинск (Население)                     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Журналы: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1.    36933   Безопасность ядерных технологий и окружающей среды  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2.    70049   Безопасность труда в промышленности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3.    71601   Библиотека  и закон   -  1 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4.    80369   Главный метролог  -  1 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5.    73073   Гражданская защита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6.    40874   Датчики и системы   -  1 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7.    47105   Заводская лаборатория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8.    79586   Известия Высших учебных заведений. Проблемы</w:t>
      </w:r>
      <w:r>
        <w:rPr>
          <w:rFonts w:ascii="Times New Roman" w:eastAsia="Calibri" w:hAnsi="Times New Roman"/>
          <w:szCs w:val="24"/>
          <w:lang w:eastAsia="ru-RU"/>
        </w:rPr>
        <w:t xml:space="preserve"> </w:t>
      </w:r>
      <w:r w:rsidRPr="00BD2645">
        <w:rPr>
          <w:rFonts w:ascii="Times New Roman" w:eastAsia="Calibri" w:hAnsi="Times New Roman"/>
          <w:szCs w:val="24"/>
          <w:lang w:eastAsia="ru-RU"/>
        </w:rPr>
        <w:t>энергетики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9.    70380   Известия  Высших учебных заведений. Физика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10.  38168   Измерительная техника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 xml:space="preserve">11.  70527   Металловедение и термическая обработка материалов  -  1 </w:t>
      </w:r>
      <w:proofErr w:type="spellStart"/>
      <w:r w:rsidRPr="00BD2645">
        <w:rPr>
          <w:rFonts w:ascii="Times New Roman" w:eastAsia="Calibri" w:hAnsi="Times New Roman"/>
          <w:szCs w:val="24"/>
          <w:lang w:eastAsia="ru-RU"/>
        </w:rPr>
        <w:t>зкз</w:t>
      </w:r>
      <w:proofErr w:type="spellEnd"/>
      <w:r w:rsidRPr="00BD2645">
        <w:rPr>
          <w:rFonts w:ascii="Times New Roman" w:eastAsia="Calibri" w:hAnsi="Times New Roman"/>
          <w:szCs w:val="24"/>
          <w:lang w:eastAsia="ru-RU"/>
        </w:rPr>
        <w:t>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12.  70358   Металлы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13.  86253   Охрана труда.  Комплект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14.  71904   Перспективные  материалы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15.  27853   Приборы и системы.  Управление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16.  70295   Прикладная механика и техническая физика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17.  71004   Успехи физических наук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18.  71905   Физика и химия обработки материалов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19.  71018   Физика элементарных частиц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20.  88984   Инженерно-физический журнал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21.  81717   Ядерная и радиационная безопасность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22.  34085   Атомная техника за рубежом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23.  34086   Атомная энергия   -  2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24.  70010   Акустический журнал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25.  70115   Вестник Российской Академии Наук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26.  70244   Доклады Академии Наук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27.  70156   Вопросы философии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28.  70298   Журнал технической физики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29.  70303   Журнал экспериментальной и теоретической физики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30.  70406   Известия РАН. Механика жидкости и газа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31.  70408   Известия РАН. Механика твердого тела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32.  70356   Известия РАН. Серия физическая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33.  70407   Известия РАН. Энергетика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34.  80113   Контрольно-измерительные приборы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35.  27849</w:t>
      </w:r>
      <w:proofErr w:type="gramStart"/>
      <w:r w:rsidRPr="00BD2645">
        <w:rPr>
          <w:rFonts w:ascii="Times New Roman" w:eastAsia="Calibri" w:hAnsi="Times New Roman"/>
          <w:szCs w:val="24"/>
          <w:lang w:eastAsia="ru-RU"/>
        </w:rPr>
        <w:t xml:space="preserve">   Н</w:t>
      </w:r>
      <w:proofErr w:type="gramEnd"/>
      <w:r w:rsidRPr="00BD2645">
        <w:rPr>
          <w:rFonts w:ascii="Times New Roman" w:eastAsia="Calibri" w:hAnsi="Times New Roman"/>
          <w:szCs w:val="24"/>
          <w:lang w:eastAsia="ru-RU"/>
        </w:rPr>
        <w:t>ано - и микросистемная техника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36.  70768   Письма в «Журнал технической физики»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37.  70304   Письма в «Журнал экспериментальной и технической</w:t>
      </w:r>
      <w:r>
        <w:rPr>
          <w:rFonts w:ascii="Times New Roman" w:eastAsia="Calibri" w:hAnsi="Times New Roman"/>
          <w:szCs w:val="24"/>
          <w:lang w:eastAsia="ru-RU"/>
        </w:rPr>
        <w:t xml:space="preserve"> </w:t>
      </w:r>
      <w:r w:rsidRPr="00BD2645">
        <w:rPr>
          <w:rFonts w:ascii="Times New Roman" w:eastAsia="Calibri" w:hAnsi="Times New Roman"/>
          <w:szCs w:val="24"/>
          <w:lang w:eastAsia="ru-RU"/>
        </w:rPr>
        <w:t>физики»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38.  70748   Поверхность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39.  70705   Приборы и техника эксперимента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40.  70777   Радиохимия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41.  70982   Теоретическая и математическая физика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lastRenderedPageBreak/>
        <w:t>42.  70967   Теплофизика высоких температур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43.  70968   Теплоэнергетика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44.  71022   Физика металлов и металловедение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45.  71058   Физика  плазмы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46.  71023   Физика твердого тела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47.  70335   Физикохимия поверхности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48.  72865   Экологический вестник России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49.  20820   Экология производства   - 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50.  71140   Ядерная физика    - 1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51.  38169   Метрология   - 1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52.  27919   Известия вузов. Ядерная энергетика…- 25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  <w:r w:rsidRPr="00BD2645">
        <w:rPr>
          <w:rFonts w:ascii="Times New Roman" w:eastAsia="Calibri" w:hAnsi="Times New Roman"/>
          <w:szCs w:val="24"/>
          <w:lang w:eastAsia="ru-RU"/>
        </w:rPr>
        <w:t>53.  70797   Расплавы   - 1 экз.</w:t>
      </w: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</w:p>
    <w:p w:rsidR="001734CE" w:rsidRPr="00BD2645" w:rsidRDefault="001734CE" w:rsidP="001734CE">
      <w:pPr>
        <w:suppressAutoHyphens w:val="0"/>
        <w:rPr>
          <w:rFonts w:ascii="Times New Roman" w:eastAsia="Calibri" w:hAnsi="Times New Roman"/>
          <w:szCs w:val="24"/>
          <w:lang w:eastAsia="ru-RU"/>
        </w:rPr>
      </w:pPr>
    </w:p>
    <w:p w:rsidR="001734CE" w:rsidRPr="00B52544" w:rsidRDefault="001734CE" w:rsidP="001734CE">
      <w:pPr>
        <w:rPr>
          <w:rFonts w:ascii="Times New Roman" w:hAnsi="Times New Roman"/>
          <w:szCs w:val="24"/>
        </w:rPr>
      </w:pPr>
      <w:r w:rsidRPr="00B00A58">
        <w:rPr>
          <w:rFonts w:ascii="Times New Roman" w:hAnsi="Times New Roman"/>
          <w:b/>
          <w:szCs w:val="24"/>
        </w:rPr>
        <w:t xml:space="preserve">Контактное лицо: </w:t>
      </w:r>
      <w:r w:rsidRPr="00F24BAB">
        <w:rPr>
          <w:rFonts w:ascii="Times New Roman" w:hAnsi="Times New Roman"/>
          <w:bCs/>
          <w:szCs w:val="24"/>
        </w:rPr>
        <w:t>Сердечная Татьяна Борисовна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89-70</w:t>
      </w:r>
      <w:r>
        <w:rPr>
          <w:rFonts w:ascii="Times New Roman" w:hAnsi="Times New Roman"/>
          <w:szCs w:val="24"/>
        </w:rPr>
        <w:t>.</w:t>
      </w:r>
    </w:p>
    <w:p w:rsidR="001734CE" w:rsidRPr="002A057E" w:rsidRDefault="001734CE" w:rsidP="001734CE">
      <w:pPr>
        <w:tabs>
          <w:tab w:val="left" w:pos="6468"/>
        </w:tabs>
      </w:pPr>
    </w:p>
    <w:p w:rsidR="008E3C0C" w:rsidRDefault="008E3C0C">
      <w:bookmarkStart w:id="0" w:name="_GoBack"/>
      <w:bookmarkEnd w:id="0"/>
    </w:p>
    <w:sectPr w:rsidR="008E3C0C" w:rsidSect="00BD2645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A47"/>
    <w:rsid w:val="001734CE"/>
    <w:rsid w:val="008E3C0C"/>
    <w:rsid w:val="00D42E6F"/>
    <w:rsid w:val="00E6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C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6053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2014-05-29T05:48:00Z</dcterms:created>
  <dcterms:modified xsi:type="dcterms:W3CDTF">2014-05-29T05:48:00Z</dcterms:modified>
</cp:coreProperties>
</file>