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 «</w:t>
      </w:r>
      <w:r w:rsidR="006017F8">
        <w:rPr>
          <w:b/>
          <w:szCs w:val="28"/>
        </w:rPr>
        <w:t>Участок хим.обработки. Контроль сигнализации уровней в кислотных емкостях ОАО «ЧМЗ». Автоматизация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>Извещение размещено на официальном сайте Госкорпорации «Росатом»</w:t>
      </w:r>
    </w:p>
    <w:p w:rsidR="00975A1B" w:rsidRDefault="00F66485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r w:rsidR="00975A1B" w:rsidRPr="002D7FF9">
          <w:rPr>
            <w:rStyle w:val="a5"/>
            <w:sz w:val="24"/>
            <w:szCs w:val="24"/>
          </w:rPr>
          <w:t>.</w:t>
        </w:r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r w:rsidR="00975A1B" w:rsidRPr="002D7FF9">
          <w:rPr>
            <w:rStyle w:val="a5"/>
            <w:sz w:val="24"/>
            <w:szCs w:val="24"/>
          </w:rPr>
          <w:t>.</w:t>
        </w:r>
        <w:r w:rsidR="00975A1B" w:rsidRPr="002D7FF9">
          <w:rPr>
            <w:rStyle w:val="a5"/>
            <w:sz w:val="24"/>
            <w:szCs w:val="24"/>
            <w:lang w:val="en-US"/>
          </w:rPr>
          <w:t>ru</w:t>
        </w:r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A80DD4">
        <w:rPr>
          <w:sz w:val="24"/>
          <w:szCs w:val="24"/>
        </w:rPr>
        <w:t>Электронной торговой площадке ООО «Аукционный Конкурсный Дом»</w:t>
      </w:r>
    </w:p>
    <w:bookmarkStart w:id="0" w:name="_GoBack"/>
    <w:bookmarkEnd w:id="0"/>
    <w:p w:rsidR="00B4634D" w:rsidRPr="002D7FF9" w:rsidRDefault="00F66485" w:rsidP="00975A1B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"http://</w:instrText>
      </w:r>
      <w:r w:rsidRPr="00F66485">
        <w:rPr>
          <w:sz w:val="24"/>
          <w:szCs w:val="24"/>
        </w:rPr>
        <w:instrText>www.a-k-d.ru</w:instrText>
      </w:r>
      <w:r>
        <w:rPr>
          <w:sz w:val="24"/>
          <w:szCs w:val="24"/>
        </w:rPr>
        <w:instrText xml:space="preserve">" </w:instrText>
      </w:r>
      <w:r>
        <w:rPr>
          <w:sz w:val="24"/>
          <w:szCs w:val="24"/>
        </w:rPr>
        <w:fldChar w:fldCharType="separate"/>
      </w:r>
      <w:r w:rsidRPr="00EE4BB4">
        <w:rPr>
          <w:rStyle w:val="a5"/>
          <w:sz w:val="24"/>
          <w:szCs w:val="24"/>
        </w:rPr>
        <w:t>www.a-k-d.ru</w:t>
      </w:r>
      <w:r>
        <w:rPr>
          <w:sz w:val="24"/>
          <w:szCs w:val="24"/>
        </w:rPr>
        <w:fldChar w:fldCharType="end"/>
      </w:r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r w:rsidRPr="008C73FE">
          <w:rPr>
            <w:rStyle w:val="a5"/>
            <w:color w:val="000000"/>
            <w:sz w:val="24"/>
            <w:szCs w:val="24"/>
          </w:rPr>
          <w:t>-</w:t>
        </w:r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r w:rsidRPr="008C73FE">
          <w:rPr>
            <w:rStyle w:val="a5"/>
            <w:color w:val="000000"/>
            <w:sz w:val="24"/>
            <w:szCs w:val="24"/>
          </w:rPr>
          <w:t>.</w:t>
        </w:r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r w:rsidRPr="008C73FE">
          <w:rPr>
            <w:rStyle w:val="a5"/>
            <w:color w:val="000000"/>
            <w:sz w:val="24"/>
            <w:szCs w:val="24"/>
          </w:rPr>
          <w:t>-</w:t>
        </w:r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r w:rsidRPr="008C73FE">
          <w:rPr>
            <w:rStyle w:val="a5"/>
            <w:color w:val="000000"/>
            <w:sz w:val="24"/>
            <w:szCs w:val="24"/>
          </w:rPr>
          <w:t>.</w:t>
        </w:r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6017F8">
        <w:rPr>
          <w:color w:val="000000"/>
        </w:rPr>
        <w:t>Участок хим.обработки. Контроль сигнализации уровней в кислотных емкостях ОАО «ЧМЗ». Автоматизация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6017F8">
        <w:rPr>
          <w:color w:val="000000"/>
        </w:rPr>
        <w:t>Участок хим.обработки. Контроль сигнализации уровней в кислотных емкостях ОАО «ЧМЗ». Автоматизация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0D025B" w:rsidRPr="000D025B">
        <w:rPr>
          <w:color w:val="000000"/>
          <w:sz w:val="24"/>
          <w:szCs w:val="24"/>
        </w:rPr>
        <w:t>29 декабря 2013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6017F8" w:rsidP="00B05E98">
      <w:pPr>
        <w:widowControl w:val="0"/>
        <w:ind w:firstLine="567"/>
        <w:jc w:val="both"/>
        <w:rPr>
          <w:sz w:val="24"/>
          <w:szCs w:val="24"/>
        </w:rPr>
      </w:pPr>
      <w:r w:rsidRPr="006017F8">
        <w:rPr>
          <w:sz w:val="24"/>
          <w:szCs w:val="24"/>
        </w:rPr>
        <w:t>2 151 598,77</w:t>
      </w:r>
      <w:r w:rsidR="00B05E98">
        <w:rPr>
          <w:sz w:val="24"/>
          <w:szCs w:val="24"/>
        </w:rPr>
        <w:t xml:space="preserve"> (</w:t>
      </w:r>
      <w:r w:rsidRPr="006017F8">
        <w:rPr>
          <w:sz w:val="24"/>
          <w:szCs w:val="24"/>
        </w:rPr>
        <w:t>Два миллиона сто пятьдесят одна тысяча пятьсот девяносто восемь рублей семьдесят семь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0D025B">
        <w:rPr>
          <w:color w:val="000000"/>
          <w:sz w:val="24"/>
          <w:szCs w:val="24"/>
        </w:rPr>
        <w:t>28 ноября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0D025B">
        <w:rPr>
          <w:color w:val="000000"/>
          <w:sz w:val="24"/>
          <w:szCs w:val="24"/>
        </w:rPr>
        <w:t>09 декабря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r w:rsidRPr="008C73FE">
        <w:rPr>
          <w:color w:val="000000"/>
          <w:sz w:val="24"/>
          <w:szCs w:val="24"/>
          <w:u w:val="single"/>
          <w:lang w:val="en-US"/>
        </w:rPr>
        <w:t>zakupki</w:t>
      </w:r>
      <w:r w:rsidRPr="008C73FE">
        <w:rPr>
          <w:color w:val="000000"/>
          <w:sz w:val="24"/>
          <w:szCs w:val="24"/>
          <w:u w:val="single"/>
        </w:rPr>
        <w:t>.</w:t>
      </w:r>
      <w:r w:rsidRPr="008C73FE">
        <w:rPr>
          <w:color w:val="000000"/>
          <w:sz w:val="24"/>
          <w:szCs w:val="24"/>
          <w:u w:val="single"/>
          <w:lang w:val="en-US"/>
        </w:rPr>
        <w:t>rosatom</w:t>
      </w:r>
      <w:r w:rsidRPr="008C73FE">
        <w:rPr>
          <w:color w:val="000000"/>
          <w:sz w:val="24"/>
          <w:szCs w:val="24"/>
          <w:u w:val="single"/>
        </w:rPr>
        <w:t>.</w:t>
      </w:r>
      <w:r w:rsidRPr="008C73FE">
        <w:rPr>
          <w:color w:val="000000"/>
          <w:sz w:val="24"/>
          <w:szCs w:val="24"/>
          <w:u w:val="single"/>
          <w:lang w:val="en-US"/>
        </w:rPr>
        <w:t>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A80DD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A80DD4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случае,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0D025B">
        <w:rPr>
          <w:color w:val="000000"/>
          <w:sz w:val="24"/>
          <w:szCs w:val="24"/>
        </w:rPr>
        <w:t>09 декабря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, каб. 713 (конференц-зал) ЗАО «ТВЭЛ-СТРОЙ»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0D025B">
        <w:rPr>
          <w:color w:val="000000"/>
          <w:sz w:val="24"/>
          <w:szCs w:val="24"/>
        </w:rPr>
        <w:t>09 декабря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, каб. 713 (конференц-зал) ЗАО «ТВЭЛ-СТРОЙ»</w:t>
      </w:r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0D025B">
        <w:rPr>
          <w:sz w:val="24"/>
          <w:szCs w:val="24"/>
        </w:rPr>
        <w:t>10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, каб. 713 (конференц-зал) ЗАО «ТВЭЛ-СТРОЙ»</w:t>
      </w:r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0D025B">
        <w:rPr>
          <w:sz w:val="24"/>
          <w:szCs w:val="24"/>
        </w:rPr>
        <w:t>10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A765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25B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1324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5856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016"/>
    <w:rsid w:val="003931DE"/>
    <w:rsid w:val="00393ABD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96BBD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03A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7A4B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17F8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541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1AD5"/>
    <w:rsid w:val="006E2089"/>
    <w:rsid w:val="006E3986"/>
    <w:rsid w:val="006E684F"/>
    <w:rsid w:val="006E722E"/>
    <w:rsid w:val="006F0FE3"/>
    <w:rsid w:val="006F3350"/>
    <w:rsid w:val="006F36B9"/>
    <w:rsid w:val="006F3B2C"/>
    <w:rsid w:val="006F3BBE"/>
    <w:rsid w:val="006F5CBE"/>
    <w:rsid w:val="006F74CD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0ACE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0DD4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66D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27CDF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5561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C9C"/>
    <w:rsid w:val="00E44C8A"/>
    <w:rsid w:val="00E468CB"/>
    <w:rsid w:val="00E475A6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6485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fabrikan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9A7C0-360F-481B-ABE5-46D4DC2CB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4</Pages>
  <Words>1546</Words>
  <Characters>8817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10343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94</cp:revision>
  <cp:lastPrinted>2013-10-23T13:30:00Z</cp:lastPrinted>
  <dcterms:created xsi:type="dcterms:W3CDTF">2012-05-23T10:28:00Z</dcterms:created>
  <dcterms:modified xsi:type="dcterms:W3CDTF">2013-11-28T10:42:00Z</dcterms:modified>
</cp:coreProperties>
</file>