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</w:t>
      </w:r>
      <w:r w:rsidRPr="00FA2DFA">
        <w:t>о</w:t>
      </w:r>
      <w:r w:rsidRPr="00FA2DFA">
        <w:t>говора, характеристики, которых перечислены в Спецификации (Приложение № 1 к н</w:t>
      </w:r>
      <w:r w:rsidRPr="00FA2DFA">
        <w:t>а</w:t>
      </w:r>
      <w:r w:rsidRPr="00FA2DFA">
        <w:t>стоящему Договору) и в Технических требованиях (Приложение № 2 к настоящему Дог</w:t>
      </w:r>
      <w:r w:rsidRPr="00FA2DFA">
        <w:t>о</w:t>
      </w:r>
      <w:r w:rsidRPr="00FA2DFA">
        <w:t>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</w:t>
      </w:r>
      <w:proofErr w:type="spellStart"/>
      <w:r w:rsidR="004E04B5">
        <w:rPr>
          <w:color w:val="FF0000"/>
          <w:u w:val="single"/>
          <w:lang w:val="en-US"/>
        </w:rPr>
        <w:t>gor</w:t>
      </w:r>
      <w:proofErr w:type="spellEnd"/>
      <w:r w:rsidR="004E04B5" w:rsidRPr="004E04B5">
        <w:rPr>
          <w:color w:val="FF0000"/>
          <w:u w:val="single"/>
        </w:rPr>
        <w:t>@</w:t>
      </w:r>
      <w:proofErr w:type="spellStart"/>
      <w:r w:rsidR="004E04B5">
        <w:rPr>
          <w:color w:val="FF0000"/>
          <w:u w:val="single"/>
          <w:lang w:val="en-US"/>
        </w:rPr>
        <w:t>niti</w:t>
      </w:r>
      <w:proofErr w:type="spellEnd"/>
      <w:r w:rsidR="004E04B5" w:rsidRPr="004E04B5">
        <w:rPr>
          <w:color w:val="FF0000"/>
          <w:u w:val="single"/>
        </w:rPr>
        <w:t>.</w:t>
      </w:r>
      <w:proofErr w:type="spellStart"/>
      <w:r w:rsidR="004E04B5">
        <w:rPr>
          <w:color w:val="FF0000"/>
          <w:u w:val="single"/>
          <w:lang w:val="en-US"/>
        </w:rPr>
        <w:t>ru</w:t>
      </w:r>
      <w:proofErr w:type="spellEnd"/>
      <w:r>
        <w:rPr>
          <w:color w:val="FF0000"/>
        </w:rPr>
        <w:t xml:space="preserve">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</w:t>
      </w:r>
      <w:r>
        <w:rPr>
          <w:color w:val="FF0000"/>
        </w:rPr>
        <w:t>а</w:t>
      </w:r>
      <w:r>
        <w:rPr>
          <w:color w:val="FF0000"/>
        </w:rPr>
        <w:t xml:space="preserve">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</w:t>
      </w:r>
      <w:r>
        <w:rPr>
          <w:color w:val="FF0000"/>
        </w:rPr>
        <w:t>р</w:t>
      </w:r>
      <w:r>
        <w:rPr>
          <w:color w:val="FF0000"/>
        </w:rPr>
        <w:t xml:space="preserve">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</w:t>
      </w:r>
      <w:r w:rsidRPr="00FA2DFA">
        <w:t>е</w:t>
      </w:r>
      <w:r w:rsidRPr="00FA2DFA">
        <w:t>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осуществляется Поставщиком Покупателю </w:t>
      </w:r>
      <w:r>
        <w:t>по адресу, указанн</w:t>
      </w:r>
      <w:r>
        <w:t>о</w:t>
      </w:r>
      <w:r>
        <w:t>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</w:t>
      </w:r>
      <w:r>
        <w:t>щим образом зав</w:t>
      </w:r>
      <w:r>
        <w:t>е</w:t>
      </w:r>
      <w:r>
        <w:t>ренные копии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</w:t>
      </w:r>
      <w:r w:rsidRPr="00FA2DFA">
        <w:t>е</w:t>
      </w:r>
      <w:r w:rsidRPr="00FA2DFA">
        <w:t>ля (руководство по эксплуатации) Товаром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</w:t>
      </w:r>
      <w:bookmarkEnd w:id="56"/>
      <w:bookmarkEnd w:id="57"/>
      <w:bookmarkEnd w:id="58"/>
      <w:bookmarkEnd w:id="59"/>
      <w:bookmarkEnd w:id="60"/>
      <w:bookmarkEnd w:id="6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lastRenderedPageBreak/>
        <w:t>тель принимает такой Товар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 xml:space="preserve">, в сроки, определенные указанными выше Инструкциями Госарбитража при Совете Министров СССР, </w:t>
      </w:r>
      <w:r w:rsidRPr="00FA2DFA">
        <w:t>предъявляет Поставщику претензию, составленную по результатам приемки. П</w:t>
      </w:r>
      <w:r w:rsidRPr="00FA2DFA">
        <w:t>о</w:t>
      </w:r>
      <w:r w:rsidRPr="00FA2DFA">
        <w:t>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</w:t>
      </w:r>
      <w:r w:rsidRPr="00FA2DFA">
        <w:t>а</w:t>
      </w:r>
      <w:r w:rsidRPr="00FA2DFA">
        <w:t>менить Товар ненадлежащего качества качественным, а также доукомплектовать неко</w:t>
      </w:r>
      <w:r w:rsidRPr="00FA2DFA">
        <w:t>м</w:t>
      </w:r>
      <w:r w:rsidRPr="00FA2DFA">
        <w:t>плектный Товар, либо заменить его комплектным. Расходы, связанные с принятием нек</w:t>
      </w:r>
      <w:r w:rsidRPr="00FA2DFA">
        <w:t>а</w:t>
      </w:r>
      <w:r w:rsidRPr="00FA2DFA">
        <w:t>чественного, либо некомплектного Товара на ответстве</w:t>
      </w:r>
      <w:r w:rsidRPr="00FA2DFA">
        <w:t>н</w:t>
      </w:r>
      <w:r w:rsidRPr="00FA2DFA">
        <w:t>ное хранение, его реализацией или возвратом Поставщику, заменой его на Товар надлеж</w:t>
      </w:r>
      <w:r w:rsidRPr="00FA2DFA">
        <w:t>а</w:t>
      </w:r>
      <w:r w:rsidRPr="00FA2DFA">
        <w:t>щего качества и комплектное, несет П</w:t>
      </w:r>
      <w:r w:rsidRPr="00FA2DFA">
        <w:t>о</w:t>
      </w:r>
      <w:r w:rsidRPr="00FA2DFA">
        <w:t>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</w:t>
      </w:r>
      <w:r w:rsidRPr="00FA2DFA">
        <w:t>е</w:t>
      </w:r>
      <w:r w:rsidRPr="00FA2DFA">
        <w:t>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</w:t>
      </w:r>
      <w:r w:rsidRPr="00FA2DFA">
        <w:t>н</w:t>
      </w:r>
      <w:r w:rsidRPr="00FA2DFA">
        <w:t>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Срок гарантии качества  (гарантийный срок) производителя на поставленный Т</w:t>
      </w:r>
      <w:r w:rsidRPr="00FA2DFA">
        <w:t>о</w:t>
      </w:r>
      <w:r w:rsidRPr="00FA2DFA">
        <w:t xml:space="preserve">вар составляет __________ </w:t>
      </w:r>
      <w:r w:rsidRPr="00FA2DFA">
        <w:rPr>
          <w:i/>
        </w:rPr>
        <w:t>месяцев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(Оборудование) составляет __________ </w:t>
      </w:r>
      <w:r w:rsidRPr="00FA2DFA">
        <w:rPr>
          <w:i/>
        </w:rPr>
        <w:t>месяцев (не м</w:t>
      </w:r>
      <w:r w:rsidRPr="00FA2DFA">
        <w:rPr>
          <w:i/>
        </w:rPr>
        <w:t>е</w:t>
      </w:r>
      <w:r w:rsidRPr="00FA2DFA">
        <w:rPr>
          <w:i/>
        </w:rPr>
        <w:t>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исчисляю</w:t>
      </w:r>
      <w:r w:rsidRPr="00FA2DFA">
        <w:t>т</w:t>
      </w:r>
      <w:r w:rsidRPr="00FA2DFA">
        <w:t>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 xml:space="preserve">купателя о выявленных несоответствиях (дефектах), либо в случае неявки представителей </w:t>
      </w:r>
      <w:r w:rsidRPr="00FA2DFA">
        <w:lastRenderedPageBreak/>
        <w:t>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(партии То</w:t>
      </w:r>
      <w:r>
        <w:t xml:space="preserve">вара 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</w:t>
      </w:r>
      <w:r w:rsidR="00B35667">
        <w:t xml:space="preserve">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</w:t>
      </w:r>
      <w:r w:rsidR="00EA0971">
        <w:t>а</w:t>
      </w:r>
      <w:r w:rsidR="00EA0971">
        <w:t>тельства</w:t>
      </w:r>
      <w:r w:rsidR="005C7FEA">
        <w:t>, а также включая день погашения долга, и в полной сумме возмещает все прич</w:t>
      </w:r>
      <w:r w:rsidR="005C7FEA">
        <w:t>и</w:t>
      </w:r>
      <w:r w:rsidR="005C7FEA">
        <w:t>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</w:t>
      </w:r>
      <w:r w:rsidRPr="00FA2DFA">
        <w:t>о</w:t>
      </w:r>
      <w:r w:rsidRPr="00FA2DFA">
        <w:t>сти некачественного, некомплектного Товара.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документов, Покуп</w:t>
      </w:r>
      <w:r w:rsidRPr="00FA2DFA">
        <w:t>а</w:t>
      </w:r>
      <w:r w:rsidRPr="00FA2DFA">
        <w:t>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lastRenderedPageBreak/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 xml:space="preserve">) с почтовых </w:t>
      </w:r>
      <w:r>
        <w:lastRenderedPageBreak/>
        <w:t>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4E04B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4E04B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4E04B5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4E04B5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4E04B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4E04B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4E04B5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4E04B5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4E04B5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4E04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4E04B5">
            <w:pPr>
              <w:ind w:left="456" w:hangingChars="190" w:hanging="456"/>
            </w:pPr>
          </w:p>
          <w:p w:rsidR="00D53015" w:rsidRDefault="00D53015" w:rsidP="004E04B5">
            <w:pPr>
              <w:ind w:left="456" w:hangingChars="190" w:hanging="456"/>
            </w:pPr>
          </w:p>
          <w:p w:rsidR="004E04B5" w:rsidRPr="004E04B5" w:rsidRDefault="00D53015" w:rsidP="004E04B5">
            <w:pPr>
              <w:ind w:left="456" w:hangingChars="190" w:hanging="456"/>
            </w:pPr>
            <w:r>
              <w:t>_________________</w:t>
            </w:r>
            <w:r w:rsidR="004E04B5">
              <w:t>/Василенко В.А./</w:t>
            </w:r>
            <w:r>
              <w:t xml:space="preserve"> </w:t>
            </w:r>
          </w:p>
          <w:p w:rsidR="00D53015" w:rsidRDefault="00D53015" w:rsidP="004E04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:rsidR="00D53015" w:rsidRDefault="00D53015" w:rsidP="004E04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4E04B5">
            <w:pPr>
              <w:ind w:left="456" w:hangingChars="190" w:hanging="456"/>
            </w:pPr>
          </w:p>
          <w:p w:rsidR="00D53015" w:rsidRDefault="00D53015" w:rsidP="004E04B5">
            <w:pPr>
              <w:ind w:left="456" w:hangingChars="190" w:hanging="456"/>
            </w:pPr>
          </w:p>
          <w:p w:rsidR="004E04B5" w:rsidRDefault="00D53015" w:rsidP="004E04B5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4E04B5">
            <w:pPr>
              <w:ind w:left="456" w:hangingChars="190" w:hanging="456"/>
            </w:pPr>
            <w:r>
              <w:t>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4E04B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4E04B5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E04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E04B5">
            <w:pPr>
              <w:ind w:left="456" w:hangingChars="190" w:hanging="456"/>
            </w:pPr>
          </w:p>
          <w:p w:rsidR="000209F9" w:rsidRDefault="000209F9" w:rsidP="004E04B5">
            <w:pPr>
              <w:ind w:left="456" w:hangingChars="190" w:hanging="456"/>
            </w:pPr>
          </w:p>
          <w:p w:rsidR="000209F9" w:rsidRPr="000A7067" w:rsidRDefault="000209F9" w:rsidP="004E04B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E04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E04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E04B5">
            <w:pPr>
              <w:ind w:left="456" w:hangingChars="190" w:hanging="456"/>
            </w:pPr>
          </w:p>
          <w:p w:rsidR="000209F9" w:rsidRDefault="000209F9" w:rsidP="004E04B5">
            <w:pPr>
              <w:ind w:left="456" w:hangingChars="190" w:hanging="456"/>
            </w:pPr>
          </w:p>
          <w:p w:rsidR="000209F9" w:rsidRDefault="000209F9" w:rsidP="004E04B5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4E04B5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</w:t>
      </w:r>
      <w:bookmarkEnd w:id="134"/>
      <w:bookmarkEnd w:id="135"/>
      <w:bookmarkEnd w:id="136"/>
      <w:bookmarkEnd w:id="137"/>
      <w:bookmarkEnd w:id="138"/>
      <w:bookmarkEnd w:id="139"/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D53015" w:rsidRDefault="00D53015" w:rsidP="001C1B16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E04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E04B5">
            <w:pPr>
              <w:ind w:left="456" w:hangingChars="190" w:hanging="456"/>
            </w:pPr>
          </w:p>
          <w:p w:rsidR="000209F9" w:rsidRDefault="000209F9" w:rsidP="004E04B5">
            <w:pPr>
              <w:ind w:left="456" w:hangingChars="190" w:hanging="456"/>
            </w:pPr>
          </w:p>
          <w:p w:rsidR="000209F9" w:rsidRPr="000A7067" w:rsidRDefault="000209F9" w:rsidP="004E04B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E04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E04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E04B5">
            <w:pPr>
              <w:ind w:left="456" w:hangingChars="190" w:hanging="456"/>
            </w:pPr>
          </w:p>
          <w:p w:rsidR="000209F9" w:rsidRDefault="000209F9" w:rsidP="004E04B5">
            <w:pPr>
              <w:ind w:left="456" w:hangingChars="190" w:hanging="456"/>
            </w:pPr>
          </w:p>
          <w:p w:rsidR="000209F9" w:rsidRDefault="000209F9" w:rsidP="004E04B5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4E04B5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9F9" w:rsidRDefault="000209F9" w:rsidP="008D3AD7">
      <w:r>
        <w:separator/>
      </w:r>
    </w:p>
  </w:endnote>
  <w:endnote w:type="continuationSeparator" w:id="0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9F9" w:rsidRDefault="000209F9" w:rsidP="008D3AD7">
      <w:r>
        <w:separator/>
      </w:r>
    </w:p>
  </w:footnote>
  <w:footnote w:type="continuationSeparator" w:id="0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04B5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66C33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AF2367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247E7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4095</Words>
  <Characters>29170</Characters>
  <Application>Microsoft Office Word</Application>
  <DocSecurity>0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3</cp:revision>
  <cp:lastPrinted>2011-12-09T07:00:00Z</cp:lastPrinted>
  <dcterms:created xsi:type="dcterms:W3CDTF">2015-02-04T11:44:00Z</dcterms:created>
  <dcterms:modified xsi:type="dcterms:W3CDTF">2015-02-04T11:54:00Z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