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96" w:rsidRDefault="00E33496" w:rsidP="00E33496">
      <w:pPr>
        <w:jc w:val="center"/>
        <w:outlineLvl w:val="0"/>
        <w:rPr>
          <w:sz w:val="28"/>
          <w:szCs w:val="28"/>
        </w:rPr>
      </w:pPr>
      <w:bookmarkStart w:id="0" w:name="_Toc362631619"/>
      <w:r>
        <w:rPr>
          <w:sz w:val="28"/>
          <w:szCs w:val="28"/>
        </w:rPr>
        <w:t>ИЗВЕЩЕНИЕ О ПРОВЕДЕНИИ КОНКУРСА</w:t>
      </w:r>
      <w:bookmarkEnd w:id="0"/>
    </w:p>
    <w:p w:rsidR="00E33496" w:rsidRDefault="00E33496" w:rsidP="00E334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Волгодонский филиал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</w:p>
    <w:p w:rsidR="00E33496" w:rsidRDefault="00E33496" w:rsidP="00E33496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347388, г. Волгодонск-28, Ростовская обл.</w:t>
      </w:r>
    </w:p>
    <w:p w:rsidR="00E33496" w:rsidRDefault="00E33496" w:rsidP="00E33496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347388, г. Волгодонск-28, Ростовская обл.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Цицорина Марина Леонидовна </w:t>
      </w:r>
      <w:r>
        <w:rPr>
          <w:sz w:val="28"/>
          <w:szCs w:val="28"/>
        </w:rPr>
        <w:t xml:space="preserve">тел. (8639) 24-37-97 /факс (8639) 24-38-46,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@mail.r</w:t>
        </w:r>
        <w:proofErr w:type="spellStart"/>
        <w:r>
          <w:rPr>
            <w:rStyle w:val="a3"/>
            <w:sz w:val="28"/>
            <w:szCs w:val="28"/>
          </w:rPr>
          <w:t>u</w:t>
        </w:r>
        <w:proofErr w:type="spellEnd"/>
      </w:hyperlink>
    </w:p>
    <w:p w:rsidR="00E33496" w:rsidRDefault="00E33496" w:rsidP="00E33496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труб полиэтиленовых и фасонных деталей на объект «Насосная добавочной воды блоков 3,4 с водоподводящим ковшом».</w:t>
      </w:r>
    </w:p>
    <w:p w:rsidR="00E33496" w:rsidRDefault="00E33496" w:rsidP="00E33496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E33496" w:rsidRDefault="00E33496" w:rsidP="00E33496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E33496" w:rsidRDefault="00E33496" w:rsidP="00E33496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Волгодонск-28.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b/>
          <w:i/>
          <w:sz w:val="28"/>
        </w:rPr>
      </w:pPr>
      <w:r>
        <w:rPr>
          <w:sz w:val="28"/>
        </w:rPr>
        <w:t>Место (адрес) поставки: Россия, 347388, Ростовская область, хутор Харсеев, строительная площадка энергоблока № 3, 4 Ростовской АЭС.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.ru</w:t>
        </w:r>
      </w:hyperlink>
    </w:p>
    <w:p w:rsidR="00E33496" w:rsidRDefault="00E33496" w:rsidP="00E334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95 434 438,37 (Девяносто пять миллионов четыреста тридцать четыре тысячи четыреста тридцать восемь рублей 37 копеек), включая НДС.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33496" w:rsidRDefault="00E33496" w:rsidP="00E3349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E33496" w:rsidRDefault="00E33496" w:rsidP="00E33496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33496" w:rsidRDefault="00E33496" w:rsidP="00E3349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bCs/>
          <w:sz w:val="28"/>
          <w:szCs w:val="28"/>
        </w:rPr>
        <w:t xml:space="preserve">Обоснование применения единого базиса: подпункт а) пункта 12.7.11 Главы 6 ЕОСЗ утвержденного решением наблюдательного совета Госкорпорации «Росатом» </w:t>
      </w:r>
      <w:r>
        <w:rPr>
          <w:sz w:val="28"/>
          <w:szCs w:val="28"/>
        </w:rPr>
        <w:t>от 07.02.2012 г. № 37</w:t>
      </w:r>
      <w:r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от 15.02.2013 № 46).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33496" w:rsidRDefault="00E33496" w:rsidP="00E3349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33496" w:rsidRDefault="00E33496" w:rsidP="00E33496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1" w:history="1">
        <w:proofErr w:type="gramEnd"/>
        <w:r>
          <w:rPr>
            <w:rStyle w:val="a3"/>
            <w:spacing w:val="-6"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12-00 (время московское) «26» августа 2013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r>
        <w:rPr>
          <w:spacing w:val="-6"/>
          <w:sz w:val="28"/>
          <w:szCs w:val="28"/>
          <w:highlight w:val="yellow"/>
        </w:rPr>
        <w:t>12-00 (время московское) «26» августа 2013 года</w:t>
      </w:r>
      <w:r>
        <w:rPr>
          <w:spacing w:val="-6"/>
          <w:sz w:val="28"/>
          <w:szCs w:val="28"/>
        </w:rPr>
        <w:t xml:space="preserve">. 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347388, Ростовская обл., </w:t>
      </w:r>
    </w:p>
    <w:p w:rsidR="00E33496" w:rsidRDefault="00E33496" w:rsidP="00E3349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г. Волгодонск-28, ВФ ОАО «НИАЭП», </w:t>
      </w:r>
      <w:r>
        <w:rPr>
          <w:sz w:val="28"/>
          <w:szCs w:val="28"/>
          <w:highlight w:val="yellow"/>
        </w:rPr>
        <w:t xml:space="preserve">не позднее  </w:t>
      </w:r>
      <w:r>
        <w:rPr>
          <w:spacing w:val="-6"/>
          <w:sz w:val="28"/>
          <w:szCs w:val="28"/>
          <w:highlight w:val="yellow"/>
        </w:rPr>
        <w:t>«13» сентября 2013 года</w:t>
      </w:r>
      <w:r>
        <w:rPr>
          <w:sz w:val="28"/>
          <w:szCs w:val="28"/>
          <w:highlight w:val="yellow"/>
        </w:rPr>
        <w:t>.</w:t>
      </w:r>
      <w:r>
        <w:rPr>
          <w:sz w:val="28"/>
          <w:szCs w:val="28"/>
        </w:rPr>
        <w:t xml:space="preserve">  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347388, Ростовская обл., г. Волгодонск-28, ВФ ОАО «НИАЭП» </w:t>
      </w:r>
      <w:r>
        <w:rPr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«19» сентября 2013 года</w:t>
      </w:r>
      <w:r>
        <w:rPr>
          <w:sz w:val="28"/>
          <w:szCs w:val="28"/>
          <w:highlight w:val="yellow"/>
        </w:rPr>
        <w:t>.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>в течение 20 (двадцати) дней, но не </w:t>
      </w:r>
      <w:proofErr w:type="gramStart"/>
      <w:r>
        <w:rPr>
          <w:sz w:val="28"/>
        </w:rPr>
        <w:t>ранее</w:t>
      </w:r>
      <w:proofErr w:type="gramEnd"/>
      <w:r>
        <w:rPr>
          <w:sz w:val="28"/>
        </w:rPr>
        <w:t xml:space="preserve">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sz w:val="28"/>
          <w:szCs w:val="28"/>
        </w:rPr>
        <w:t>не требуется</w:t>
      </w:r>
    </w:p>
    <w:p w:rsid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962EB" w:rsidRPr="00E33496" w:rsidRDefault="00E33496" w:rsidP="00E33496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E33496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A962EB" w:rsidRPr="00E33496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CAA22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F38E616">
      <w:start w:val="6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349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A79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496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334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5442</Characters>
  <Application>Microsoft Office Word</Application>
  <DocSecurity>0</DocSecurity>
  <Lines>45</Lines>
  <Paragraphs>12</Paragraphs>
  <ScaleCrop>false</ScaleCrop>
  <Company>ВП НИАЭП</Company>
  <LinksUpToDate>false</LinksUpToDate>
  <CharactersWithSpaces>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2013-07-26T15:55:00Z</dcterms:created>
  <dcterms:modified xsi:type="dcterms:W3CDTF">2013-07-26T15:56:00Z</dcterms:modified>
</cp:coreProperties>
</file>