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3A4E23" w:rsidRPr="000B4D23">
        <w:t xml:space="preserve">Разработка ПЯОР и технические требования на их выполнение при обращении с ОВЧ и выгрузке ОЯТ </w:t>
      </w:r>
      <w:r w:rsidR="003A4E23">
        <w:t xml:space="preserve"> </w:t>
      </w:r>
      <w:r w:rsidR="003A4E23" w:rsidRPr="000B4D23">
        <w:t xml:space="preserve">из активной зоны реактора ОК-550  и </w:t>
      </w:r>
      <w:proofErr w:type="gramStart"/>
      <w:r w:rsidR="003A4E23" w:rsidRPr="000B4D23">
        <w:t>ОК</w:t>
      </w:r>
      <w:proofErr w:type="gramEnd"/>
      <w:r w:rsidR="003A4E23" w:rsidRPr="000B4D23">
        <w:t xml:space="preserve"> – 550КМ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3A4E23" w:rsidRPr="003A4E23" w:rsidRDefault="00680B64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3A4E23"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3A4E23" w:rsidRPr="003A4E23" w:rsidRDefault="003A4E23" w:rsidP="003A4E23">
      <w:pPr>
        <w:pStyle w:val="31"/>
        <w:numPr>
          <w:ilvl w:val="2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3A4E23">
        <w:rPr>
          <w:rFonts w:ascii="Times New Roman" w:hAnsi="Times New Roman"/>
          <w:b w:val="0"/>
          <w:sz w:val="24"/>
          <w:szCs w:val="24"/>
        </w:rPr>
        <w:t>«</w:t>
      </w:r>
      <w:r w:rsidRPr="003A4E23">
        <w:rPr>
          <w:rFonts w:ascii="Times New Roman" w:hAnsi="Times New Roman"/>
          <w:sz w:val="24"/>
          <w:szCs w:val="24"/>
        </w:rPr>
        <w:t xml:space="preserve"> </w:t>
      </w:r>
      <w:r w:rsidRPr="003A4E23">
        <w:rPr>
          <w:rFonts w:ascii="Times New Roman" w:hAnsi="Times New Roman"/>
          <w:b w:val="0"/>
          <w:sz w:val="24"/>
          <w:szCs w:val="24"/>
        </w:rPr>
        <w:t xml:space="preserve">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3A4E23">
        <w:rPr>
          <w:rFonts w:ascii="Times New Roman" w:hAnsi="Times New Roman"/>
          <w:b w:val="0"/>
          <w:sz w:val="24"/>
          <w:szCs w:val="24"/>
        </w:rPr>
        <w:t xml:space="preserve"> – 550КМ.»</w:t>
      </w: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3A4E23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3A4E23" w:rsidRPr="003A4E23" w:rsidRDefault="003A4E23" w:rsidP="003A4E23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3A4E23" w:rsidRPr="003A4E23" w:rsidRDefault="003A4E23" w:rsidP="003A4E23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3A4E23" w:rsidRPr="003A4E23" w:rsidRDefault="003A4E23" w:rsidP="003A4E23">
      <w:pPr>
        <w:tabs>
          <w:tab w:val="left" w:pos="284"/>
        </w:tabs>
        <w:jc w:val="both"/>
        <w:rPr>
          <w:b/>
        </w:rPr>
      </w:pPr>
      <w:r w:rsidRPr="003A4E23">
        <w:rPr>
          <w:color w:val="000000"/>
        </w:rPr>
        <w:t xml:space="preserve">В результате выполнения работы должен быть разработан и согласован 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color w:val="000000"/>
        </w:rPr>
        <w:t>ОК</w:t>
      </w:r>
      <w:proofErr w:type="gramEnd"/>
      <w:r w:rsidRPr="003A4E23">
        <w:rPr>
          <w:color w:val="000000"/>
        </w:rPr>
        <w:t xml:space="preserve"> – 550КМ.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3A4E23" w:rsidRPr="003A4E23" w:rsidRDefault="003A4E23" w:rsidP="003A4E2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3A4E23">
        <w:t>Работы выполняются в один этап и включают в себя: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550КМ..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Согласование разработанного ПЯОР и технических требований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 с Департаментом Я и РБ, организации лицензионной деятельности ГК «Росатом»,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«Атомфлот».</w:t>
      </w:r>
    </w:p>
    <w:p w:rsidR="003A4E23" w:rsidRPr="003A4E23" w:rsidRDefault="003A4E23" w:rsidP="003A4E23">
      <w:pPr>
        <w:shd w:val="clear" w:color="auto" w:fill="FFFFFF"/>
        <w:tabs>
          <w:tab w:val="num" w:pos="142"/>
          <w:tab w:val="left" w:pos="284"/>
        </w:tabs>
        <w:jc w:val="both"/>
        <w:rPr>
          <w:bCs/>
          <w:color w:val="000000"/>
        </w:rPr>
      </w:pPr>
      <w:r w:rsidRPr="003A4E23">
        <w:rPr>
          <w:b/>
          <w:bCs/>
          <w:color w:val="000000"/>
        </w:rPr>
        <w:t xml:space="preserve">При 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b/>
          <w:bCs/>
          <w:color w:val="000000"/>
        </w:rPr>
        <w:t>ОК</w:t>
      </w:r>
      <w:proofErr w:type="gramEnd"/>
      <w:r w:rsidRPr="003A4E23">
        <w:rPr>
          <w:b/>
          <w:bCs/>
          <w:color w:val="000000"/>
        </w:rPr>
        <w:t xml:space="preserve"> – 550КМ  руководствоваться «</w:t>
      </w:r>
      <w:r w:rsidRPr="003A4E23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550КМ, должны быть согласованы с Департаментом Я и РБ, организации лицензионной деятельности ГК «Росатом», 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  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lastRenderedPageBreak/>
        <w:t>Акт выполненных работ;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Акт приёмки выполненных работ, подписанный производственным отделом Заказчика;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Разработанная и согласованная документация в письменном виде 02 экз.;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Разработанная и согласованная документация (электронная копия) в 01 экз.</w:t>
      </w:r>
    </w:p>
    <w:p w:rsidR="001A2AA0" w:rsidRPr="001A2AA0" w:rsidRDefault="003A4E23" w:rsidP="001A2AA0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1A2AA0" w:rsidRPr="001A2AA0" w:rsidRDefault="001A2AA0" w:rsidP="001A2AA0">
      <w:pPr>
        <w:jc w:val="both"/>
        <w:rPr>
          <w:bCs/>
          <w:kern w:val="18"/>
          <w:lang w:eastAsia="en-US"/>
        </w:rPr>
      </w:pPr>
      <w:r w:rsidRPr="001A2AA0">
        <w:rPr>
          <w:bCs/>
          <w:kern w:val="18"/>
          <w:lang w:eastAsia="en-US"/>
        </w:rPr>
        <w:t>- Наличие необходимых лицензий или свидетельств на выполнение данных работ, в том числе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целях.</w:t>
      </w:r>
    </w:p>
    <w:p w:rsidR="001A2AA0" w:rsidRPr="001A2AA0" w:rsidRDefault="001A2AA0" w:rsidP="001A2AA0">
      <w:pPr>
        <w:tabs>
          <w:tab w:val="left" w:pos="284"/>
        </w:tabs>
        <w:jc w:val="both"/>
        <w:rPr>
          <w:bCs/>
          <w:kern w:val="18"/>
          <w:lang w:eastAsia="en-US"/>
        </w:rPr>
      </w:pPr>
      <w:r w:rsidRPr="001A2AA0">
        <w:rPr>
          <w:bCs/>
          <w:kern w:val="18"/>
          <w:lang w:eastAsia="en-US"/>
        </w:rPr>
        <w:t>- Наличие опыта выполнения аналогичных работ не менее трёх лет.</w:t>
      </w:r>
    </w:p>
    <w:p w:rsidR="00725CC6" w:rsidRPr="003A4E23" w:rsidRDefault="00725CC6" w:rsidP="003A4E23">
      <w:pPr>
        <w:tabs>
          <w:tab w:val="left" w:pos="284"/>
        </w:tabs>
        <w:jc w:val="both"/>
        <w:rPr>
          <w:color w:val="000000"/>
        </w:rPr>
      </w:pPr>
    </w:p>
    <w:p w:rsidR="00F80D83" w:rsidRPr="003A4E23" w:rsidRDefault="004B2410" w:rsidP="003A4E23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A4E2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Start w:id="0" w:name="_GoBack"/>
      <w:bookmarkEnd w:id="0"/>
    </w:p>
    <w:sectPr w:rsidR="00F80D83" w:rsidRPr="003A4E2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E04" w:rsidRDefault="00557E04">
      <w:r>
        <w:separator/>
      </w:r>
    </w:p>
  </w:endnote>
  <w:endnote w:type="continuationSeparator" w:id="0">
    <w:p w:rsidR="00557E04" w:rsidRDefault="00557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A2AA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E04" w:rsidRDefault="00557E04">
      <w:r>
        <w:separator/>
      </w:r>
    </w:p>
  </w:footnote>
  <w:footnote w:type="continuationSeparator" w:id="0">
    <w:p w:rsidR="00557E04" w:rsidRDefault="00557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2AA0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E04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5CC6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351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1929B-C9CF-4502-A8AA-00F5BFDED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FBB105-4855-4F16-B08A-E02620B9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76</cp:revision>
  <cp:lastPrinted>2013-03-27T12:09:00Z</cp:lastPrinted>
  <dcterms:created xsi:type="dcterms:W3CDTF">2012-11-15T12:52:00Z</dcterms:created>
  <dcterms:modified xsi:type="dcterms:W3CDTF">2013-04-01T12:02:00Z</dcterms:modified>
</cp:coreProperties>
</file>