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12" w:rsidRDefault="00CA2B96" w:rsidP="00570612">
      <w:pPr>
        <w:pStyle w:val="a8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70612" w:rsidRPr="00827D22">
        <w:rPr>
          <w:rFonts w:ascii="Times New Roman" w:hAnsi="Times New Roman"/>
          <w:sz w:val="24"/>
          <w:szCs w:val="24"/>
        </w:rPr>
        <w:t>риложение  к техническому заданию</w:t>
      </w:r>
    </w:p>
    <w:p w:rsidR="00570612" w:rsidRDefault="00570612" w:rsidP="00570612">
      <w:pPr>
        <w:pStyle w:val="a8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</w:t>
      </w:r>
    </w:p>
    <w:p w:rsidR="00570612" w:rsidRDefault="00570612" w:rsidP="00570612">
      <w:pPr>
        <w:pStyle w:val="a8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proofErr w:type="gramStart"/>
      <w:r>
        <w:rPr>
          <w:rFonts w:ascii="Times New Roman" w:hAnsi="Times New Roman"/>
          <w:sz w:val="24"/>
          <w:szCs w:val="24"/>
        </w:rPr>
        <w:t>мобильный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саншлюз</w:t>
      </w:r>
      <w:proofErr w:type="spellEnd"/>
      <w:r>
        <w:rPr>
          <w:rFonts w:ascii="Times New Roman" w:hAnsi="Times New Roman"/>
          <w:sz w:val="24"/>
          <w:szCs w:val="24"/>
        </w:rPr>
        <w:t xml:space="preserve"> надувной на базе МПК-12</w:t>
      </w:r>
    </w:p>
    <w:tbl>
      <w:tblPr>
        <w:tblW w:w="15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9687"/>
        <w:gridCol w:w="4819"/>
      </w:tblGrid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 w:rsidRPr="00DA7E82">
              <w:t>№</w:t>
            </w:r>
            <w:proofErr w:type="spellStart"/>
            <w:proofErr w:type="gramStart"/>
            <w:r w:rsidRPr="00DA7E82">
              <w:t>п</w:t>
            </w:r>
            <w:proofErr w:type="spellEnd"/>
            <w:proofErr w:type="gramEnd"/>
            <w:r w:rsidRPr="00DA7E82">
              <w:t>/</w:t>
            </w:r>
            <w:proofErr w:type="spellStart"/>
            <w:r w:rsidRPr="00DA7E82">
              <w:t>п</w:t>
            </w:r>
            <w:proofErr w:type="spellEnd"/>
          </w:p>
        </w:tc>
        <w:tc>
          <w:tcPr>
            <w:tcW w:w="9687" w:type="dxa"/>
          </w:tcPr>
          <w:p w:rsidR="0023218A" w:rsidRPr="00DA7E82" w:rsidRDefault="0023218A" w:rsidP="0023218A">
            <w:pPr>
              <w:jc w:val="center"/>
            </w:pPr>
            <w:r>
              <w:t>Наименование</w:t>
            </w:r>
          </w:p>
        </w:tc>
        <w:tc>
          <w:tcPr>
            <w:tcW w:w="4819" w:type="dxa"/>
          </w:tcPr>
          <w:p w:rsidR="0023218A" w:rsidRPr="00DA7E82" w:rsidRDefault="0023218A" w:rsidP="0023218A">
            <w:pPr>
              <w:jc w:val="center"/>
            </w:pPr>
            <w:r>
              <w:t>Примечания</w:t>
            </w:r>
          </w:p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1.</w:t>
            </w:r>
          </w:p>
        </w:tc>
        <w:tc>
          <w:tcPr>
            <w:tcW w:w="9687" w:type="dxa"/>
          </w:tcPr>
          <w:p w:rsidR="0023218A" w:rsidRDefault="0023218A" w:rsidP="0023218A">
            <w:r w:rsidRPr="004E6166">
              <w:t xml:space="preserve">Модуль пневмокаркасный </w:t>
            </w:r>
            <w:r>
              <w:t>(«</w:t>
            </w:r>
            <w:r w:rsidRPr="004E6166">
              <w:t>чист</w:t>
            </w:r>
            <w:r>
              <w:t>ый»)</w:t>
            </w:r>
            <w:r w:rsidRPr="004E6166">
              <w:t xml:space="preserve"> </w:t>
            </w:r>
          </w:p>
          <w:p w:rsidR="0023218A" w:rsidRPr="004E6166" w:rsidRDefault="0023218A" w:rsidP="0023218A">
            <w:r w:rsidRPr="004E6166">
              <w:t>на базе «</w:t>
            </w:r>
            <w:r w:rsidRPr="00EB733D">
              <w:rPr>
                <w:b/>
              </w:rPr>
              <w:t>МПК-12</w:t>
            </w:r>
            <w:r w:rsidRPr="004E6166">
              <w:t>»</w:t>
            </w:r>
            <w:r>
              <w:t xml:space="preserve"> </w:t>
            </w:r>
            <w:r w:rsidRPr="004E6166">
              <w:t xml:space="preserve"> – 1 ед.</w:t>
            </w:r>
          </w:p>
        </w:tc>
        <w:tc>
          <w:tcPr>
            <w:tcW w:w="4819" w:type="dxa"/>
          </w:tcPr>
          <w:p w:rsidR="0023218A" w:rsidRPr="004E6166" w:rsidRDefault="0023218A" w:rsidP="0023218A">
            <w:r w:rsidRPr="004E6166">
              <w:rPr>
                <w:sz w:val="20"/>
                <w:szCs w:val="20"/>
              </w:rPr>
              <w:t xml:space="preserve">В стоимость палаток входят: </w:t>
            </w:r>
            <w:proofErr w:type="spellStart"/>
            <w:r w:rsidRPr="004E6166">
              <w:rPr>
                <w:sz w:val="20"/>
                <w:szCs w:val="20"/>
              </w:rPr>
              <w:t>электрокабельная</w:t>
            </w:r>
            <w:proofErr w:type="spellEnd"/>
            <w:r w:rsidRPr="004E6166">
              <w:rPr>
                <w:sz w:val="20"/>
                <w:szCs w:val="20"/>
              </w:rPr>
              <w:t xml:space="preserve"> сеть; насосы электрические; насосы ножные; </w:t>
            </w:r>
            <w:proofErr w:type="spellStart"/>
            <w:r w:rsidRPr="004E6166">
              <w:rPr>
                <w:sz w:val="20"/>
                <w:szCs w:val="20"/>
              </w:rPr>
              <w:t>ЗИП-комплект</w:t>
            </w:r>
            <w:proofErr w:type="spellEnd"/>
            <w:r w:rsidRPr="004E6166">
              <w:rPr>
                <w:sz w:val="20"/>
                <w:szCs w:val="20"/>
              </w:rPr>
              <w:t>; такелажный комплект</w:t>
            </w:r>
          </w:p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2.</w:t>
            </w:r>
          </w:p>
        </w:tc>
        <w:tc>
          <w:tcPr>
            <w:tcW w:w="9687" w:type="dxa"/>
          </w:tcPr>
          <w:p w:rsidR="0023218A" w:rsidRDefault="0023218A" w:rsidP="0023218A">
            <w:r w:rsidRPr="004E6166">
              <w:t>Модуль пневмокаркасный (</w:t>
            </w:r>
            <w:r>
              <w:t>«грязный»</w:t>
            </w:r>
            <w:r w:rsidRPr="004E6166">
              <w:t xml:space="preserve">) </w:t>
            </w:r>
          </w:p>
          <w:p w:rsidR="0023218A" w:rsidRPr="004E6166" w:rsidRDefault="0023218A" w:rsidP="0023218A">
            <w:r w:rsidRPr="004E6166">
              <w:t>на базе «</w:t>
            </w:r>
            <w:r w:rsidRPr="00EB733D">
              <w:rPr>
                <w:b/>
              </w:rPr>
              <w:t>МПК-12</w:t>
            </w:r>
            <w:r w:rsidRPr="004E6166">
              <w:t>» - 1 ед.</w:t>
            </w:r>
          </w:p>
        </w:tc>
        <w:tc>
          <w:tcPr>
            <w:tcW w:w="4819" w:type="dxa"/>
          </w:tcPr>
          <w:p w:rsidR="0023218A" w:rsidRPr="004E6166" w:rsidRDefault="0023218A" w:rsidP="0023218A">
            <w:pPr>
              <w:rPr>
                <w:sz w:val="20"/>
                <w:szCs w:val="20"/>
              </w:rPr>
            </w:pPr>
          </w:p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3.</w:t>
            </w:r>
          </w:p>
        </w:tc>
        <w:tc>
          <w:tcPr>
            <w:tcW w:w="9687" w:type="dxa"/>
          </w:tcPr>
          <w:p w:rsidR="0023218A" w:rsidRPr="00E00173" w:rsidRDefault="0023218A" w:rsidP="0023218A">
            <w:r w:rsidRPr="00E00173">
              <w:t>Поддон модуля № 2 («грязного») - 1ед.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4.</w:t>
            </w:r>
          </w:p>
        </w:tc>
        <w:tc>
          <w:tcPr>
            <w:tcW w:w="9687" w:type="dxa"/>
          </w:tcPr>
          <w:p w:rsidR="0023218A" w:rsidRPr="00E00173" w:rsidRDefault="0023218A" w:rsidP="0023218A">
            <w:r w:rsidRPr="00E00173">
              <w:t>Модуль пневмокаркасный для сан</w:t>
            </w:r>
            <w:proofErr w:type="gramStart"/>
            <w:r w:rsidRPr="00E00173">
              <w:t>.</w:t>
            </w:r>
            <w:proofErr w:type="gramEnd"/>
            <w:r w:rsidRPr="00E00173">
              <w:t xml:space="preserve"> </w:t>
            </w:r>
            <w:proofErr w:type="gramStart"/>
            <w:r w:rsidRPr="00E00173">
              <w:t>о</w:t>
            </w:r>
            <w:proofErr w:type="gramEnd"/>
            <w:r w:rsidRPr="00E00173">
              <w:t xml:space="preserve">бработки </w:t>
            </w:r>
          </w:p>
          <w:p w:rsidR="0023218A" w:rsidRPr="00E00173" w:rsidRDefault="0023218A" w:rsidP="0023218A">
            <w:r w:rsidRPr="00E00173">
              <w:t>на базе «</w:t>
            </w:r>
            <w:r w:rsidRPr="00EB733D">
              <w:rPr>
                <w:b/>
              </w:rPr>
              <w:t>МПК-12</w:t>
            </w:r>
            <w:r w:rsidRPr="00E00173">
              <w:t>»</w:t>
            </w:r>
            <w:r>
              <w:t xml:space="preserve"> (с полиуретановой кабиной)</w:t>
            </w:r>
            <w:r w:rsidRPr="00E00173">
              <w:t xml:space="preserve"> -1 ед.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5.</w:t>
            </w:r>
          </w:p>
        </w:tc>
        <w:tc>
          <w:tcPr>
            <w:tcW w:w="9687" w:type="dxa"/>
          </w:tcPr>
          <w:p w:rsidR="0023218A" w:rsidRPr="00E00173" w:rsidRDefault="0023218A" w:rsidP="00197AC3">
            <w:r w:rsidRPr="00E00173">
              <w:t>Поддон модуля для сан</w:t>
            </w:r>
            <w:proofErr w:type="gramStart"/>
            <w:r w:rsidRPr="00E00173">
              <w:t>.</w:t>
            </w:r>
            <w:proofErr w:type="gramEnd"/>
            <w:r w:rsidRPr="00E00173">
              <w:t xml:space="preserve"> </w:t>
            </w:r>
            <w:proofErr w:type="gramStart"/>
            <w:r w:rsidRPr="00E00173">
              <w:t>о</w:t>
            </w:r>
            <w:proofErr w:type="gramEnd"/>
            <w:r w:rsidRPr="00E00173">
              <w:t>бработки – 2 ед.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6.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>Резервуар для воды «</w:t>
            </w:r>
            <w:r w:rsidRPr="00EB733D">
              <w:rPr>
                <w:b/>
              </w:rPr>
              <w:t>РДВ-1000</w:t>
            </w:r>
            <w:r w:rsidRPr="004E6166">
              <w:t>» тентовый ПВХ – 2 ед.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7.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 xml:space="preserve">Комплект насосного оборудования для подачи, нагрева и откачки воды – 1 </w:t>
            </w:r>
            <w:proofErr w:type="spellStart"/>
            <w:r w:rsidRPr="004E6166">
              <w:t>компл</w:t>
            </w:r>
            <w:proofErr w:type="spellEnd"/>
            <w:r w:rsidRPr="004E6166">
              <w:t>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8.</w:t>
            </w:r>
          </w:p>
        </w:tc>
        <w:tc>
          <w:tcPr>
            <w:tcW w:w="9687" w:type="dxa"/>
          </w:tcPr>
          <w:p w:rsidR="0023218A" w:rsidRPr="004E6166" w:rsidRDefault="0023218A" w:rsidP="00197AC3">
            <w:r w:rsidRPr="004E6166">
              <w:t xml:space="preserve">Емкость эластичная для сбора грязной одежды, сбора </w:t>
            </w:r>
            <w:proofErr w:type="gramStart"/>
            <w:r w:rsidRPr="004E6166">
              <w:t>грязных</w:t>
            </w:r>
            <w:proofErr w:type="gramEnd"/>
            <w:r w:rsidRPr="004E6166">
              <w:t xml:space="preserve"> СИЗ из </w:t>
            </w:r>
            <w:proofErr w:type="spellStart"/>
            <w:r w:rsidRPr="004E6166">
              <w:t>ПВХ-материала</w:t>
            </w:r>
            <w:proofErr w:type="spellEnd"/>
            <w:r w:rsidRPr="004E6166">
              <w:t xml:space="preserve"> – 4шт.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9.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 xml:space="preserve">Вешалка для одежды – </w:t>
            </w:r>
            <w:r>
              <w:t>2</w:t>
            </w:r>
            <w:r w:rsidRPr="004E6166">
              <w:t xml:space="preserve"> 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10.</w:t>
            </w:r>
          </w:p>
        </w:tc>
        <w:tc>
          <w:tcPr>
            <w:tcW w:w="9687" w:type="dxa"/>
          </w:tcPr>
          <w:p w:rsidR="0023218A" w:rsidRPr="004E6166" w:rsidRDefault="0023218A" w:rsidP="00197AC3">
            <w:proofErr w:type="spellStart"/>
            <w:r w:rsidRPr="004E6166">
              <w:t>Отопитель</w:t>
            </w:r>
            <w:proofErr w:type="spellEnd"/>
            <w:r w:rsidRPr="004E6166">
              <w:t xml:space="preserve"> тепловентиляционный с отводом отработанных газов 25 кВт с комплектом воздуховодов и </w:t>
            </w:r>
            <w:proofErr w:type="spellStart"/>
            <w:r w:rsidRPr="004E6166">
              <w:t>термодатчиков</w:t>
            </w:r>
            <w:proofErr w:type="spellEnd"/>
            <w:r w:rsidRPr="004E6166">
              <w:t xml:space="preserve"> – 3 шт</w:t>
            </w:r>
            <w:r>
              <w:t>.</w:t>
            </w:r>
          </w:p>
        </w:tc>
        <w:tc>
          <w:tcPr>
            <w:tcW w:w="4819" w:type="dxa"/>
          </w:tcPr>
          <w:p w:rsidR="0023218A" w:rsidRDefault="0023218A" w:rsidP="0023218A">
            <w:r w:rsidRPr="004E6166">
              <w:t xml:space="preserve">Кол-во </w:t>
            </w:r>
            <w:proofErr w:type="spellStart"/>
            <w:r w:rsidRPr="004E6166">
              <w:t>отопителей</w:t>
            </w:r>
            <w:proofErr w:type="spellEnd"/>
            <w:r w:rsidRPr="004E6166">
              <w:t xml:space="preserve"> (3) предусмотрено только на отопление </w:t>
            </w:r>
            <w:proofErr w:type="spellStart"/>
            <w:r w:rsidRPr="004E6166">
              <w:t>саншлюза</w:t>
            </w:r>
            <w:proofErr w:type="spellEnd"/>
            <w:r w:rsidRPr="004E6166">
              <w:t xml:space="preserve"> </w:t>
            </w:r>
          </w:p>
          <w:p w:rsidR="0023218A" w:rsidRPr="004E6166" w:rsidRDefault="0023218A" w:rsidP="0023218A">
            <w:r w:rsidRPr="004E6166">
              <w:t>(по 1 шт.</w:t>
            </w:r>
            <w:r>
              <w:t xml:space="preserve"> </w:t>
            </w:r>
            <w:r w:rsidRPr="004E6166">
              <w:t>на модуль)</w:t>
            </w:r>
          </w:p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11.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>Компрессор для надува модулей – 1</w:t>
            </w:r>
            <w:r>
              <w:t xml:space="preserve"> </w:t>
            </w:r>
            <w:r w:rsidRPr="004E6166">
              <w:t>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12.</w:t>
            </w:r>
          </w:p>
        </w:tc>
        <w:tc>
          <w:tcPr>
            <w:tcW w:w="9687" w:type="dxa"/>
          </w:tcPr>
          <w:p w:rsidR="0023218A" w:rsidRPr="004E6166" w:rsidRDefault="0023218A" w:rsidP="00197AC3">
            <w:r w:rsidRPr="004E6166">
              <w:t>Скамья – 4 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13.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>Стол дозиметриста складной – 1 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14.</w:t>
            </w:r>
          </w:p>
        </w:tc>
        <w:tc>
          <w:tcPr>
            <w:tcW w:w="9687" w:type="dxa"/>
          </w:tcPr>
          <w:p w:rsidR="0023218A" w:rsidRPr="004E6166" w:rsidRDefault="0023218A" w:rsidP="0023218A">
            <w:r w:rsidRPr="004E6166">
              <w:t>Стул дозиметриста складной – 1 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Pr="00DA7E82" w:rsidRDefault="0023218A" w:rsidP="0023218A">
            <w:pPr>
              <w:jc w:val="center"/>
            </w:pPr>
            <w:r>
              <w:t>15.</w:t>
            </w:r>
          </w:p>
        </w:tc>
        <w:tc>
          <w:tcPr>
            <w:tcW w:w="9687" w:type="dxa"/>
          </w:tcPr>
          <w:p w:rsidR="0023218A" w:rsidRPr="004E6166" w:rsidRDefault="0023218A" w:rsidP="00197AC3">
            <w:r w:rsidRPr="004E6166">
              <w:t xml:space="preserve">Распылитель </w:t>
            </w:r>
            <w:proofErr w:type="spellStart"/>
            <w:r w:rsidRPr="004E6166">
              <w:t>Керхер</w:t>
            </w:r>
            <w:proofErr w:type="spellEnd"/>
            <w:r w:rsidR="00197AC3">
              <w:t xml:space="preserve"> </w:t>
            </w:r>
            <w:r w:rsidRPr="004E6166">
              <w:t xml:space="preserve">в комплекте для предварительной обмывки персонала – 1 </w:t>
            </w:r>
            <w:r>
              <w:t>шт.</w:t>
            </w:r>
          </w:p>
        </w:tc>
        <w:tc>
          <w:tcPr>
            <w:tcW w:w="4819" w:type="dxa"/>
          </w:tcPr>
          <w:p w:rsidR="0023218A" w:rsidRPr="004E6166" w:rsidRDefault="0023218A" w:rsidP="0023218A"/>
        </w:tc>
      </w:tr>
      <w:tr w:rsidR="0023218A" w:rsidRPr="00DA7E82" w:rsidTr="0023218A">
        <w:tc>
          <w:tcPr>
            <w:tcW w:w="769" w:type="dxa"/>
          </w:tcPr>
          <w:p w:rsidR="0023218A" w:rsidRDefault="0023218A" w:rsidP="0023218A">
            <w:pPr>
              <w:jc w:val="center"/>
            </w:pPr>
            <w:r>
              <w:t>16.</w:t>
            </w:r>
          </w:p>
        </w:tc>
        <w:tc>
          <w:tcPr>
            <w:tcW w:w="9687" w:type="dxa"/>
          </w:tcPr>
          <w:p w:rsidR="0023218A" w:rsidRPr="00C3196F" w:rsidRDefault="0023218A" w:rsidP="0023218A">
            <w:r w:rsidRPr="00C3196F">
              <w:t xml:space="preserve">Генератор бензиновый </w:t>
            </w:r>
            <w:r w:rsidRPr="00C3196F">
              <w:rPr>
                <w:b/>
                <w:bCs/>
              </w:rPr>
              <w:t>10 КВт – 1шт.</w:t>
            </w:r>
          </w:p>
        </w:tc>
        <w:tc>
          <w:tcPr>
            <w:tcW w:w="4819" w:type="dxa"/>
          </w:tcPr>
          <w:p w:rsidR="0023218A" w:rsidRPr="00B5474A" w:rsidRDefault="0023218A" w:rsidP="0023218A">
            <w:pPr>
              <w:rPr>
                <w:color w:val="FF0000"/>
              </w:rPr>
            </w:pPr>
          </w:p>
        </w:tc>
      </w:tr>
      <w:tr w:rsidR="0023218A" w:rsidRPr="00B5474A" w:rsidTr="00197AC3">
        <w:trPr>
          <w:trHeight w:val="875"/>
        </w:trPr>
        <w:tc>
          <w:tcPr>
            <w:tcW w:w="769" w:type="dxa"/>
          </w:tcPr>
          <w:p w:rsidR="0023218A" w:rsidRPr="00B5474A" w:rsidRDefault="0023218A" w:rsidP="0023218A">
            <w:pPr>
              <w:jc w:val="center"/>
            </w:pPr>
            <w:r w:rsidRPr="00B5474A">
              <w:t>17.</w:t>
            </w:r>
          </w:p>
        </w:tc>
        <w:tc>
          <w:tcPr>
            <w:tcW w:w="9687" w:type="dxa"/>
          </w:tcPr>
          <w:p w:rsidR="0023218A" w:rsidRPr="00B5474A" w:rsidRDefault="0023218A" w:rsidP="00197AC3">
            <w:pPr>
              <w:rPr>
                <w:rFonts w:eastAsia="Calibri"/>
                <w:lang w:eastAsia="en-US"/>
              </w:rPr>
            </w:pPr>
            <w:r w:rsidRPr="00B5474A">
              <w:rPr>
                <w:rFonts w:eastAsia="Calibri"/>
                <w:lang w:eastAsia="en-US"/>
              </w:rPr>
              <w:t xml:space="preserve">Аппарат высокого давления с нагревом воды </w:t>
            </w:r>
            <w:proofErr w:type="spellStart"/>
            <w:r w:rsidRPr="00B5474A">
              <w:rPr>
                <w:rFonts w:eastAsia="Calibri"/>
                <w:lang w:eastAsia="en-US"/>
              </w:rPr>
              <w:t>Karcher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r w:rsidRPr="001905E9">
              <w:rPr>
                <w:rFonts w:ascii="Arial" w:hAnsi="Arial" w:cs="Arial"/>
                <w:color w:val="000000"/>
                <w:sz w:val="22"/>
                <w:szCs w:val="22"/>
              </w:rPr>
              <w:t>1.170-601.0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HDS 558 C ECO</w:t>
            </w:r>
            <w:r w:rsidRPr="00B5474A">
              <w:rPr>
                <w:rFonts w:eastAsia="Calibri"/>
                <w:lang w:eastAsia="en-US"/>
              </w:rPr>
              <w:t>. (для дезактивации оборудования) – 1шт.</w:t>
            </w:r>
          </w:p>
          <w:p w:rsidR="0023218A" w:rsidRPr="00B5474A" w:rsidRDefault="0023218A" w:rsidP="00197AC3">
            <w:pPr>
              <w:rPr>
                <w:rFonts w:eastAsia="Calibri"/>
                <w:lang w:eastAsia="en-US"/>
              </w:rPr>
            </w:pPr>
            <w:r w:rsidRPr="00B5474A">
              <w:rPr>
                <w:rFonts w:eastAsia="Calibri"/>
                <w:lang w:eastAsia="en-US"/>
              </w:rPr>
              <w:t>(</w:t>
            </w:r>
            <w:proofErr w:type="gramStart"/>
            <w:r w:rsidRPr="00B5474A">
              <w:rPr>
                <w:rFonts w:eastAsia="Calibri"/>
                <w:lang w:eastAsia="en-US"/>
              </w:rPr>
              <w:t>электрический</w:t>
            </w:r>
            <w:proofErr w:type="gramEnd"/>
            <w:r>
              <w:rPr>
                <w:rFonts w:eastAsia="Calibri"/>
                <w:lang w:eastAsia="en-US"/>
              </w:rPr>
              <w:t xml:space="preserve"> с подогревом воды, </w:t>
            </w:r>
            <w:r w:rsidRPr="00B5474A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5474A">
              <w:rPr>
                <w:rFonts w:eastAsia="Calibri"/>
                <w:lang w:eastAsia="en-US"/>
              </w:rPr>
              <w:t>запитываемый</w:t>
            </w:r>
            <w:proofErr w:type="spellEnd"/>
            <w:r w:rsidRPr="00B5474A">
              <w:rPr>
                <w:rFonts w:eastAsia="Calibri"/>
                <w:lang w:eastAsia="en-US"/>
              </w:rPr>
              <w:t xml:space="preserve"> от генератора</w:t>
            </w:r>
            <w:r>
              <w:rPr>
                <w:rFonts w:eastAsia="Calibri"/>
                <w:lang w:eastAsia="en-US"/>
              </w:rPr>
              <w:t xml:space="preserve"> 220В</w:t>
            </w:r>
            <w:r w:rsidRPr="00B5474A">
              <w:rPr>
                <w:rFonts w:eastAsia="Calibri"/>
                <w:lang w:eastAsia="en-US"/>
              </w:rPr>
              <w:t>).</w:t>
            </w:r>
          </w:p>
        </w:tc>
        <w:tc>
          <w:tcPr>
            <w:tcW w:w="4819" w:type="dxa"/>
          </w:tcPr>
          <w:p w:rsidR="0023218A" w:rsidRPr="00B5474A" w:rsidRDefault="0023218A" w:rsidP="0023218A"/>
        </w:tc>
      </w:tr>
    </w:tbl>
    <w:p w:rsidR="00FC3EA1" w:rsidRDefault="00FC3EA1" w:rsidP="00197AC3">
      <w:pPr>
        <w:pStyle w:val="a8"/>
        <w:rPr>
          <w:rFonts w:ascii="Times New Roman" w:hAnsi="Times New Roman"/>
          <w:sz w:val="28"/>
          <w:szCs w:val="28"/>
        </w:rPr>
      </w:pPr>
    </w:p>
    <w:p w:rsidR="00197AC3" w:rsidRDefault="00197AC3" w:rsidP="00197AC3">
      <w:pPr>
        <w:pStyle w:val="a8"/>
        <w:rPr>
          <w:rFonts w:ascii="Times New Roman" w:hAnsi="Times New Roman"/>
          <w:sz w:val="28"/>
          <w:szCs w:val="28"/>
        </w:rPr>
      </w:pPr>
    </w:p>
    <w:p w:rsidR="00197AC3" w:rsidRDefault="00197AC3" w:rsidP="00197AC3">
      <w:pPr>
        <w:pStyle w:val="a8"/>
        <w:rPr>
          <w:rFonts w:ascii="Times New Roman" w:hAnsi="Times New Roman"/>
          <w:sz w:val="28"/>
          <w:szCs w:val="28"/>
        </w:rPr>
      </w:pPr>
    </w:p>
    <w:p w:rsidR="00197AC3" w:rsidRDefault="00197AC3" w:rsidP="00197AC3">
      <w:pPr>
        <w:pStyle w:val="a8"/>
        <w:rPr>
          <w:rFonts w:ascii="Times New Roman" w:hAnsi="Times New Roman"/>
          <w:sz w:val="28"/>
          <w:szCs w:val="28"/>
        </w:rPr>
      </w:pPr>
    </w:p>
    <w:p w:rsidR="00197AC3" w:rsidRDefault="00197AC3" w:rsidP="00197AC3">
      <w:pPr>
        <w:pStyle w:val="a8"/>
        <w:rPr>
          <w:rFonts w:ascii="Times New Roman" w:hAnsi="Times New Roman"/>
          <w:sz w:val="28"/>
          <w:szCs w:val="28"/>
        </w:rPr>
      </w:pPr>
    </w:p>
    <w:p w:rsidR="00197AC3" w:rsidRDefault="00197AC3" w:rsidP="00197AC3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СХЕМА </w:t>
      </w:r>
      <w:proofErr w:type="spellStart"/>
      <w:r>
        <w:rPr>
          <w:rFonts w:ascii="Times New Roman" w:hAnsi="Times New Roman"/>
          <w:sz w:val="28"/>
          <w:szCs w:val="28"/>
        </w:rPr>
        <w:t>саншлюза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мобильного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на базе МПК-12</w:t>
      </w:r>
    </w:p>
    <w:p w:rsidR="00197AC3" w:rsidRDefault="00197AC3" w:rsidP="00197AC3">
      <w:pPr>
        <w:pStyle w:val="a8"/>
        <w:rPr>
          <w:rFonts w:ascii="Times New Roman" w:hAnsi="Times New Roman"/>
          <w:sz w:val="28"/>
          <w:szCs w:val="28"/>
        </w:rPr>
        <w:sectPr w:rsidR="00197AC3" w:rsidSect="00570612">
          <w:pgSz w:w="16838" w:h="11906" w:orient="landscape"/>
          <w:pgMar w:top="1134" w:right="993" w:bottom="707" w:left="426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096500" cy="5695950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612" w:rsidRPr="00827D22" w:rsidRDefault="00570612" w:rsidP="00197AC3">
      <w:pPr>
        <w:pStyle w:val="a8"/>
        <w:rPr>
          <w:rFonts w:ascii="Times New Roman" w:hAnsi="Times New Roman"/>
          <w:sz w:val="24"/>
          <w:szCs w:val="24"/>
        </w:rPr>
      </w:pPr>
    </w:p>
    <w:sectPr w:rsidR="00570612" w:rsidRPr="00827D22" w:rsidSect="0077795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BE" w:rsidRDefault="00832EBE" w:rsidP="00FC3EA1">
      <w:r>
        <w:separator/>
      </w:r>
    </w:p>
  </w:endnote>
  <w:endnote w:type="continuationSeparator" w:id="0">
    <w:p w:rsidR="00832EBE" w:rsidRDefault="00832EBE" w:rsidP="00FC3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BE" w:rsidRDefault="00832EBE" w:rsidP="00FC3EA1">
      <w:r>
        <w:separator/>
      </w:r>
    </w:p>
  </w:footnote>
  <w:footnote w:type="continuationSeparator" w:id="0">
    <w:p w:rsidR="00832EBE" w:rsidRDefault="00832EBE" w:rsidP="00FC3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numPicBullet w:numPicBulletId="6">
    <w:pict>
      <v:shape id="_x0000_i1032" type="#_x0000_t75" style="width:3in;height:3in" o:bullet="t"/>
    </w:pict>
  </w:numPicBullet>
  <w:numPicBullet w:numPicBulletId="7">
    <w:pict>
      <v:shape id="_x0000_i1033" type="#_x0000_t75" style="width:3in;height:3in" o:bullet="t"/>
    </w:pict>
  </w:numPicBullet>
  <w:numPicBullet w:numPicBulletId="8">
    <w:pict>
      <v:shape id="_x0000_i1034" type="#_x0000_t75" style="width:3in;height:3in" o:bullet="t"/>
    </w:pict>
  </w:numPicBullet>
  <w:numPicBullet w:numPicBulletId="9">
    <w:pict>
      <v:shape id="_x0000_i1035" type="#_x0000_t75" style="width:3in;height:3in" o:bullet="t"/>
    </w:pict>
  </w:numPicBullet>
  <w:numPicBullet w:numPicBulletId="10">
    <w:pict>
      <v:shape id="_x0000_i1036" type="#_x0000_t75" style="width:3in;height:3in" o:bullet="t"/>
    </w:pict>
  </w:numPicBullet>
  <w:numPicBullet w:numPicBulletId="11">
    <w:pict>
      <v:shape id="_x0000_i1037" type="#_x0000_t75" style="width:3in;height:3in" o:bullet="t"/>
    </w:pict>
  </w:numPicBullet>
  <w:numPicBullet w:numPicBulletId="12">
    <w:pict>
      <v:shape id="_x0000_i1038" type="#_x0000_t75" style="width:3in;height:3in" o:bullet="t"/>
    </w:pict>
  </w:numPicBullet>
  <w:numPicBullet w:numPicBulletId="13">
    <w:pict>
      <v:shape id="_x0000_i1039" type="#_x0000_t75" style="width:3in;height:3in" o:bullet="t"/>
    </w:pict>
  </w:numPicBullet>
  <w:numPicBullet w:numPicBulletId="14">
    <w:pict>
      <v:shape id="_x0000_i1040" type="#_x0000_t75" style="width:3in;height:3in" o:bullet="t"/>
    </w:pict>
  </w:numPicBullet>
  <w:numPicBullet w:numPicBulletId="15">
    <w:pict>
      <v:shape id="_x0000_i1041" type="#_x0000_t75" style="width:3in;height:3in" o:bullet="t"/>
    </w:pict>
  </w:numPicBullet>
  <w:numPicBullet w:numPicBulletId="16">
    <w:pict>
      <v:shape id="_x0000_i1042" type="#_x0000_t75" style="width:3in;height:3in" o:bullet="t"/>
    </w:pict>
  </w:numPicBullet>
  <w:numPicBullet w:numPicBulletId="17">
    <w:pict>
      <v:shape id="_x0000_i1043" type="#_x0000_t75" style="width:3in;height:3in" o:bullet="t"/>
    </w:pict>
  </w:numPicBullet>
  <w:numPicBullet w:numPicBulletId="18">
    <w:pict>
      <v:shape id="_x0000_i1044" type="#_x0000_t75" style="width:3in;height:3in" o:bullet="t"/>
    </w:pict>
  </w:numPicBullet>
  <w:numPicBullet w:numPicBulletId="19">
    <w:pict>
      <v:shape id="_x0000_i1045" type="#_x0000_t75" style="width:3in;height:3in" o:bullet="t"/>
    </w:pict>
  </w:numPicBullet>
  <w:numPicBullet w:numPicBulletId="20">
    <w:pict>
      <v:shape id="_x0000_i1046" type="#_x0000_t75" style="width:3in;height:3in" o:bullet="t"/>
    </w:pict>
  </w:numPicBullet>
  <w:numPicBullet w:numPicBulletId="21">
    <w:pict>
      <v:shape id="_x0000_i1047" type="#_x0000_t75" style="width:3in;height:3in" o:bullet="t"/>
    </w:pict>
  </w:numPicBullet>
  <w:numPicBullet w:numPicBulletId="22">
    <w:pict>
      <v:shape id="_x0000_i1048" type="#_x0000_t75" style="width:3in;height:3in" o:bullet="t"/>
    </w:pict>
  </w:numPicBullet>
  <w:numPicBullet w:numPicBulletId="23">
    <w:pict>
      <v:shape id="_x0000_i1049" type="#_x0000_t75" style="width:3in;height:3in" o:bullet="t"/>
    </w:pict>
  </w:numPicBullet>
  <w:numPicBullet w:numPicBulletId="24">
    <w:pict>
      <v:shape id="_x0000_i1050" type="#_x0000_t75" style="width:3in;height:3in" o:bullet="t"/>
    </w:pict>
  </w:numPicBullet>
  <w:numPicBullet w:numPicBulletId="25">
    <w:pict>
      <v:shape id="_x0000_i1051" type="#_x0000_t75" style="width:3in;height:3in" o:bullet="t"/>
    </w:pict>
  </w:numPicBullet>
  <w:numPicBullet w:numPicBulletId="26">
    <w:pict>
      <v:shape id="_x0000_i1052" type="#_x0000_t75" style="width:3in;height:3in" o:bullet="t"/>
    </w:pict>
  </w:numPicBullet>
  <w:numPicBullet w:numPicBulletId="27">
    <w:pict>
      <v:shape id="_x0000_i1053" type="#_x0000_t75" style="width:3in;height:3in" o:bullet="t"/>
    </w:pict>
  </w:numPicBullet>
  <w:numPicBullet w:numPicBulletId="28">
    <w:pict>
      <v:shape id="_x0000_i1054" type="#_x0000_t75" style="width:3in;height:3in" o:bullet="t"/>
    </w:pict>
  </w:numPicBullet>
  <w:numPicBullet w:numPicBulletId="29">
    <w:pict>
      <v:shape id="_x0000_i1055" type="#_x0000_t75" style="width:3in;height:3in" o:bullet="t"/>
    </w:pict>
  </w:numPicBullet>
  <w:numPicBullet w:numPicBulletId="30">
    <w:pict>
      <v:shape id="_x0000_i1056" type="#_x0000_t75" style="width:3in;height:3in" o:bullet="t"/>
    </w:pict>
  </w:numPicBullet>
  <w:numPicBullet w:numPicBulletId="31">
    <w:pict>
      <v:shape id="_x0000_i1057" type="#_x0000_t75" style="width:3in;height:3in" o:bullet="t"/>
    </w:pict>
  </w:numPicBullet>
  <w:numPicBullet w:numPicBulletId="32">
    <w:pict>
      <v:shape id="_x0000_i1058" type="#_x0000_t75" style="width:3in;height:3in" o:bullet="t"/>
    </w:pict>
  </w:numPicBullet>
  <w:numPicBullet w:numPicBulletId="33">
    <w:pict>
      <v:shape id="_x0000_i1059" type="#_x0000_t75" style="width:3in;height:3in" o:bullet="t"/>
    </w:pict>
  </w:numPicBullet>
  <w:numPicBullet w:numPicBulletId="34">
    <w:pict>
      <v:shape id="_x0000_i1060" type="#_x0000_t75" style="width:3in;height:3in" o:bullet="t"/>
    </w:pict>
  </w:numPicBullet>
  <w:numPicBullet w:numPicBulletId="35">
    <w:pict>
      <v:shape id="_x0000_i1061" type="#_x0000_t75" style="width:3in;height:3in" o:bullet="t"/>
    </w:pict>
  </w:numPicBullet>
  <w:numPicBullet w:numPicBulletId="36">
    <w:pict>
      <v:shape id="_x0000_i1062" type="#_x0000_t75" style="width:3in;height:3in" o:bullet="t"/>
    </w:pict>
  </w:numPicBullet>
  <w:numPicBullet w:numPicBulletId="37">
    <w:pict>
      <v:shape id="_x0000_i1063" type="#_x0000_t75" style="width:3in;height:3in" o:bullet="t"/>
    </w:pict>
  </w:numPicBullet>
  <w:numPicBullet w:numPicBulletId="38">
    <w:pict>
      <v:shape id="_x0000_i1064" type="#_x0000_t75" style="width:3in;height:3in" o:bullet="t"/>
    </w:pict>
  </w:numPicBullet>
  <w:numPicBullet w:numPicBulletId="39">
    <w:pict>
      <v:shape id="_x0000_i1065" type="#_x0000_t75" style="width:3in;height:3in" o:bullet="t"/>
    </w:pict>
  </w:numPicBullet>
  <w:numPicBullet w:numPicBulletId="40">
    <w:pict>
      <v:shape id="_x0000_i1066" type="#_x0000_t75" style="width:3in;height:3in" o:bullet="t"/>
    </w:pict>
  </w:numPicBullet>
  <w:numPicBullet w:numPicBulletId="41">
    <w:pict>
      <v:shape id="_x0000_i1067" type="#_x0000_t75" style="width:3in;height:3in" o:bullet="t"/>
    </w:pict>
  </w:numPicBullet>
  <w:abstractNum w:abstractNumId="0">
    <w:nsid w:val="045972E3"/>
    <w:multiLevelType w:val="multilevel"/>
    <w:tmpl w:val="801AF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07BF1"/>
    <w:multiLevelType w:val="multilevel"/>
    <w:tmpl w:val="63622C4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9553A20"/>
    <w:multiLevelType w:val="multilevel"/>
    <w:tmpl w:val="1D606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942A54"/>
    <w:multiLevelType w:val="multilevel"/>
    <w:tmpl w:val="21D2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3F55F0"/>
    <w:multiLevelType w:val="multilevel"/>
    <w:tmpl w:val="3ED0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803885"/>
    <w:multiLevelType w:val="multilevel"/>
    <w:tmpl w:val="FE70B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717057"/>
    <w:multiLevelType w:val="multilevel"/>
    <w:tmpl w:val="1EF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7C04B1"/>
    <w:multiLevelType w:val="multilevel"/>
    <w:tmpl w:val="6E8C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06602B"/>
    <w:multiLevelType w:val="multilevel"/>
    <w:tmpl w:val="50A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EA2E20"/>
    <w:multiLevelType w:val="multilevel"/>
    <w:tmpl w:val="5E76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10083E"/>
    <w:multiLevelType w:val="multilevel"/>
    <w:tmpl w:val="A780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2D66C9"/>
    <w:multiLevelType w:val="multilevel"/>
    <w:tmpl w:val="D004E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9B60D8"/>
    <w:multiLevelType w:val="multilevel"/>
    <w:tmpl w:val="2AFC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43CD8"/>
    <w:multiLevelType w:val="multilevel"/>
    <w:tmpl w:val="EF065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B57785"/>
    <w:multiLevelType w:val="hybridMultilevel"/>
    <w:tmpl w:val="14FA3126"/>
    <w:lvl w:ilvl="0" w:tplc="A18E73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97C417D"/>
    <w:multiLevelType w:val="multilevel"/>
    <w:tmpl w:val="42CC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D17FE8"/>
    <w:multiLevelType w:val="multilevel"/>
    <w:tmpl w:val="95B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4C6436"/>
    <w:multiLevelType w:val="multilevel"/>
    <w:tmpl w:val="6A2E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E11948"/>
    <w:multiLevelType w:val="multilevel"/>
    <w:tmpl w:val="05E46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EC04F2"/>
    <w:multiLevelType w:val="multilevel"/>
    <w:tmpl w:val="AEC07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7664DB"/>
    <w:multiLevelType w:val="multilevel"/>
    <w:tmpl w:val="C0BC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E34493"/>
    <w:multiLevelType w:val="multilevel"/>
    <w:tmpl w:val="0A5A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A4703C"/>
    <w:multiLevelType w:val="multilevel"/>
    <w:tmpl w:val="DD62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98783B"/>
    <w:multiLevelType w:val="multilevel"/>
    <w:tmpl w:val="8540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82F7C7B"/>
    <w:multiLevelType w:val="multilevel"/>
    <w:tmpl w:val="BB4E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533CE2"/>
    <w:multiLevelType w:val="multilevel"/>
    <w:tmpl w:val="E3C8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223F76"/>
    <w:multiLevelType w:val="multilevel"/>
    <w:tmpl w:val="ACCCB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A855FA"/>
    <w:multiLevelType w:val="multilevel"/>
    <w:tmpl w:val="2D6C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3B36C1"/>
    <w:multiLevelType w:val="multilevel"/>
    <w:tmpl w:val="910A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FC7496"/>
    <w:multiLevelType w:val="multilevel"/>
    <w:tmpl w:val="F780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0C452C"/>
    <w:multiLevelType w:val="multilevel"/>
    <w:tmpl w:val="F7EA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EE05C2"/>
    <w:multiLevelType w:val="multilevel"/>
    <w:tmpl w:val="02D2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1544AE"/>
    <w:multiLevelType w:val="hybridMultilevel"/>
    <w:tmpl w:val="11A6914A"/>
    <w:lvl w:ilvl="0" w:tplc="55668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DEF202">
      <w:numFmt w:val="none"/>
      <w:lvlText w:val=""/>
      <w:lvlJc w:val="left"/>
      <w:pPr>
        <w:tabs>
          <w:tab w:val="num" w:pos="360"/>
        </w:tabs>
      </w:pPr>
    </w:lvl>
    <w:lvl w:ilvl="2" w:tplc="DD0CC8EC">
      <w:numFmt w:val="none"/>
      <w:lvlText w:val=""/>
      <w:lvlJc w:val="left"/>
      <w:pPr>
        <w:tabs>
          <w:tab w:val="num" w:pos="360"/>
        </w:tabs>
      </w:pPr>
    </w:lvl>
    <w:lvl w:ilvl="3" w:tplc="B61E4E04">
      <w:numFmt w:val="none"/>
      <w:lvlText w:val=""/>
      <w:lvlJc w:val="left"/>
      <w:pPr>
        <w:tabs>
          <w:tab w:val="num" w:pos="360"/>
        </w:tabs>
      </w:pPr>
    </w:lvl>
    <w:lvl w:ilvl="4" w:tplc="510A5B4C">
      <w:numFmt w:val="none"/>
      <w:lvlText w:val=""/>
      <w:lvlJc w:val="left"/>
      <w:pPr>
        <w:tabs>
          <w:tab w:val="num" w:pos="360"/>
        </w:tabs>
      </w:pPr>
    </w:lvl>
    <w:lvl w:ilvl="5" w:tplc="04CEBF68">
      <w:numFmt w:val="none"/>
      <w:lvlText w:val=""/>
      <w:lvlJc w:val="left"/>
      <w:pPr>
        <w:tabs>
          <w:tab w:val="num" w:pos="360"/>
        </w:tabs>
      </w:pPr>
    </w:lvl>
    <w:lvl w:ilvl="6" w:tplc="70747812">
      <w:numFmt w:val="none"/>
      <w:lvlText w:val=""/>
      <w:lvlJc w:val="left"/>
      <w:pPr>
        <w:tabs>
          <w:tab w:val="num" w:pos="360"/>
        </w:tabs>
      </w:pPr>
    </w:lvl>
    <w:lvl w:ilvl="7" w:tplc="AE84AA00">
      <w:numFmt w:val="none"/>
      <w:lvlText w:val=""/>
      <w:lvlJc w:val="left"/>
      <w:pPr>
        <w:tabs>
          <w:tab w:val="num" w:pos="360"/>
        </w:tabs>
      </w:pPr>
    </w:lvl>
    <w:lvl w:ilvl="8" w:tplc="47E462E8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606B26EA"/>
    <w:multiLevelType w:val="multilevel"/>
    <w:tmpl w:val="3C2C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2743EF3"/>
    <w:multiLevelType w:val="multilevel"/>
    <w:tmpl w:val="66C2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F96741"/>
    <w:multiLevelType w:val="multilevel"/>
    <w:tmpl w:val="FCB4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095E8C"/>
    <w:multiLevelType w:val="multilevel"/>
    <w:tmpl w:val="BA66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2036B2"/>
    <w:multiLevelType w:val="multilevel"/>
    <w:tmpl w:val="0AFE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342EB3"/>
    <w:multiLevelType w:val="multilevel"/>
    <w:tmpl w:val="7B6A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BD7D05"/>
    <w:multiLevelType w:val="multilevel"/>
    <w:tmpl w:val="E396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4EA1580"/>
    <w:multiLevelType w:val="hybridMultilevel"/>
    <w:tmpl w:val="E12E44F8"/>
    <w:lvl w:ilvl="0" w:tplc="3EDA87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852A77"/>
    <w:multiLevelType w:val="multilevel"/>
    <w:tmpl w:val="95BA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7305010"/>
    <w:multiLevelType w:val="multilevel"/>
    <w:tmpl w:val="72A6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8076727"/>
    <w:multiLevelType w:val="multilevel"/>
    <w:tmpl w:val="3E246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9C84392"/>
    <w:multiLevelType w:val="multilevel"/>
    <w:tmpl w:val="DA4A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5853A5"/>
    <w:multiLevelType w:val="multilevel"/>
    <w:tmpl w:val="61102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3F74DC"/>
    <w:multiLevelType w:val="multilevel"/>
    <w:tmpl w:val="F76E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B8A26C7"/>
    <w:multiLevelType w:val="multilevel"/>
    <w:tmpl w:val="BE600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F13859"/>
    <w:multiLevelType w:val="multilevel"/>
    <w:tmpl w:val="FAAE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0"/>
  </w:num>
  <w:num w:numId="3">
    <w:abstractNumId w:val="32"/>
  </w:num>
  <w:num w:numId="4">
    <w:abstractNumId w:val="13"/>
  </w:num>
  <w:num w:numId="5">
    <w:abstractNumId w:val="6"/>
  </w:num>
  <w:num w:numId="6">
    <w:abstractNumId w:val="41"/>
  </w:num>
  <w:num w:numId="7">
    <w:abstractNumId w:val="2"/>
  </w:num>
  <w:num w:numId="8">
    <w:abstractNumId w:val="25"/>
  </w:num>
  <w:num w:numId="9">
    <w:abstractNumId w:val="15"/>
  </w:num>
  <w:num w:numId="10">
    <w:abstractNumId w:val="33"/>
  </w:num>
  <w:num w:numId="11">
    <w:abstractNumId w:val="39"/>
  </w:num>
  <w:num w:numId="12">
    <w:abstractNumId w:val="5"/>
  </w:num>
  <w:num w:numId="13">
    <w:abstractNumId w:val="3"/>
  </w:num>
  <w:num w:numId="14">
    <w:abstractNumId w:val="27"/>
  </w:num>
  <w:num w:numId="15">
    <w:abstractNumId w:val="30"/>
  </w:num>
  <w:num w:numId="16">
    <w:abstractNumId w:val="12"/>
  </w:num>
  <w:num w:numId="17">
    <w:abstractNumId w:val="43"/>
  </w:num>
  <w:num w:numId="18">
    <w:abstractNumId w:val="28"/>
  </w:num>
  <w:num w:numId="19">
    <w:abstractNumId w:val="44"/>
  </w:num>
  <w:num w:numId="20">
    <w:abstractNumId w:val="10"/>
  </w:num>
  <w:num w:numId="21">
    <w:abstractNumId w:val="24"/>
  </w:num>
  <w:num w:numId="22">
    <w:abstractNumId w:val="37"/>
  </w:num>
  <w:num w:numId="23">
    <w:abstractNumId w:val="31"/>
  </w:num>
  <w:num w:numId="24">
    <w:abstractNumId w:val="21"/>
  </w:num>
  <w:num w:numId="25">
    <w:abstractNumId w:val="45"/>
  </w:num>
  <w:num w:numId="26">
    <w:abstractNumId w:val="17"/>
  </w:num>
  <w:num w:numId="27">
    <w:abstractNumId w:val="35"/>
  </w:num>
  <w:num w:numId="28">
    <w:abstractNumId w:val="34"/>
  </w:num>
  <w:num w:numId="29">
    <w:abstractNumId w:val="47"/>
  </w:num>
  <w:num w:numId="30">
    <w:abstractNumId w:val="11"/>
  </w:num>
  <w:num w:numId="31">
    <w:abstractNumId w:val="29"/>
  </w:num>
  <w:num w:numId="32">
    <w:abstractNumId w:val="36"/>
  </w:num>
  <w:num w:numId="33">
    <w:abstractNumId w:val="7"/>
  </w:num>
  <w:num w:numId="34">
    <w:abstractNumId w:val="23"/>
  </w:num>
  <w:num w:numId="35">
    <w:abstractNumId w:val="4"/>
  </w:num>
  <w:num w:numId="36">
    <w:abstractNumId w:val="26"/>
  </w:num>
  <w:num w:numId="37">
    <w:abstractNumId w:val="9"/>
  </w:num>
  <w:num w:numId="38">
    <w:abstractNumId w:val="20"/>
  </w:num>
  <w:num w:numId="39">
    <w:abstractNumId w:val="19"/>
  </w:num>
  <w:num w:numId="40">
    <w:abstractNumId w:val="48"/>
  </w:num>
  <w:num w:numId="41">
    <w:abstractNumId w:val="18"/>
  </w:num>
  <w:num w:numId="42">
    <w:abstractNumId w:val="46"/>
  </w:num>
  <w:num w:numId="43">
    <w:abstractNumId w:val="8"/>
  </w:num>
  <w:num w:numId="44">
    <w:abstractNumId w:val="38"/>
  </w:num>
  <w:num w:numId="45">
    <w:abstractNumId w:val="16"/>
  </w:num>
  <w:num w:numId="46">
    <w:abstractNumId w:val="22"/>
  </w:num>
  <w:num w:numId="47">
    <w:abstractNumId w:val="42"/>
  </w:num>
  <w:num w:numId="48">
    <w:abstractNumId w:val="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D53"/>
    <w:rsid w:val="00003CCC"/>
    <w:rsid w:val="000236AF"/>
    <w:rsid w:val="00072FFF"/>
    <w:rsid w:val="000E520A"/>
    <w:rsid w:val="0012610F"/>
    <w:rsid w:val="00197AC3"/>
    <w:rsid w:val="001C1BA0"/>
    <w:rsid w:val="0023218A"/>
    <w:rsid w:val="002D3B1A"/>
    <w:rsid w:val="00361002"/>
    <w:rsid w:val="00383DBC"/>
    <w:rsid w:val="003A186F"/>
    <w:rsid w:val="00421809"/>
    <w:rsid w:val="005046BB"/>
    <w:rsid w:val="00570612"/>
    <w:rsid w:val="00574D7B"/>
    <w:rsid w:val="00593A34"/>
    <w:rsid w:val="00597400"/>
    <w:rsid w:val="005A312C"/>
    <w:rsid w:val="005E6177"/>
    <w:rsid w:val="006D0C41"/>
    <w:rsid w:val="00704FE4"/>
    <w:rsid w:val="00750F54"/>
    <w:rsid w:val="0077795D"/>
    <w:rsid w:val="007E04D3"/>
    <w:rsid w:val="007E6A30"/>
    <w:rsid w:val="0081151B"/>
    <w:rsid w:val="00827D22"/>
    <w:rsid w:val="00832EBE"/>
    <w:rsid w:val="00880C09"/>
    <w:rsid w:val="008D3D5B"/>
    <w:rsid w:val="008E1ED8"/>
    <w:rsid w:val="00953A2F"/>
    <w:rsid w:val="009C00FE"/>
    <w:rsid w:val="009C638D"/>
    <w:rsid w:val="00A34E29"/>
    <w:rsid w:val="00A361FF"/>
    <w:rsid w:val="00AA719F"/>
    <w:rsid w:val="00AE61A5"/>
    <w:rsid w:val="00B762BD"/>
    <w:rsid w:val="00B765E5"/>
    <w:rsid w:val="00B80043"/>
    <w:rsid w:val="00B91004"/>
    <w:rsid w:val="00B96274"/>
    <w:rsid w:val="00C34CAA"/>
    <w:rsid w:val="00C42D53"/>
    <w:rsid w:val="00CA2B96"/>
    <w:rsid w:val="00CE2750"/>
    <w:rsid w:val="00D15A99"/>
    <w:rsid w:val="00D60BE3"/>
    <w:rsid w:val="00D721D6"/>
    <w:rsid w:val="00DA75F7"/>
    <w:rsid w:val="00E042A4"/>
    <w:rsid w:val="00E662ED"/>
    <w:rsid w:val="00EA19B1"/>
    <w:rsid w:val="00EB1AEE"/>
    <w:rsid w:val="00EE701B"/>
    <w:rsid w:val="00F1659F"/>
    <w:rsid w:val="00F7247C"/>
    <w:rsid w:val="00F774EB"/>
    <w:rsid w:val="00F94E75"/>
    <w:rsid w:val="00FC3EA1"/>
    <w:rsid w:val="00FD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1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2F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5E6177"/>
    <w:pPr>
      <w:outlineLvl w:val="3"/>
    </w:pPr>
    <w:rPr>
      <w:rFonts w:ascii="Tahoma" w:hAnsi="Tahoma" w:cs="Tahoma"/>
      <w:b/>
      <w:bCs/>
      <w:color w:val="3C3C3C"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42D53"/>
    <w:rPr>
      <w:rFonts w:cs="Times New Roman"/>
      <w:b/>
      <w:bCs/>
    </w:rPr>
  </w:style>
  <w:style w:type="paragraph" w:styleId="2">
    <w:name w:val="Body Text Indent 2"/>
    <w:basedOn w:val="a"/>
    <w:link w:val="20"/>
    <w:rsid w:val="00C42D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42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2D53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C42D53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22">
    <w:name w:val="Font Style22"/>
    <w:basedOn w:val="a0"/>
    <w:rsid w:val="00C42D53"/>
    <w:rPr>
      <w:rFonts w:ascii="Times New Roman" w:hAnsi="Times New Roman" w:cs="Times New Roman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5E6177"/>
    <w:rPr>
      <w:rFonts w:ascii="Tahoma" w:eastAsia="Times New Roman" w:hAnsi="Tahoma" w:cs="Tahoma"/>
      <w:b/>
      <w:bCs/>
      <w:color w:val="3C3C3C"/>
      <w:sz w:val="17"/>
      <w:szCs w:val="17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D2F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83DBC"/>
    <w:pPr>
      <w:spacing w:before="100" w:beforeAutospacing="1" w:after="100" w:afterAutospacing="1"/>
    </w:pPr>
  </w:style>
  <w:style w:type="paragraph" w:styleId="a6">
    <w:name w:val="footer"/>
    <w:basedOn w:val="a"/>
    <w:link w:val="a7"/>
    <w:uiPriority w:val="99"/>
    <w:unhideWhenUsed/>
    <w:rsid w:val="00FC3EA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FC3EA1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FC3EA1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FC3E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FC3EA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C3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uiPriority w:val="99"/>
    <w:semiHidden/>
    <w:unhideWhenUsed/>
    <w:rsid w:val="009C638D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semiHidden/>
    <w:rsid w:val="009C638D"/>
    <w:rPr>
      <w:rFonts w:ascii="Consolas" w:hAnsi="Consolas"/>
      <w:sz w:val="21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57061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706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21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8924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2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36006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17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16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1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14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36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0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451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0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8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29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02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49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31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2131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1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6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273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1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8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5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РОСРАО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a.borisov</dc:creator>
  <cp:keywords/>
  <dc:description/>
  <cp:lastModifiedBy>mayorovaa</cp:lastModifiedBy>
  <cp:revision>2</cp:revision>
  <dcterms:created xsi:type="dcterms:W3CDTF">2011-09-28T09:24:00Z</dcterms:created>
  <dcterms:modified xsi:type="dcterms:W3CDTF">2011-09-28T09:24:00Z</dcterms:modified>
</cp:coreProperties>
</file>