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6EA" w:rsidRPr="00D45D86" w:rsidRDefault="00012709" w:rsidP="005C5A5F">
      <w:pPr>
        <w:jc w:val="center"/>
        <w:rPr>
          <w:b/>
          <w:sz w:val="28"/>
          <w:szCs w:val="28"/>
        </w:rPr>
      </w:pPr>
      <w:r w:rsidRPr="00D45D86">
        <w:rPr>
          <w:b/>
          <w:sz w:val="28"/>
        </w:rPr>
        <w:t>Разъяснение положений до</w:t>
      </w:r>
      <w:r w:rsidR="009076EA" w:rsidRPr="00D45D86">
        <w:rPr>
          <w:b/>
          <w:sz w:val="28"/>
        </w:rPr>
        <w:t xml:space="preserve">кументации </w:t>
      </w:r>
      <w:r w:rsidR="00ED53CE" w:rsidRPr="00D45D86">
        <w:rPr>
          <w:b/>
          <w:sz w:val="28"/>
          <w:szCs w:val="28"/>
        </w:rPr>
        <w:t>открыто</w:t>
      </w:r>
      <w:r w:rsidR="009076EA" w:rsidRPr="00D45D86">
        <w:rPr>
          <w:b/>
          <w:sz w:val="28"/>
          <w:szCs w:val="28"/>
        </w:rPr>
        <w:t>го</w:t>
      </w:r>
      <w:r w:rsidR="00ED53CE" w:rsidRPr="00D45D86">
        <w:rPr>
          <w:b/>
          <w:sz w:val="28"/>
          <w:szCs w:val="28"/>
        </w:rPr>
        <w:t xml:space="preserve"> запрос</w:t>
      </w:r>
      <w:r w:rsidR="009076EA" w:rsidRPr="00D45D86">
        <w:rPr>
          <w:b/>
          <w:sz w:val="28"/>
          <w:szCs w:val="28"/>
        </w:rPr>
        <w:t>а</w:t>
      </w:r>
      <w:r w:rsidR="00ED53CE" w:rsidRPr="00D45D86">
        <w:rPr>
          <w:b/>
          <w:sz w:val="28"/>
          <w:szCs w:val="28"/>
        </w:rPr>
        <w:t xml:space="preserve"> цен в электронной форме на право заключения договора на приобретение весового оборудования для нужд ФГУП «НИИ НПО «ЛУЧ»</w:t>
      </w:r>
    </w:p>
    <w:p w:rsidR="009076EA" w:rsidRDefault="009076EA" w:rsidP="009076EA">
      <w:pPr>
        <w:pStyle w:val="a6"/>
        <w:jc w:val="center"/>
        <w:rPr>
          <w:sz w:val="28"/>
          <w:szCs w:val="28"/>
        </w:rPr>
      </w:pPr>
    </w:p>
    <w:p w:rsidR="0042711A" w:rsidRDefault="00C36E84" w:rsidP="0042711A">
      <w:pPr>
        <w:pStyle w:val="a6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В адрес организатора – заказчика конкурентной процедуры (ФГУП «НИИ НПО «ЛУЧ») поступил следующий запрос о разъяснении:</w:t>
      </w:r>
    </w:p>
    <w:p w:rsidR="0042711A" w:rsidRDefault="0042711A" w:rsidP="0042711A">
      <w:pPr>
        <w:pStyle w:val="a6"/>
        <w:ind w:firstLine="426"/>
        <w:jc w:val="both"/>
        <w:rPr>
          <w:sz w:val="28"/>
          <w:szCs w:val="28"/>
        </w:rPr>
      </w:pPr>
    </w:p>
    <w:p w:rsidR="008C56A3" w:rsidRPr="0042711A" w:rsidRDefault="0042711A" w:rsidP="0042711A">
      <w:pPr>
        <w:pStyle w:val="a6"/>
        <w:ind w:firstLine="426"/>
        <w:jc w:val="both"/>
        <w:rPr>
          <w:sz w:val="28"/>
          <w:szCs w:val="28"/>
        </w:rPr>
      </w:pPr>
      <w:r>
        <w:rPr>
          <w:i/>
          <w:sz w:val="28"/>
          <w:szCs w:val="28"/>
        </w:rPr>
        <w:t>Вопрос:</w:t>
      </w:r>
    </w:p>
    <w:p w:rsidR="00D45D86" w:rsidRPr="00D45D86" w:rsidRDefault="009076EA" w:rsidP="00D45D86">
      <w:pPr>
        <w:pStyle w:val="a6"/>
        <w:ind w:firstLine="426"/>
        <w:jc w:val="both"/>
        <w:rPr>
          <w:sz w:val="28"/>
          <w:lang w:eastAsia="en-US"/>
        </w:rPr>
      </w:pPr>
      <w:r w:rsidRPr="00D45D86">
        <w:rPr>
          <w:sz w:val="28"/>
          <w:szCs w:val="28"/>
        </w:rPr>
        <w:t xml:space="preserve">В извещении, документации процедуры закупки </w:t>
      </w:r>
      <w:r w:rsidR="00AC02C1">
        <w:rPr>
          <w:sz w:val="28"/>
          <w:szCs w:val="28"/>
        </w:rPr>
        <w:t>ТОМ</w:t>
      </w:r>
      <w:r w:rsidR="00AC02C1" w:rsidRPr="00D45D86">
        <w:rPr>
          <w:sz w:val="28"/>
          <w:szCs w:val="28"/>
        </w:rPr>
        <w:t xml:space="preserve"> 2</w:t>
      </w:r>
      <w:r w:rsidR="00AC02C1">
        <w:rPr>
          <w:sz w:val="28"/>
          <w:szCs w:val="28"/>
        </w:rPr>
        <w:t>.</w:t>
      </w:r>
      <w:r w:rsidR="00AC02C1" w:rsidRPr="00D45D86">
        <w:rPr>
          <w:sz w:val="28"/>
          <w:szCs w:val="28"/>
        </w:rPr>
        <w:t xml:space="preserve"> «ТЕХНИЧЕСКАЯ ЧАСТЬ» </w:t>
      </w:r>
      <w:r w:rsidRPr="00D45D86">
        <w:rPr>
          <w:sz w:val="28"/>
          <w:szCs w:val="28"/>
        </w:rPr>
        <w:t xml:space="preserve">на странице 47 </w:t>
      </w:r>
      <w:r w:rsidR="00AC02C1">
        <w:rPr>
          <w:sz w:val="28"/>
          <w:szCs w:val="28"/>
        </w:rPr>
        <w:t xml:space="preserve">п.1 </w:t>
      </w:r>
      <w:r w:rsidRPr="00D45D86">
        <w:rPr>
          <w:sz w:val="28"/>
          <w:szCs w:val="28"/>
        </w:rPr>
        <w:t>«</w:t>
      </w:r>
      <w:r w:rsidRPr="00D45D86">
        <w:rPr>
          <w:sz w:val="28"/>
        </w:rPr>
        <w:t>Наименование и количество закупаемого оборудования»</w:t>
      </w:r>
      <w:r w:rsidRPr="00D45D86">
        <w:rPr>
          <w:sz w:val="28"/>
          <w:lang w:eastAsia="en-US"/>
        </w:rPr>
        <w:t xml:space="preserve">, указано неверное </w:t>
      </w:r>
      <w:r w:rsidR="00D116DF">
        <w:rPr>
          <w:sz w:val="28"/>
          <w:lang w:eastAsia="en-US"/>
        </w:rPr>
        <w:t xml:space="preserve">обозначение </w:t>
      </w:r>
      <w:r w:rsidR="005C5A5F" w:rsidRPr="00D45D86">
        <w:rPr>
          <w:sz w:val="28"/>
          <w:lang w:eastAsia="en-US"/>
        </w:rPr>
        <w:t>весового терминала и интерфейса</w:t>
      </w:r>
      <w:r w:rsidR="0042711A">
        <w:rPr>
          <w:sz w:val="28"/>
          <w:lang w:eastAsia="en-US"/>
        </w:rPr>
        <w:t xml:space="preserve"> для подключения цифровых весов:</w:t>
      </w:r>
    </w:p>
    <w:p w:rsidR="00FF2C6A" w:rsidRPr="0042711A" w:rsidRDefault="00FF2C6A" w:rsidP="00FF2C6A">
      <w:pPr>
        <w:ind w:firstLine="426"/>
        <w:jc w:val="both"/>
        <w:outlineLvl w:val="0"/>
        <w:rPr>
          <w:b/>
          <w:sz w:val="28"/>
        </w:rPr>
      </w:pPr>
      <w:r w:rsidRPr="0042711A">
        <w:rPr>
          <w:rFonts w:ascii="Times New Roman CYR" w:hAnsi="Times New Roman CYR" w:cs="Times New Roman CYR"/>
          <w:b/>
          <w:sz w:val="26"/>
        </w:rPr>
        <w:t xml:space="preserve">1. </w:t>
      </w:r>
      <w:r w:rsidRPr="0042711A">
        <w:rPr>
          <w:b/>
          <w:sz w:val="28"/>
        </w:rPr>
        <w:t>Наименование и количество закупаемого оборудования</w:t>
      </w:r>
      <w:r w:rsidR="00807E4B">
        <w:rPr>
          <w:b/>
          <w:sz w:val="28"/>
        </w:rPr>
        <w:t xml:space="preserve"> указанное в документации процедуры закупки</w:t>
      </w:r>
      <w:r w:rsidRPr="0042711A">
        <w:rPr>
          <w:b/>
          <w:sz w:val="28"/>
        </w:rPr>
        <w:t>.</w:t>
      </w:r>
    </w:p>
    <w:p w:rsidR="00FF2C6A" w:rsidRPr="0042711A" w:rsidRDefault="00FF2C6A" w:rsidP="00FF2C6A">
      <w:pPr>
        <w:ind w:firstLine="426"/>
        <w:jc w:val="both"/>
        <w:outlineLvl w:val="0"/>
        <w:rPr>
          <w:sz w:val="28"/>
        </w:rPr>
      </w:pPr>
      <w:r w:rsidRPr="0042711A">
        <w:rPr>
          <w:sz w:val="28"/>
        </w:rPr>
        <w:t>1.1. Весовая платформа</w:t>
      </w:r>
      <w:r w:rsidRPr="0042711A">
        <w:rPr>
          <w:snapToGrid w:val="0"/>
          <w:sz w:val="28"/>
        </w:rPr>
        <w:t xml:space="preserve"> </w:t>
      </w:r>
      <w:proofErr w:type="spellStart"/>
      <w:r w:rsidRPr="0042711A">
        <w:rPr>
          <w:snapToGrid w:val="0"/>
          <w:sz w:val="28"/>
          <w:lang w:val="en-US"/>
        </w:rPr>
        <w:t>Mettler</w:t>
      </w:r>
      <w:proofErr w:type="spellEnd"/>
      <w:r w:rsidRPr="0042711A">
        <w:rPr>
          <w:snapToGrid w:val="0"/>
          <w:sz w:val="28"/>
        </w:rPr>
        <w:t xml:space="preserve"> </w:t>
      </w:r>
      <w:r w:rsidRPr="0042711A">
        <w:rPr>
          <w:snapToGrid w:val="0"/>
          <w:sz w:val="28"/>
          <w:lang w:val="en-US"/>
        </w:rPr>
        <w:t>Toledo</w:t>
      </w:r>
      <w:r w:rsidRPr="0042711A">
        <w:rPr>
          <w:snapToGrid w:val="0"/>
          <w:sz w:val="28"/>
        </w:rPr>
        <w:t xml:space="preserve"> </w:t>
      </w:r>
      <w:r w:rsidRPr="00087976">
        <w:rPr>
          <w:b/>
          <w:snapToGrid w:val="0"/>
          <w:sz w:val="28"/>
        </w:rPr>
        <w:t>(</w:t>
      </w:r>
      <w:r w:rsidRPr="00087976">
        <w:rPr>
          <w:b/>
          <w:snapToGrid w:val="0"/>
          <w:sz w:val="28"/>
          <w:lang w:val="en-US"/>
        </w:rPr>
        <w:t>KB</w:t>
      </w:r>
      <w:r w:rsidRPr="00087976">
        <w:rPr>
          <w:b/>
          <w:snapToGrid w:val="0"/>
          <w:sz w:val="28"/>
        </w:rPr>
        <w:t>60</w:t>
      </w:r>
      <w:r w:rsidRPr="00087976">
        <w:rPr>
          <w:b/>
          <w:snapToGrid w:val="0"/>
          <w:sz w:val="28"/>
          <w:lang w:val="en-US"/>
        </w:rPr>
        <w:t>s</w:t>
      </w:r>
      <w:r w:rsidRPr="00087976">
        <w:rPr>
          <w:b/>
          <w:snapToGrid w:val="0"/>
          <w:sz w:val="28"/>
        </w:rPr>
        <w:t>.2)</w:t>
      </w:r>
      <w:r w:rsidRPr="0042711A">
        <w:rPr>
          <w:snapToGrid w:val="0"/>
          <w:sz w:val="28"/>
        </w:rPr>
        <w:t xml:space="preserve"> (или эквивалент) – 1 штука;</w:t>
      </w:r>
    </w:p>
    <w:p w:rsidR="00FF2C6A" w:rsidRPr="0042711A" w:rsidRDefault="00FF2C6A" w:rsidP="00FF2C6A">
      <w:pPr>
        <w:pStyle w:val="a6"/>
        <w:ind w:firstLine="426"/>
        <w:jc w:val="both"/>
        <w:rPr>
          <w:sz w:val="28"/>
        </w:rPr>
      </w:pPr>
      <w:r w:rsidRPr="0042711A">
        <w:rPr>
          <w:sz w:val="28"/>
        </w:rPr>
        <w:t>1.2. Весовой терминал</w:t>
      </w:r>
      <w:r w:rsidRPr="0042711A">
        <w:rPr>
          <w:snapToGrid w:val="0"/>
          <w:sz w:val="28"/>
        </w:rPr>
        <w:t xml:space="preserve"> </w:t>
      </w:r>
      <w:proofErr w:type="spellStart"/>
      <w:r w:rsidRPr="0042711A">
        <w:rPr>
          <w:snapToGrid w:val="0"/>
          <w:sz w:val="28"/>
          <w:lang w:val="en-US"/>
        </w:rPr>
        <w:t>Mettler</w:t>
      </w:r>
      <w:proofErr w:type="spellEnd"/>
      <w:r w:rsidRPr="0042711A">
        <w:rPr>
          <w:snapToGrid w:val="0"/>
          <w:sz w:val="28"/>
        </w:rPr>
        <w:t xml:space="preserve"> </w:t>
      </w:r>
      <w:r w:rsidRPr="0042711A">
        <w:rPr>
          <w:snapToGrid w:val="0"/>
          <w:sz w:val="28"/>
          <w:lang w:val="en-US"/>
        </w:rPr>
        <w:t>Toledo</w:t>
      </w:r>
      <w:r w:rsidRPr="0042711A">
        <w:rPr>
          <w:snapToGrid w:val="0"/>
          <w:sz w:val="28"/>
        </w:rPr>
        <w:t xml:space="preserve"> </w:t>
      </w:r>
      <w:r w:rsidRPr="00087976">
        <w:rPr>
          <w:b/>
          <w:snapToGrid w:val="0"/>
          <w:sz w:val="28"/>
        </w:rPr>
        <w:t>(</w:t>
      </w:r>
      <w:r w:rsidRPr="00087976">
        <w:rPr>
          <w:b/>
          <w:snapToGrid w:val="0"/>
          <w:sz w:val="28"/>
          <w:lang w:val="en-US"/>
        </w:rPr>
        <w:t>KB</w:t>
      </w:r>
      <w:r w:rsidRPr="00087976">
        <w:rPr>
          <w:b/>
          <w:snapToGrid w:val="0"/>
          <w:sz w:val="28"/>
        </w:rPr>
        <w:t>60</w:t>
      </w:r>
      <w:r w:rsidRPr="00087976">
        <w:rPr>
          <w:b/>
          <w:snapToGrid w:val="0"/>
          <w:sz w:val="28"/>
          <w:lang w:val="en-US"/>
        </w:rPr>
        <w:t>s</w:t>
      </w:r>
      <w:r w:rsidRPr="00087976">
        <w:rPr>
          <w:b/>
          <w:snapToGrid w:val="0"/>
          <w:sz w:val="28"/>
        </w:rPr>
        <w:t>.2</w:t>
      </w:r>
      <w:r w:rsidRPr="00087976">
        <w:rPr>
          <w:rFonts w:ascii="Arial" w:hAnsi="Arial" w:cs="Arial"/>
          <w:b/>
          <w:snapToGrid w:val="0"/>
          <w:sz w:val="28"/>
        </w:rPr>
        <w:t>)</w:t>
      </w:r>
      <w:r w:rsidRPr="0042711A">
        <w:rPr>
          <w:rFonts w:ascii="Arial" w:hAnsi="Arial" w:cs="Arial"/>
          <w:snapToGrid w:val="0"/>
          <w:sz w:val="28"/>
        </w:rPr>
        <w:t xml:space="preserve"> </w:t>
      </w:r>
      <w:r w:rsidRPr="0042711A">
        <w:rPr>
          <w:snapToGrid w:val="0"/>
          <w:sz w:val="28"/>
        </w:rPr>
        <w:t>(или эквивалент) – 1 штука;</w:t>
      </w:r>
    </w:p>
    <w:p w:rsidR="00FF2C6A" w:rsidRPr="0042711A" w:rsidRDefault="00FF2C6A" w:rsidP="00FF2C6A">
      <w:pPr>
        <w:pStyle w:val="a6"/>
        <w:ind w:firstLine="426"/>
        <w:jc w:val="both"/>
        <w:rPr>
          <w:snapToGrid w:val="0"/>
          <w:sz w:val="28"/>
        </w:rPr>
      </w:pPr>
      <w:r w:rsidRPr="0042711A">
        <w:rPr>
          <w:sz w:val="28"/>
        </w:rPr>
        <w:t>1.3. Интерфейс для подключения цифровых весов</w:t>
      </w:r>
      <w:r w:rsidRPr="0042711A">
        <w:rPr>
          <w:snapToGrid w:val="0"/>
          <w:sz w:val="28"/>
        </w:rPr>
        <w:t xml:space="preserve"> </w:t>
      </w:r>
      <w:proofErr w:type="spellStart"/>
      <w:r w:rsidRPr="0042711A">
        <w:rPr>
          <w:snapToGrid w:val="0"/>
          <w:sz w:val="28"/>
          <w:lang w:val="en-US"/>
        </w:rPr>
        <w:t>Mettler</w:t>
      </w:r>
      <w:proofErr w:type="spellEnd"/>
      <w:r w:rsidRPr="0042711A">
        <w:rPr>
          <w:snapToGrid w:val="0"/>
          <w:sz w:val="28"/>
        </w:rPr>
        <w:t xml:space="preserve"> </w:t>
      </w:r>
      <w:r w:rsidRPr="0042711A">
        <w:rPr>
          <w:snapToGrid w:val="0"/>
          <w:sz w:val="28"/>
          <w:lang w:val="en-US"/>
        </w:rPr>
        <w:t>Toledo</w:t>
      </w:r>
      <w:r w:rsidRPr="0042711A">
        <w:rPr>
          <w:snapToGrid w:val="0"/>
          <w:sz w:val="28"/>
        </w:rPr>
        <w:t xml:space="preserve"> </w:t>
      </w:r>
      <w:r w:rsidRPr="00087976">
        <w:rPr>
          <w:b/>
          <w:snapToGrid w:val="0"/>
          <w:sz w:val="28"/>
        </w:rPr>
        <w:t>(</w:t>
      </w:r>
      <w:r w:rsidRPr="00087976">
        <w:rPr>
          <w:b/>
          <w:snapToGrid w:val="0"/>
          <w:sz w:val="28"/>
          <w:lang w:val="en-US"/>
        </w:rPr>
        <w:t>KB</w:t>
      </w:r>
      <w:r w:rsidRPr="00087976">
        <w:rPr>
          <w:b/>
          <w:snapToGrid w:val="0"/>
          <w:sz w:val="28"/>
        </w:rPr>
        <w:t>60</w:t>
      </w:r>
      <w:r w:rsidRPr="00087976">
        <w:rPr>
          <w:b/>
          <w:snapToGrid w:val="0"/>
          <w:sz w:val="28"/>
          <w:lang w:val="en-US"/>
        </w:rPr>
        <w:t>s</w:t>
      </w:r>
      <w:r w:rsidRPr="00087976">
        <w:rPr>
          <w:b/>
          <w:snapToGrid w:val="0"/>
          <w:sz w:val="28"/>
        </w:rPr>
        <w:t>.2</w:t>
      </w:r>
      <w:r w:rsidRPr="00087976">
        <w:rPr>
          <w:rFonts w:ascii="Arial" w:hAnsi="Arial" w:cs="Arial"/>
          <w:b/>
          <w:snapToGrid w:val="0"/>
          <w:sz w:val="28"/>
        </w:rPr>
        <w:t>)</w:t>
      </w:r>
      <w:r w:rsidRPr="0042711A">
        <w:rPr>
          <w:rFonts w:ascii="Arial" w:hAnsi="Arial" w:cs="Arial"/>
          <w:snapToGrid w:val="0"/>
          <w:sz w:val="28"/>
        </w:rPr>
        <w:t xml:space="preserve"> </w:t>
      </w:r>
      <w:r w:rsidRPr="0042711A">
        <w:rPr>
          <w:snapToGrid w:val="0"/>
          <w:sz w:val="28"/>
        </w:rPr>
        <w:t>(или эквивалент) – 1 штука;</w:t>
      </w:r>
    </w:p>
    <w:p w:rsidR="00AC02C1" w:rsidRDefault="00AC02C1" w:rsidP="00D45D86">
      <w:pPr>
        <w:pStyle w:val="a6"/>
        <w:ind w:firstLine="426"/>
        <w:jc w:val="both"/>
        <w:rPr>
          <w:sz w:val="28"/>
          <w:lang w:eastAsia="en-US"/>
        </w:rPr>
      </w:pPr>
    </w:p>
    <w:p w:rsidR="00AC02C1" w:rsidRDefault="0042711A" w:rsidP="00D45D86">
      <w:pPr>
        <w:pStyle w:val="a6"/>
        <w:ind w:firstLine="426"/>
        <w:jc w:val="both"/>
        <w:rPr>
          <w:i/>
          <w:sz w:val="28"/>
          <w:lang w:eastAsia="en-US"/>
        </w:rPr>
      </w:pPr>
      <w:r w:rsidRPr="0042711A">
        <w:rPr>
          <w:i/>
          <w:sz w:val="28"/>
          <w:lang w:eastAsia="en-US"/>
        </w:rPr>
        <w:t>Ответ:</w:t>
      </w:r>
    </w:p>
    <w:p w:rsidR="0042711A" w:rsidRDefault="0042711A" w:rsidP="00D45D86">
      <w:pPr>
        <w:pStyle w:val="a6"/>
        <w:ind w:firstLine="426"/>
        <w:jc w:val="both"/>
        <w:rPr>
          <w:sz w:val="28"/>
          <w:lang w:eastAsia="en-US"/>
        </w:rPr>
      </w:pPr>
      <w:r>
        <w:rPr>
          <w:sz w:val="28"/>
          <w:lang w:eastAsia="en-US"/>
        </w:rPr>
        <w:t xml:space="preserve">Правильным </w:t>
      </w:r>
      <w:r w:rsidR="00D116DF">
        <w:rPr>
          <w:sz w:val="28"/>
          <w:lang w:eastAsia="en-US"/>
        </w:rPr>
        <w:t xml:space="preserve">обозначением </w:t>
      </w:r>
      <w:r>
        <w:rPr>
          <w:sz w:val="28"/>
          <w:lang w:eastAsia="en-US"/>
        </w:rPr>
        <w:t>следует считать</w:t>
      </w:r>
      <w:r w:rsidR="00087976">
        <w:rPr>
          <w:sz w:val="28"/>
          <w:lang w:eastAsia="en-US"/>
        </w:rPr>
        <w:t>:</w:t>
      </w:r>
    </w:p>
    <w:p w:rsidR="00087976" w:rsidRPr="00087976" w:rsidRDefault="00087976" w:rsidP="00087976">
      <w:pPr>
        <w:ind w:firstLine="426"/>
        <w:jc w:val="both"/>
        <w:outlineLvl w:val="0"/>
        <w:rPr>
          <w:b/>
          <w:sz w:val="28"/>
        </w:rPr>
      </w:pPr>
      <w:r w:rsidRPr="0042711A">
        <w:rPr>
          <w:rFonts w:ascii="Times New Roman CYR" w:hAnsi="Times New Roman CYR" w:cs="Times New Roman CYR"/>
          <w:b/>
          <w:sz w:val="26"/>
        </w:rPr>
        <w:t xml:space="preserve">1. </w:t>
      </w:r>
      <w:r w:rsidRPr="0042711A">
        <w:rPr>
          <w:b/>
          <w:sz w:val="28"/>
        </w:rPr>
        <w:t>Наименование и количество закупаемого оборудования.</w:t>
      </w:r>
    </w:p>
    <w:p w:rsidR="00D45D86" w:rsidRPr="00D45D86" w:rsidRDefault="00D45D86" w:rsidP="00D45D86">
      <w:pPr>
        <w:pStyle w:val="a6"/>
        <w:ind w:firstLine="426"/>
        <w:jc w:val="both"/>
        <w:rPr>
          <w:sz w:val="28"/>
          <w:lang w:eastAsia="en-US"/>
        </w:rPr>
      </w:pPr>
      <w:r w:rsidRPr="00D45D86">
        <w:rPr>
          <w:sz w:val="28"/>
        </w:rPr>
        <w:t>1.</w:t>
      </w:r>
      <w:r w:rsidR="00087976">
        <w:rPr>
          <w:sz w:val="28"/>
        </w:rPr>
        <w:t>1.</w:t>
      </w:r>
      <w:r w:rsidR="005C5A5F" w:rsidRPr="00D45D86">
        <w:rPr>
          <w:sz w:val="28"/>
        </w:rPr>
        <w:t xml:space="preserve"> Весовая платформа</w:t>
      </w:r>
      <w:r w:rsidR="005C5A5F" w:rsidRPr="00D45D86">
        <w:rPr>
          <w:snapToGrid w:val="0"/>
          <w:sz w:val="28"/>
        </w:rPr>
        <w:t xml:space="preserve"> </w:t>
      </w:r>
      <w:proofErr w:type="spellStart"/>
      <w:r w:rsidR="005C5A5F" w:rsidRPr="00D45D86">
        <w:rPr>
          <w:snapToGrid w:val="0"/>
          <w:sz w:val="28"/>
          <w:lang w:val="en-US"/>
        </w:rPr>
        <w:t>Mettler</w:t>
      </w:r>
      <w:proofErr w:type="spellEnd"/>
      <w:r w:rsidR="005C5A5F" w:rsidRPr="00D45D86">
        <w:rPr>
          <w:snapToGrid w:val="0"/>
          <w:sz w:val="28"/>
        </w:rPr>
        <w:t xml:space="preserve"> </w:t>
      </w:r>
      <w:r w:rsidR="005C5A5F" w:rsidRPr="00D45D86">
        <w:rPr>
          <w:snapToGrid w:val="0"/>
          <w:sz w:val="28"/>
          <w:lang w:val="en-US"/>
        </w:rPr>
        <w:t>Toledo</w:t>
      </w:r>
      <w:r w:rsidR="005C5A5F" w:rsidRPr="00D45D86">
        <w:rPr>
          <w:snapToGrid w:val="0"/>
          <w:sz w:val="28"/>
        </w:rPr>
        <w:t xml:space="preserve"> </w:t>
      </w:r>
      <w:r w:rsidR="005C5A5F" w:rsidRPr="0042711A">
        <w:rPr>
          <w:b/>
          <w:snapToGrid w:val="0"/>
          <w:sz w:val="28"/>
        </w:rPr>
        <w:t>(</w:t>
      </w:r>
      <w:r w:rsidR="005C5A5F" w:rsidRPr="0042711A">
        <w:rPr>
          <w:b/>
          <w:snapToGrid w:val="0"/>
          <w:sz w:val="28"/>
          <w:lang w:val="en-US"/>
        </w:rPr>
        <w:t>KB</w:t>
      </w:r>
      <w:r w:rsidR="005C5A5F" w:rsidRPr="0042711A">
        <w:rPr>
          <w:b/>
          <w:snapToGrid w:val="0"/>
          <w:sz w:val="28"/>
        </w:rPr>
        <w:t>60</w:t>
      </w:r>
      <w:r w:rsidR="005C5A5F" w:rsidRPr="0042711A">
        <w:rPr>
          <w:b/>
          <w:snapToGrid w:val="0"/>
          <w:sz w:val="28"/>
          <w:lang w:val="en-US"/>
        </w:rPr>
        <w:t>s</w:t>
      </w:r>
      <w:r w:rsidR="005C5A5F" w:rsidRPr="0042711A">
        <w:rPr>
          <w:b/>
          <w:snapToGrid w:val="0"/>
          <w:sz w:val="28"/>
        </w:rPr>
        <w:t>.2)</w:t>
      </w:r>
      <w:r w:rsidR="005C5A5F" w:rsidRPr="00D45D86">
        <w:rPr>
          <w:snapToGrid w:val="0"/>
          <w:sz w:val="28"/>
        </w:rPr>
        <w:t xml:space="preserve"> (или эквивалент) – 1 штука;</w:t>
      </w:r>
    </w:p>
    <w:p w:rsidR="00D45D86" w:rsidRPr="00D45D86" w:rsidRDefault="00087976" w:rsidP="00D45D86">
      <w:pPr>
        <w:pStyle w:val="a6"/>
        <w:ind w:firstLine="426"/>
        <w:jc w:val="both"/>
        <w:rPr>
          <w:sz w:val="28"/>
          <w:lang w:eastAsia="en-US"/>
        </w:rPr>
      </w:pPr>
      <w:r>
        <w:rPr>
          <w:sz w:val="28"/>
        </w:rPr>
        <w:t>1.</w:t>
      </w:r>
      <w:r w:rsidR="00D45D86" w:rsidRPr="00D45D86">
        <w:rPr>
          <w:sz w:val="28"/>
        </w:rPr>
        <w:t xml:space="preserve">2. </w:t>
      </w:r>
      <w:r w:rsidR="005C5A5F" w:rsidRPr="00D45D86">
        <w:rPr>
          <w:sz w:val="28"/>
        </w:rPr>
        <w:t>Весовой терминал</w:t>
      </w:r>
      <w:r w:rsidR="005C5A5F" w:rsidRPr="00D45D86">
        <w:rPr>
          <w:snapToGrid w:val="0"/>
          <w:sz w:val="28"/>
        </w:rPr>
        <w:t xml:space="preserve"> </w:t>
      </w:r>
      <w:proofErr w:type="spellStart"/>
      <w:r w:rsidR="005C5A5F" w:rsidRPr="00D45D86">
        <w:rPr>
          <w:snapToGrid w:val="0"/>
          <w:sz w:val="28"/>
          <w:lang w:val="en-US"/>
        </w:rPr>
        <w:t>Mettler</w:t>
      </w:r>
      <w:proofErr w:type="spellEnd"/>
      <w:r w:rsidR="005C5A5F" w:rsidRPr="00D45D86">
        <w:rPr>
          <w:snapToGrid w:val="0"/>
          <w:sz w:val="28"/>
        </w:rPr>
        <w:t xml:space="preserve"> </w:t>
      </w:r>
      <w:r w:rsidR="005C5A5F" w:rsidRPr="00D45D86">
        <w:rPr>
          <w:snapToGrid w:val="0"/>
          <w:sz w:val="28"/>
          <w:lang w:val="en-US"/>
        </w:rPr>
        <w:t>Toledo</w:t>
      </w:r>
      <w:r w:rsidR="005C5A5F" w:rsidRPr="00D45D86">
        <w:rPr>
          <w:snapToGrid w:val="0"/>
          <w:sz w:val="28"/>
        </w:rPr>
        <w:t xml:space="preserve"> </w:t>
      </w:r>
      <w:r w:rsidR="005C5A5F" w:rsidRPr="0042711A">
        <w:rPr>
          <w:b/>
          <w:snapToGrid w:val="0"/>
          <w:sz w:val="28"/>
        </w:rPr>
        <w:t>(</w:t>
      </w:r>
      <w:r w:rsidR="00D45D86" w:rsidRPr="0042711A">
        <w:rPr>
          <w:b/>
          <w:snapToGrid w:val="0"/>
          <w:sz w:val="28"/>
          <w:lang w:val="en-US"/>
        </w:rPr>
        <w:t>IND</w:t>
      </w:r>
      <w:r w:rsidR="00D45D86" w:rsidRPr="0042711A">
        <w:rPr>
          <w:b/>
          <w:snapToGrid w:val="0"/>
          <w:sz w:val="28"/>
        </w:rPr>
        <w:t xml:space="preserve"> 690</w:t>
      </w:r>
      <w:r w:rsidR="005C5A5F" w:rsidRPr="0042711A">
        <w:rPr>
          <w:rFonts w:ascii="Arial" w:hAnsi="Arial" w:cs="Arial"/>
          <w:b/>
          <w:snapToGrid w:val="0"/>
          <w:sz w:val="28"/>
        </w:rPr>
        <w:t xml:space="preserve">) </w:t>
      </w:r>
      <w:r w:rsidR="005C5A5F" w:rsidRPr="00D45D86">
        <w:rPr>
          <w:snapToGrid w:val="0"/>
          <w:sz w:val="28"/>
        </w:rPr>
        <w:t>(или эквивалент) – 1 штука;</w:t>
      </w:r>
    </w:p>
    <w:p w:rsidR="005C5A5F" w:rsidRPr="00D45D86" w:rsidRDefault="00087976" w:rsidP="00D45D86">
      <w:pPr>
        <w:pStyle w:val="a6"/>
        <w:ind w:firstLine="426"/>
        <w:jc w:val="both"/>
        <w:rPr>
          <w:sz w:val="28"/>
          <w:lang w:eastAsia="en-US"/>
        </w:rPr>
      </w:pPr>
      <w:r>
        <w:rPr>
          <w:sz w:val="28"/>
        </w:rPr>
        <w:t>1.</w:t>
      </w:r>
      <w:r w:rsidR="005C5A5F" w:rsidRPr="00D45D86">
        <w:rPr>
          <w:sz w:val="28"/>
        </w:rPr>
        <w:t>3. Интерфейс для подключения цифровых весов</w:t>
      </w:r>
      <w:r w:rsidR="005C5A5F" w:rsidRPr="00D45D86">
        <w:rPr>
          <w:snapToGrid w:val="0"/>
          <w:sz w:val="28"/>
        </w:rPr>
        <w:t xml:space="preserve"> </w:t>
      </w:r>
      <w:proofErr w:type="spellStart"/>
      <w:r w:rsidR="005C5A5F" w:rsidRPr="00D45D86">
        <w:rPr>
          <w:snapToGrid w:val="0"/>
          <w:sz w:val="28"/>
          <w:lang w:val="en-US"/>
        </w:rPr>
        <w:t>Mettler</w:t>
      </w:r>
      <w:proofErr w:type="spellEnd"/>
      <w:r w:rsidR="005C5A5F" w:rsidRPr="00D45D86">
        <w:rPr>
          <w:snapToGrid w:val="0"/>
          <w:sz w:val="28"/>
        </w:rPr>
        <w:t xml:space="preserve"> </w:t>
      </w:r>
      <w:r w:rsidR="005C5A5F" w:rsidRPr="00D45D86">
        <w:rPr>
          <w:snapToGrid w:val="0"/>
          <w:sz w:val="28"/>
          <w:lang w:val="en-US"/>
        </w:rPr>
        <w:t>Toledo</w:t>
      </w:r>
      <w:r w:rsidR="005C5A5F" w:rsidRPr="00D45D86">
        <w:rPr>
          <w:snapToGrid w:val="0"/>
          <w:sz w:val="28"/>
        </w:rPr>
        <w:t xml:space="preserve"> </w:t>
      </w:r>
      <w:r w:rsidR="005C5A5F" w:rsidRPr="0042711A">
        <w:rPr>
          <w:b/>
          <w:snapToGrid w:val="0"/>
          <w:sz w:val="28"/>
        </w:rPr>
        <w:t>(</w:t>
      </w:r>
      <w:proofErr w:type="spellStart"/>
      <w:r w:rsidR="00D45D86" w:rsidRPr="0042711A">
        <w:rPr>
          <w:b/>
          <w:snapToGrid w:val="0"/>
          <w:sz w:val="28"/>
          <w:lang w:val="en-US"/>
        </w:rPr>
        <w:t>IDNet</w:t>
      </w:r>
      <w:proofErr w:type="spellEnd"/>
      <w:r w:rsidR="00D45D86" w:rsidRPr="0042711A">
        <w:rPr>
          <w:b/>
          <w:snapToGrid w:val="0"/>
          <w:sz w:val="28"/>
        </w:rPr>
        <w:t>-690</w:t>
      </w:r>
      <w:r w:rsidR="005C5A5F" w:rsidRPr="0042711A">
        <w:rPr>
          <w:rFonts w:ascii="Arial" w:hAnsi="Arial" w:cs="Arial"/>
          <w:b/>
          <w:snapToGrid w:val="0"/>
          <w:sz w:val="28"/>
        </w:rPr>
        <w:t>)</w:t>
      </w:r>
      <w:r w:rsidR="005C5A5F" w:rsidRPr="00D45D86">
        <w:rPr>
          <w:rFonts w:ascii="Arial" w:hAnsi="Arial" w:cs="Arial"/>
          <w:snapToGrid w:val="0"/>
          <w:sz w:val="28"/>
        </w:rPr>
        <w:t xml:space="preserve"> </w:t>
      </w:r>
      <w:r w:rsidR="005C5A5F" w:rsidRPr="00D45D86">
        <w:rPr>
          <w:snapToGrid w:val="0"/>
          <w:sz w:val="28"/>
        </w:rPr>
        <w:t>(или эквивалент)</w:t>
      </w:r>
      <w:r>
        <w:rPr>
          <w:snapToGrid w:val="0"/>
          <w:sz w:val="28"/>
        </w:rPr>
        <w:t xml:space="preserve"> – 1 штука.</w:t>
      </w:r>
    </w:p>
    <w:p w:rsidR="005C5A5F" w:rsidRPr="009076EA" w:rsidRDefault="005C5A5F" w:rsidP="009076EA">
      <w:pPr>
        <w:pStyle w:val="a6"/>
        <w:ind w:firstLine="426"/>
        <w:jc w:val="both"/>
        <w:rPr>
          <w:sz w:val="28"/>
        </w:rPr>
      </w:pPr>
    </w:p>
    <w:p w:rsidR="009076EA" w:rsidRDefault="009076EA" w:rsidP="00ED53CE">
      <w:pPr>
        <w:pStyle w:val="a6"/>
        <w:jc w:val="both"/>
        <w:rPr>
          <w:sz w:val="28"/>
          <w:szCs w:val="28"/>
        </w:rPr>
      </w:pPr>
    </w:p>
    <w:p w:rsidR="009076EA" w:rsidRDefault="009076EA" w:rsidP="00ED53CE">
      <w:pPr>
        <w:pStyle w:val="a6"/>
        <w:jc w:val="both"/>
        <w:rPr>
          <w:sz w:val="28"/>
          <w:szCs w:val="28"/>
        </w:rPr>
      </w:pPr>
    </w:p>
    <w:p w:rsidR="009076EA" w:rsidRDefault="009076EA" w:rsidP="00ED53CE">
      <w:pPr>
        <w:pStyle w:val="a6"/>
        <w:jc w:val="both"/>
        <w:rPr>
          <w:sz w:val="28"/>
          <w:szCs w:val="28"/>
        </w:rPr>
      </w:pPr>
    </w:p>
    <w:p w:rsidR="009076EA" w:rsidRDefault="009076EA" w:rsidP="00ED53CE">
      <w:pPr>
        <w:pStyle w:val="a6"/>
        <w:jc w:val="both"/>
        <w:rPr>
          <w:sz w:val="28"/>
          <w:szCs w:val="28"/>
        </w:rPr>
      </w:pPr>
    </w:p>
    <w:p w:rsidR="009076EA" w:rsidRDefault="009076EA" w:rsidP="00ED53CE">
      <w:pPr>
        <w:pStyle w:val="a6"/>
        <w:jc w:val="both"/>
        <w:rPr>
          <w:sz w:val="28"/>
          <w:szCs w:val="28"/>
        </w:rPr>
      </w:pPr>
    </w:p>
    <w:p w:rsidR="009076EA" w:rsidRDefault="009076EA" w:rsidP="00ED53CE">
      <w:pPr>
        <w:pStyle w:val="a6"/>
        <w:jc w:val="both"/>
        <w:rPr>
          <w:sz w:val="28"/>
          <w:szCs w:val="28"/>
        </w:rPr>
      </w:pPr>
    </w:p>
    <w:p w:rsidR="009076EA" w:rsidRDefault="009076EA" w:rsidP="00ED53CE">
      <w:pPr>
        <w:pStyle w:val="a6"/>
        <w:jc w:val="both"/>
        <w:rPr>
          <w:sz w:val="28"/>
          <w:szCs w:val="28"/>
        </w:rPr>
      </w:pPr>
    </w:p>
    <w:p w:rsidR="009076EA" w:rsidRDefault="009076EA" w:rsidP="00ED53CE">
      <w:pPr>
        <w:pStyle w:val="a6"/>
        <w:jc w:val="both"/>
        <w:rPr>
          <w:sz w:val="28"/>
          <w:szCs w:val="28"/>
        </w:rPr>
      </w:pPr>
    </w:p>
    <w:p w:rsidR="009076EA" w:rsidRDefault="009076EA" w:rsidP="00ED53CE">
      <w:pPr>
        <w:pStyle w:val="a6"/>
        <w:jc w:val="both"/>
        <w:rPr>
          <w:sz w:val="28"/>
          <w:szCs w:val="28"/>
        </w:rPr>
      </w:pPr>
    </w:p>
    <w:p w:rsidR="009076EA" w:rsidRDefault="009076EA" w:rsidP="00ED53CE">
      <w:pPr>
        <w:pStyle w:val="a6"/>
        <w:jc w:val="both"/>
        <w:rPr>
          <w:sz w:val="28"/>
          <w:szCs w:val="28"/>
        </w:rPr>
      </w:pPr>
    </w:p>
    <w:p w:rsidR="009076EA" w:rsidRDefault="009076EA" w:rsidP="00ED53CE">
      <w:pPr>
        <w:pStyle w:val="a6"/>
        <w:jc w:val="both"/>
        <w:rPr>
          <w:sz w:val="28"/>
          <w:szCs w:val="28"/>
        </w:rPr>
      </w:pPr>
    </w:p>
    <w:sectPr w:rsidR="009076EA" w:rsidSect="00C15B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706C"/>
    <w:rsid w:val="00002F1E"/>
    <w:rsid w:val="00012709"/>
    <w:rsid w:val="00087976"/>
    <w:rsid w:val="00170666"/>
    <w:rsid w:val="00256B43"/>
    <w:rsid w:val="00257FE9"/>
    <w:rsid w:val="0039706C"/>
    <w:rsid w:val="003C492E"/>
    <w:rsid w:val="003C5A65"/>
    <w:rsid w:val="003F2E52"/>
    <w:rsid w:val="0042711A"/>
    <w:rsid w:val="004850D2"/>
    <w:rsid w:val="005C5A5F"/>
    <w:rsid w:val="00807E4B"/>
    <w:rsid w:val="008C56A3"/>
    <w:rsid w:val="008D069D"/>
    <w:rsid w:val="009076EA"/>
    <w:rsid w:val="00AC02C1"/>
    <w:rsid w:val="00C15B51"/>
    <w:rsid w:val="00C36E84"/>
    <w:rsid w:val="00C8372C"/>
    <w:rsid w:val="00D116DF"/>
    <w:rsid w:val="00D45D86"/>
    <w:rsid w:val="00ED53CE"/>
    <w:rsid w:val="00F745BE"/>
    <w:rsid w:val="00FF2C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706C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57FE9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02F1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02F1E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link w:val="a7"/>
    <w:uiPriority w:val="99"/>
    <w:qFormat/>
    <w:rsid w:val="004850D2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"/>
    <w:rsid w:val="004850D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8">
    <w:name w:val="List Paragraph"/>
    <w:basedOn w:val="a"/>
    <w:qFormat/>
    <w:rsid w:val="0001270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Без интервала Знак"/>
    <w:link w:val="a6"/>
    <w:uiPriority w:val="99"/>
    <w:locked/>
    <w:rsid w:val="00ED53CE"/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4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82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37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7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2014-09-18T12:17:00Z</cp:lastPrinted>
  <dcterms:created xsi:type="dcterms:W3CDTF">2011-11-10T05:18:00Z</dcterms:created>
  <dcterms:modified xsi:type="dcterms:W3CDTF">2014-09-18T12:23:00Z</dcterms:modified>
</cp:coreProperties>
</file>