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4F" w:rsidRDefault="0091454F" w:rsidP="000F0E7A">
      <w:pPr>
        <w:pStyle w:val="af4"/>
        <w:ind w:left="0"/>
        <w:jc w:val="center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91454F" w:rsidRPr="00953532" w:rsidRDefault="0091454F" w:rsidP="004821A3">
      <w:pPr>
        <w:pStyle w:val="af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ФЕДЕРАЛЬНОЕ ГОСУДАРСТВЕННОЕ УНИТАРНОЕ ПРЕДПРИЯТИЕ</w:t>
      </w:r>
    </w:p>
    <w:p w:rsidR="0091454F" w:rsidRPr="00953532" w:rsidRDefault="0091454F" w:rsidP="004821A3">
      <w:pPr>
        <w:pStyle w:val="af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53532">
        <w:rPr>
          <w:rFonts w:ascii="Times New Roman" w:hAnsi="Times New Roman" w:cs="Times New Roman"/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91454F" w:rsidRDefault="00405381" w:rsidP="004821A3">
      <w:pPr>
        <w:pStyle w:val="af5"/>
        <w:spacing w:before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1" from="7.25pt,3.15pt" to="461.65pt,3.15pt" strokeweight="1.59mm">
            <v:stroke joinstyle="miter"/>
          </v:line>
        </w:pict>
      </w:r>
      <w:r w:rsidR="0091454F">
        <w:rPr>
          <w:sz w:val="22"/>
          <w:szCs w:val="22"/>
        </w:rPr>
        <w:t xml:space="preserve"> </w:t>
      </w:r>
    </w:p>
    <w:p w:rsidR="0091454F" w:rsidRDefault="0091454F" w:rsidP="004821A3">
      <w:pPr>
        <w:pStyle w:val="10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1454F" w:rsidRDefault="0091454F" w:rsidP="004821A3">
      <w:pPr>
        <w:pStyle w:val="10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1454F" w:rsidRDefault="0091454F" w:rsidP="004821A3">
      <w:pPr>
        <w:pStyle w:val="10"/>
        <w:tabs>
          <w:tab w:val="left" w:pos="1134"/>
          <w:tab w:val="left" w:pos="15309"/>
        </w:tabs>
        <w:jc w:val="center"/>
        <w:rPr>
          <w:b w:val="0"/>
          <w:bCs w:val="0"/>
          <w:lang w:val="ru-RU"/>
        </w:rPr>
      </w:pPr>
    </w:p>
    <w:p w:rsidR="0091454F" w:rsidRDefault="0091454F" w:rsidP="004821A3">
      <w:pPr>
        <w:pStyle w:val="10"/>
        <w:tabs>
          <w:tab w:val="left" w:pos="1134"/>
          <w:tab w:val="left" w:pos="15309"/>
        </w:tabs>
        <w:rPr>
          <w:b w:val="0"/>
          <w:bCs w:val="0"/>
          <w:lang w:val="ru-RU"/>
        </w:rPr>
      </w:pPr>
    </w:p>
    <w:p w:rsidR="0091454F" w:rsidRPr="004821A3" w:rsidRDefault="0091454F" w:rsidP="004821A3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318388606"/>
      <w:bookmarkStart w:id="1" w:name="_Toc334617499"/>
      <w:bookmarkStart w:id="2" w:name="_Toc335029135"/>
      <w:r w:rsidRPr="004821A3">
        <w:rPr>
          <w:rFonts w:ascii="Times New Roman" w:hAnsi="Times New Roman" w:cs="Times New Roman"/>
          <w:sz w:val="28"/>
          <w:szCs w:val="28"/>
          <w:lang w:val="ru-RU"/>
        </w:rPr>
        <w:t>ДОКУМЕНТАЦИЯ ПО ЗАПРОСУ ПРЕДЛОЖЕНИЙ</w:t>
      </w:r>
      <w:bookmarkEnd w:id="0"/>
      <w:bookmarkEnd w:id="1"/>
      <w:bookmarkEnd w:id="2"/>
    </w:p>
    <w:p w:rsidR="0091454F" w:rsidRPr="004D0B1E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821A3">
        <w:rPr>
          <w:rFonts w:ascii="Times New Roman" w:hAnsi="Times New Roman" w:cs="Times New Roman"/>
          <w:sz w:val="28"/>
          <w:szCs w:val="28"/>
          <w:lang w:val="ru-RU"/>
        </w:rPr>
        <w:t>открытый одноэтапный запрос предложений в электронной форме без</w:t>
      </w:r>
      <w:r w:rsidRPr="004821A3">
        <w:rPr>
          <w:rFonts w:ascii="Times New Roman" w:hAnsi="Times New Roman" w:cs="Times New Roman"/>
          <w:sz w:val="28"/>
          <w:szCs w:val="28"/>
        </w:rPr>
        <w:t> </w:t>
      </w:r>
      <w:r w:rsidRPr="004D0B1E">
        <w:rPr>
          <w:rFonts w:ascii="Times New Roman" w:hAnsi="Times New Roman" w:cs="Times New Roman"/>
          <w:sz w:val="28"/>
          <w:szCs w:val="28"/>
          <w:lang w:val="ru-RU"/>
        </w:rPr>
        <w:t>квалификационного отбора на право заключения договора</w:t>
      </w:r>
    </w:p>
    <w:p w:rsidR="0091454F" w:rsidRPr="004821A3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0B1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4D0B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9B3227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поставку станка  универсального  токарно-винторезного</w:t>
      </w:r>
      <w:r w:rsidR="002038BE" w:rsidRPr="002038B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повышенной точности </w:t>
      </w:r>
    </w:p>
    <w:p w:rsidR="0091454F" w:rsidRPr="004821A3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caps/>
          <w:sz w:val="28"/>
          <w:szCs w:val="28"/>
          <w:lang w:val="ru-RU"/>
        </w:rPr>
      </w:pPr>
      <w:r w:rsidRPr="005E4DC6">
        <w:rPr>
          <w:rFonts w:ascii="Times New Roman" w:hAnsi="Times New Roman" w:cs="Times New Roman"/>
          <w:caps/>
          <w:sz w:val="28"/>
          <w:szCs w:val="28"/>
          <w:lang w:val="ru-RU"/>
        </w:rPr>
        <w:t>том 2 «ТЕХНИЧЕСКАЯ ЧАСТЬ»</w:t>
      </w: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5E4DC6" w:rsidRDefault="0091454F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454F" w:rsidRPr="003A345D" w:rsidRDefault="003A345D" w:rsidP="004821A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91454F" w:rsidRDefault="0091454F" w:rsidP="004821A3">
      <w:pPr>
        <w:rPr>
          <w:sz w:val="28"/>
          <w:szCs w:val="28"/>
        </w:rPr>
      </w:pPr>
    </w:p>
    <w:p w:rsidR="0091454F" w:rsidRPr="005A0DD8" w:rsidRDefault="0091454F" w:rsidP="00A70593">
      <w:pPr>
        <w:keepNext/>
        <w:numPr>
          <w:ilvl w:val="1"/>
          <w:numId w:val="5"/>
        </w:numPr>
        <w:tabs>
          <w:tab w:val="clear" w:pos="990"/>
          <w:tab w:val="num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A0DD8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Предмет</w:t>
      </w:r>
      <w:proofErr w:type="spellEnd"/>
      <w:r w:rsidRPr="005A0D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A0DD8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proofErr w:type="spellEnd"/>
      <w:r w:rsidRPr="005A0DD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1454F" w:rsidRPr="005A0DD8" w:rsidRDefault="0091454F" w:rsidP="005A0DD8">
      <w:pPr>
        <w:keepNext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поставка </w:t>
      </w:r>
      <w:r w:rsidR="002038BE" w:rsidRPr="002038BE">
        <w:rPr>
          <w:rFonts w:ascii="Times New Roman" w:hAnsi="Times New Roman" w:cs="Times New Roman"/>
          <w:sz w:val="24"/>
          <w:szCs w:val="24"/>
          <w:lang w:val="ru-RU"/>
        </w:rPr>
        <w:t>станка универсального токарно-винторезного повышенной точности SAMAT 400SV или эквивалент</w:t>
      </w:r>
      <w:r w:rsidRPr="005A0DD8">
        <w:rPr>
          <w:rFonts w:ascii="Times New Roman" w:hAnsi="Times New Roman" w:cs="Times New Roman"/>
          <w:sz w:val="24"/>
          <w:szCs w:val="24"/>
          <w:lang w:val="ru-RU"/>
        </w:rPr>
        <w:t xml:space="preserve"> для нужд ФГУП СНПО «Элерон».</w:t>
      </w:r>
    </w:p>
    <w:p w:rsidR="0091454F" w:rsidRDefault="002038BE" w:rsidP="00A70593">
      <w:pPr>
        <w:pStyle w:val="a5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8BE">
        <w:rPr>
          <w:rFonts w:ascii="Times New Roman" w:hAnsi="Times New Roman" w:cs="Times New Roman"/>
          <w:b/>
          <w:sz w:val="24"/>
          <w:szCs w:val="24"/>
        </w:rPr>
        <w:t>Требование к Поставщикам и Производителям</w:t>
      </w:r>
    </w:p>
    <w:p w:rsidR="002038BE" w:rsidRPr="002038BE" w:rsidRDefault="002038BE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2038BE">
        <w:rPr>
          <w:rFonts w:ascii="Times New Roman" w:hAnsi="Times New Roman" w:cs="Times New Roman"/>
          <w:bCs/>
          <w:sz w:val="24"/>
          <w:szCs w:val="24"/>
          <w:lang w:val="ru-RU"/>
        </w:rPr>
        <w:t>Копия дилерского договора Поставщика с Производителем;</w:t>
      </w:r>
    </w:p>
    <w:p w:rsidR="002038BE" w:rsidRPr="002038BE" w:rsidRDefault="002038BE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2038BE">
        <w:rPr>
          <w:rFonts w:ascii="Times New Roman" w:hAnsi="Times New Roman" w:cs="Times New Roman"/>
          <w:bCs/>
          <w:sz w:val="24"/>
          <w:szCs w:val="24"/>
          <w:lang w:val="ru-RU"/>
        </w:rPr>
        <w:t>Сертификат качества Оборудования, поставляемый вместе со станком;</w:t>
      </w:r>
    </w:p>
    <w:p w:rsidR="002038BE" w:rsidRPr="002038BE" w:rsidRDefault="002038BE" w:rsidP="00A70593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2038BE">
        <w:rPr>
          <w:rFonts w:ascii="Times New Roman" w:hAnsi="Times New Roman" w:cs="Times New Roman"/>
          <w:bCs/>
          <w:sz w:val="24"/>
          <w:szCs w:val="24"/>
          <w:lang w:val="ru-RU"/>
        </w:rPr>
        <w:t>В предложении должен быть указан габаритный план расположения Оборудования с необходимыми сопутствующими коммуникациями и энергообеспечением;</w:t>
      </w:r>
    </w:p>
    <w:p w:rsidR="00B5738F" w:rsidRDefault="00B5738F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B5738F" w:rsidRDefault="00B5738F" w:rsidP="00A70593">
      <w:pPr>
        <w:pStyle w:val="af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исполнению оборудования</w:t>
      </w:r>
    </w:p>
    <w:p w:rsidR="00B5738F" w:rsidRPr="00B5738F" w:rsidRDefault="00B5738F" w:rsidP="00B5738F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B5738F" w:rsidRDefault="00B5738F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ab/>
        <w:t xml:space="preserve"> -- Техническая документация по эксплуатации и обслуживанию станка</w:t>
      </w:r>
      <w:r w:rsidR="00CD3DE5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на русском, </w:t>
      </w:r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на части станка, поставляемые субпоставщиками, допускается на языке производителя.</w:t>
      </w:r>
    </w:p>
    <w:p w:rsidR="00B5738F" w:rsidRDefault="00B5738F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-  </w:t>
      </w:r>
      <w:r w:rsidR="002038BE">
        <w:rPr>
          <w:rFonts w:ascii="Times New Roman" w:hAnsi="Times New Roman" w:cs="Times New Roman"/>
          <w:bCs/>
          <w:sz w:val="24"/>
          <w:szCs w:val="24"/>
          <w:lang w:val="ru-RU"/>
        </w:rPr>
        <w:t>Серийное производство данной модели с подтверждением от завода-изготовителя.</w:t>
      </w:r>
    </w:p>
    <w:p w:rsidR="00B5738F" w:rsidRPr="00B5738F" w:rsidRDefault="00B5738F" w:rsidP="00B5738F">
      <w:pPr>
        <w:pStyle w:val="af4"/>
        <w:spacing w:after="0" w:line="240" w:lineRule="auto"/>
        <w:ind w:left="284" w:hanging="142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91454F" w:rsidRDefault="0091454F" w:rsidP="00A70593">
      <w:pPr>
        <w:pStyle w:val="af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Технические характеристики</w:t>
      </w:r>
    </w:p>
    <w:tbl>
      <w:tblPr>
        <w:tblW w:w="11160" w:type="dxa"/>
        <w:tblInd w:w="-6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12"/>
        <w:gridCol w:w="960"/>
        <w:gridCol w:w="6600"/>
        <w:gridCol w:w="1588"/>
      </w:tblGrid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986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Наименование товара, комплектность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Кол-во</w:t>
            </w: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Требования к качеству, техническим характеристикам безопасности, упаковке, иные показатели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Параметры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1970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Станок универсальный токарно-винторезный повышенной точности 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SAMAT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400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(или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эквивалнт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 шт.</w:t>
            </w: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Класс точности по ГОСТ 8-82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Не хуже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</w:t>
            </w:r>
            <w:proofErr w:type="gramEnd"/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79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 w:eastAsia="ru-RU"/>
              </w:rPr>
              <w:t xml:space="preserve">Наибольший диаметр обрабатываемого изделия,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 w:eastAsia="ru-RU"/>
              </w:rPr>
              <w:t>мм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u-RU" w:eastAsia="ru-RU"/>
              </w:rPr>
              <w:t>: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669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над станиной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669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400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902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Наибольший диаметр обрабатываемого изделия 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над 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суппортом,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 w:eastAsia="ru-RU"/>
              </w:rPr>
              <w:t xml:space="preserve">Наибольшая длина обрабатываемого изделия,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20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2577"/>
                <w:tab w:val="left" w:pos="2670"/>
              </w:tabs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57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Наибольшая длина обтачивания,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Размер центра в шпинделе по ГОСТ 13214-79 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 w:eastAsia="ru-RU"/>
              </w:rPr>
              <w:t>Конец шпинделя по ГОСТ 12593-93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ru-RU" w:eastAsia="ru-RU"/>
              </w:rPr>
              <w:t>Конус Морзе 6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6К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6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tabs>
                <w:tab w:val="left" w:pos="6481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u-RU" w:eastAsia="ru-RU"/>
              </w:rPr>
              <w:t xml:space="preserve">Диаметр прутка, проходящего через отверстие 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в шпинделе,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44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57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>Высота резца, устанавливаемого в резце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держателе,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25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51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tabs>
                <w:tab w:val="left" w:pos="5227"/>
                <w:tab w:val="left" w:pos="9356"/>
              </w:tabs>
              <w:spacing w:before="5" w:after="0" w:line="240" w:lineRule="auto"/>
              <w:ind w:right="1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u-RU" w:eastAsia="ru-RU"/>
              </w:rPr>
              <w:t xml:space="preserve">Шероховатость поверхности, </w:t>
            </w:r>
            <w:r w:rsidRPr="00CD3DE5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R</w:t>
            </w:r>
            <w:r w:rsidRPr="00CD3DE5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vertAlign w:val="subscript"/>
                <w:lang w:eastAsia="ru-RU"/>
              </w:rPr>
              <w:t>a</w:t>
            </w:r>
            <w:r w:rsidRPr="00CD3DE5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u-RU" w:eastAsia="ru-RU"/>
              </w:rPr>
              <w:t>: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Точность геометрической формы поверхности образца,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:</w:t>
            </w:r>
          </w:p>
          <w:p w:rsidR="00CD3DE5" w:rsidRPr="00CD3DE5" w:rsidRDefault="00CD3DE5" w:rsidP="00CD3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- постоянство диаметра в поперечном сечении на длине 200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постоянство диаметра в продольном сечении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5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Прямолинейность торцевой поверхности,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хуже 2,5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0,007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Не более 0,012 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0,01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1613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Габаритные размеры станка,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: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длина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ширина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высота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30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2270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1110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1505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2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Масса станка,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кг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gridAfter w:val="1"/>
          <w:wAfter w:w="1588" w:type="dxa"/>
          <w:trHeight w:hRule="exact" w:val="319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135"/>
                <w:sz w:val="20"/>
                <w:szCs w:val="20"/>
                <w:lang w:val="ru-RU" w:eastAsia="ru-RU"/>
              </w:rPr>
              <w:t>СУППОРТ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u-RU" w:eastAsia="ru-RU"/>
              </w:rPr>
              <w:t xml:space="preserve">Наибольшее расстояние от оси центров до 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кромки резцедержателя,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20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Число суппортов: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1094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 xml:space="preserve">    передних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45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  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1 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754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Предохранение от перегрузки (по приводу главного движения, по приводу подач)</w:t>
            </w:r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Блокировка продольных и поперечных подач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1186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Наибольшее перемещение (от руки, по ходовому валику, по ходовому винту),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: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hanging="65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hanging="7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220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Выключающие упоры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Имеются (продольные)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95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Быстрое перемещение,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/мин: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firstLine="8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4 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2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Перемещение продольное на одно деление,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: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по лимбу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797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по нониусу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1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hanging="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Не более 0,1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Перемещение поперечное на одно деление лимба,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0,025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Пределы продольных подач, мм/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об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0,05-2,8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Пределы поперечных подач, мм/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об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0,025-1,4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143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Пределы шагов нарезаемых </w:t>
            </w:r>
            <w:proofErr w:type="spell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резьб</w:t>
            </w:r>
            <w:proofErr w:type="spell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: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 xml:space="preserve">метрических,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  <w:p w:rsidR="00CD3DE5" w:rsidRPr="00CD3DE5" w:rsidRDefault="00CD3DE5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дюймовых, число ниток на 1"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модульных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, модули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02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</w:r>
            <w:proofErr w:type="spell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питчевых</w:t>
            </w:r>
            <w:proofErr w:type="spell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, питчи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0,25-56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112-0,5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0,25-56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112-0,5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96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Перемещение на один оборот лимба,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: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06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продольное</w:t>
            </w:r>
          </w:p>
          <w:p w:rsidR="00CD3DE5" w:rsidRPr="00CD3DE5" w:rsidRDefault="00CD3DE5" w:rsidP="00CD3DE5">
            <w:pPr>
              <w:shd w:val="clear" w:color="auto" w:fill="FFFFFF"/>
              <w:tabs>
                <w:tab w:val="left" w:pos="806"/>
              </w:tabs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-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ab/>
              <w:t>поперечное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 w:hanging="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100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gridAfter w:val="1"/>
          <w:wAfter w:w="1588" w:type="dxa"/>
          <w:trHeight w:hRule="exact" w:val="494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ВЕРХНИЙ  СУППОРТ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94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Наибольший угол поворота, град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Цена одного деления шкалы поворота, град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   1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94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Наибольшее перемещение,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9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Цена одного деления,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0,05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Перемещение на один оборот лимба,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3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gridAfter w:val="1"/>
          <w:wAfter w:w="1588" w:type="dxa"/>
          <w:trHeight w:hRule="exact" w:val="329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pacing w:val="146"/>
                <w:sz w:val="20"/>
                <w:szCs w:val="20"/>
                <w:lang w:val="ru-RU" w:eastAsia="ru-RU"/>
              </w:rPr>
              <w:t>ШПИНДЕЛЬ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936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Количество скоростей прямого и обратного вращения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Бесступенчатое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регулирование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539"/>
        </w:trPr>
        <w:tc>
          <w:tcPr>
            <w:tcW w:w="201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Пределы частоты вращения шпинделя,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12 ... 2200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758"/>
        </w:trPr>
        <w:tc>
          <w:tcPr>
            <w:tcW w:w="20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Диаметр шпиндельного фланца,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170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Диаметр отверстия в шпинделе,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45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Торможение шпинделя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Имеется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gridAfter w:val="1"/>
          <w:wAfter w:w="1588" w:type="dxa"/>
          <w:trHeight w:hRule="exact" w:val="605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ЗАДНЯЯ  БАБКА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Размер центра в пиноли по ГОСТ 13214-79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Конус Морзе 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Наибольшее перемещение пиноли,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120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Цена одного деления шкалы перемещения пиноли,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линейки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лимба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   0,1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Поперечное перемещение,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мм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вперед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назад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   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gridAfter w:val="1"/>
          <w:wAfter w:w="1588" w:type="dxa"/>
          <w:trHeight w:hRule="exact" w:val="336"/>
        </w:trPr>
        <w:tc>
          <w:tcPr>
            <w:tcW w:w="957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ПРИВОД  СТАНКА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Электродвигатели: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Главного движения: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   мощность, кВт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Не менее 5,5 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   частота вращения,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1500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Привода быстрого хода: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0,37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1500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Насоса охлаждения: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Не более </w:t>
            </w:r>
            <w:r w:rsidRPr="00CD3D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u-RU" w:eastAsia="ru-RU"/>
              </w:rPr>
              <w:t>0,14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3000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- производительность,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л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/мин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 25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Станция смазки: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мощность, кВт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0,18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 частота вращения, мин-1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менее1500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- производительность, </w:t>
            </w: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л</w:t>
            </w:r>
            <w:proofErr w:type="gram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/мин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менее 5</w:t>
            </w: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УРОВЕНЬ ШУМА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201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gram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Средний уровень звука 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</w:t>
            </w: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дБА</w:t>
            </w:r>
            <w:proofErr w:type="spell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(корректированный</w:t>
            </w:r>
            <w:proofErr w:type="gramEnd"/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CD3DE5" w:rsidRPr="00CD3DE5" w:rsidTr="00B57824">
        <w:tblPrEx>
          <w:tblCellMar>
            <w:top w:w="0" w:type="dxa"/>
            <w:bottom w:w="0" w:type="dxa"/>
          </w:tblCellMar>
        </w:tblPrEx>
        <w:trPr>
          <w:trHeight w:hRule="exact" w:val="754"/>
        </w:trPr>
        <w:tc>
          <w:tcPr>
            <w:tcW w:w="201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уровень звуковой мощности </w:t>
            </w:r>
            <w:proofErr w:type="spell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LpA</w:t>
            </w:r>
            <w:proofErr w:type="spell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дБА</w:t>
            </w:r>
            <w:proofErr w:type="spellEnd"/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1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3DE5" w:rsidRPr="00CD3DE5" w:rsidRDefault="00CD3DE5" w:rsidP="00CD3DE5">
            <w:pPr>
              <w:shd w:val="clear" w:color="auto" w:fill="FFFFFF"/>
              <w:spacing w:after="0" w:line="240" w:lineRule="auto"/>
              <w:ind w:left="284" w:right="-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D3DE5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не более 80 (97)</w:t>
            </w:r>
          </w:p>
        </w:tc>
      </w:tr>
    </w:tbl>
    <w:p w:rsidR="00CD3DE5" w:rsidRDefault="00CD3DE5" w:rsidP="00CD3DE5">
      <w:pPr>
        <w:pStyle w:val="af4"/>
        <w:spacing w:after="0" w:line="240" w:lineRule="auto"/>
        <w:ind w:left="142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91454F" w:rsidRPr="00BD7DD8" w:rsidRDefault="0091454F" w:rsidP="006628F7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91454F" w:rsidRDefault="006406C9" w:rsidP="00A70593">
      <w:pPr>
        <w:pStyle w:val="af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Общие требования к приобретаемому оборудованию</w:t>
      </w:r>
      <w:r w:rsidR="00BD7DD8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</w:p>
    <w:p w:rsidR="006406C9" w:rsidRPr="006406C9" w:rsidRDefault="006406C9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Поставляемое </w:t>
      </w:r>
      <w:r w:rsidRPr="006406C9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оборудование </w:t>
      </w: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должно соответствовать:</w:t>
      </w:r>
    </w:p>
    <w:p w:rsidR="006406C9" w:rsidRPr="006406C9" w:rsidRDefault="006406C9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требованиям настоящего технического задания;</w:t>
      </w:r>
    </w:p>
    <w:p w:rsidR="006406C9" w:rsidRPr="006406C9" w:rsidRDefault="006406C9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требованиям к безопасности в соответствии с действующими нормами Российской Федерации; </w:t>
      </w:r>
    </w:p>
    <w:p w:rsidR="006406C9" w:rsidRPr="006406C9" w:rsidRDefault="006406C9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требованиям законодательства, в том числе: Постановлению Правительства РФ от 13.08.1997 № 1013 «Об утверждении перечня товаров, подлежащих обязательной сертификации, и перечня работ и услуг, подлежащих обязательной сертификации»;</w:t>
      </w:r>
    </w:p>
    <w:p w:rsidR="006406C9" w:rsidRPr="006406C9" w:rsidRDefault="006406C9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нормативно-технической документации, действующей на территории Заказчика.</w:t>
      </w:r>
    </w:p>
    <w:p w:rsidR="006406C9" w:rsidRPr="006406C9" w:rsidRDefault="006406C9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Поставляемое </w:t>
      </w:r>
      <w:r w:rsidRPr="006406C9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оборудование </w:t>
      </w: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 его составные части должны быть новыми,  серийно изготавливаемыми, не бывшими в эксплуатации, не восстановленными, не имеющие дефектов материала и/или изготовления, не модифицированными и не переделанными, не поврежденными, не прошедших восстановление потребительских свойств, участие в демонстрационных залах и на выставках, не имеющие каких-либо ограничений  (залог, запрет, арест, и т.п.) к свободному обращению на территории Российской Федерации</w:t>
      </w:r>
      <w:proofErr w:type="gramEnd"/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иметь в установленных законодательством случаях сертификаты соответствия или иные документы, соответствовать стандартам безопасности и сертификации в РФ.</w:t>
      </w:r>
    </w:p>
    <w:p w:rsidR="006406C9" w:rsidRDefault="006406C9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Станок </w:t>
      </w: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должен быть рассчитан на применение в единичном и серийном производствах.</w:t>
      </w:r>
    </w:p>
    <w:p w:rsidR="00CD3DE5" w:rsidRPr="006406C9" w:rsidRDefault="00CD3DE5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406C9" w:rsidRPr="006406C9" w:rsidRDefault="006406C9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Параметры</w:t>
      </w:r>
      <w:r w:rsidRPr="006406C9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электрического тока:</w:t>
      </w:r>
    </w:p>
    <w:p w:rsidR="006406C9" w:rsidRPr="006406C9" w:rsidRDefault="006406C9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380</w:t>
      </w:r>
      <w:proofErr w:type="gramStart"/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</w:t>
      </w:r>
      <w:proofErr w:type="gramEnd"/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± 10%, 3ф, 50 Гц</w:t>
      </w:r>
    </w:p>
    <w:p w:rsidR="006406C9" w:rsidRPr="006406C9" w:rsidRDefault="006406C9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Требования</w:t>
      </w: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 условиям эксплуатации:</w:t>
      </w:r>
    </w:p>
    <w:p w:rsidR="006406C9" w:rsidRDefault="006406C9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Температура, нормальные производственные условия +10</w:t>
      </w:r>
      <w:proofErr w:type="gramStart"/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°С</w:t>
      </w:r>
      <w:proofErr w:type="gramEnd"/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…+35 °С.</w:t>
      </w:r>
    </w:p>
    <w:p w:rsidR="00CD3DE5" w:rsidRPr="006406C9" w:rsidRDefault="00CD3DE5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3" w:name="_GoBack"/>
      <w:bookmarkEnd w:id="3"/>
    </w:p>
    <w:p w:rsidR="006406C9" w:rsidRPr="006406C9" w:rsidRDefault="006406C9" w:rsidP="00A705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Требования к смазочным</w:t>
      </w:r>
      <w:r w:rsidRPr="006406C9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материалам:</w:t>
      </w:r>
    </w:p>
    <w:p w:rsidR="006406C9" w:rsidRPr="006406C9" w:rsidRDefault="006406C9" w:rsidP="00A70593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406C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паспорте на оборудование должны быть указаны взаимозаменяемые типы масел и других расходных материалов, а также рекомендации на их замену.</w:t>
      </w:r>
    </w:p>
    <w:p w:rsidR="00871B2C" w:rsidRPr="00871B2C" w:rsidRDefault="00871B2C" w:rsidP="00871B2C">
      <w:pPr>
        <w:pStyle w:val="af4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B5738F" w:rsidRPr="00B5738F" w:rsidRDefault="00B5738F" w:rsidP="00A70593">
      <w:pPr>
        <w:pStyle w:val="af4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5738F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предложению.</w:t>
      </w:r>
    </w:p>
    <w:p w:rsidR="00B5738F" w:rsidRPr="00B5738F" w:rsidRDefault="00CD3DE5" w:rsidP="00CD3DE5">
      <w:pPr>
        <w:pStyle w:val="af4"/>
        <w:spacing w:after="0"/>
        <w:ind w:left="357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   </w:t>
      </w:r>
      <w:r w:rsidR="00B5738F" w:rsidRPr="00B57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В предложении должны быть представлены подробные технические характеристики станка, которые должны быть не хуже </w:t>
      </w:r>
      <w:proofErr w:type="gramStart"/>
      <w:r w:rsidR="00B5738F" w:rsidRPr="00B5738F">
        <w:rPr>
          <w:rFonts w:ascii="Times New Roman" w:hAnsi="Times New Roman" w:cs="Times New Roman"/>
          <w:bCs/>
          <w:sz w:val="24"/>
          <w:szCs w:val="24"/>
          <w:lang w:val="ru-RU"/>
        </w:rPr>
        <w:t>указанных</w:t>
      </w:r>
      <w:proofErr w:type="gramEnd"/>
      <w:r w:rsidR="00B5738F" w:rsidRPr="00B57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в техническом задании.</w:t>
      </w:r>
    </w:p>
    <w:p w:rsidR="00B5738F" w:rsidRDefault="00CD3DE5" w:rsidP="00CD3DE5">
      <w:pPr>
        <w:pStyle w:val="af4"/>
        <w:spacing w:after="0"/>
        <w:ind w:left="357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    </w:t>
      </w:r>
      <w:r w:rsidR="00B5738F" w:rsidRPr="00B5738F">
        <w:rPr>
          <w:rFonts w:ascii="Times New Roman" w:hAnsi="Times New Roman" w:cs="Times New Roman"/>
          <w:bCs/>
          <w:sz w:val="24"/>
          <w:szCs w:val="24"/>
          <w:lang w:val="ru-RU"/>
        </w:rPr>
        <w:t>В предложении должны быть указаны наименование оборудования с указанием товарного знака и модели товара, производитель и страна происхождения товара.</w:t>
      </w:r>
    </w:p>
    <w:p w:rsidR="006406C9" w:rsidRDefault="006406C9" w:rsidP="00A70593">
      <w:pPr>
        <w:pStyle w:val="af4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/>
        </w:rPr>
        <w:t>Требования к Поставщику.</w:t>
      </w:r>
    </w:p>
    <w:p w:rsidR="006406C9" w:rsidRDefault="006406C9" w:rsidP="006406C9">
      <w:pPr>
        <w:pStyle w:val="af4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Поставщик должен обеспечить </w:t>
      </w:r>
      <w:proofErr w:type="gramStart"/>
      <w:r w:rsidRPr="006406C9">
        <w:rPr>
          <w:rFonts w:ascii="Times New Roman" w:hAnsi="Times New Roman" w:cs="Times New Roman"/>
          <w:bCs/>
          <w:sz w:val="24"/>
          <w:szCs w:val="24"/>
          <w:lang w:val="ru-RU"/>
        </w:rPr>
        <w:t>шеф-монтажные</w:t>
      </w:r>
      <w:proofErr w:type="gramEnd"/>
      <w:r w:rsidRPr="006406C9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 пусконаладочные работы на площадке Заказчика. Сроки проведения  указанных работ согласовываются дополнительно с Заказчиком.</w:t>
      </w:r>
    </w:p>
    <w:p w:rsidR="006406C9" w:rsidRDefault="006406C9" w:rsidP="00A70593">
      <w:pPr>
        <w:pStyle w:val="af4"/>
        <w:numPr>
          <w:ilvl w:val="0"/>
          <w:numId w:val="4"/>
        </w:numPr>
        <w:tabs>
          <w:tab w:val="left" w:pos="709"/>
        </w:tabs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6406C9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Приемка оборудования.</w:t>
      </w:r>
    </w:p>
    <w:p w:rsidR="006406C9" w:rsidRPr="002209EE" w:rsidRDefault="006406C9" w:rsidP="006F3416">
      <w:pPr>
        <w:pStyle w:val="Style19"/>
        <w:widowControl/>
        <w:numPr>
          <w:ilvl w:val="1"/>
          <w:numId w:val="7"/>
        </w:numPr>
        <w:ind w:hanging="360"/>
        <w:jc w:val="both"/>
        <w:rPr>
          <w:bCs/>
        </w:rPr>
      </w:pPr>
      <w:r w:rsidRPr="002209EE">
        <w:rPr>
          <w:bCs/>
        </w:rPr>
        <w:t>При окончательной приёмке оборудование должно быть подвергнуто приемосдаточным испытаниям на площадке Заказчика.</w:t>
      </w:r>
    </w:p>
    <w:p w:rsidR="006406C9" w:rsidRPr="006F3416" w:rsidRDefault="006406C9" w:rsidP="006F3416">
      <w:pPr>
        <w:pStyle w:val="Style19"/>
        <w:widowControl/>
        <w:numPr>
          <w:ilvl w:val="1"/>
          <w:numId w:val="7"/>
        </w:numPr>
        <w:ind w:hanging="360"/>
        <w:jc w:val="both"/>
      </w:pPr>
      <w:r w:rsidRPr="002209EE">
        <w:rPr>
          <w:bCs/>
        </w:rPr>
        <w:t>Приемка оборудования должна осуществляться по согласованной с Заказчиком методике проведения приемосдаточных работ.</w:t>
      </w:r>
    </w:p>
    <w:p w:rsidR="006F3416" w:rsidRPr="002209EE" w:rsidRDefault="006F3416" w:rsidP="006F3416">
      <w:pPr>
        <w:pStyle w:val="Style19"/>
        <w:widowControl/>
        <w:numPr>
          <w:ilvl w:val="1"/>
          <w:numId w:val="7"/>
        </w:numPr>
        <w:ind w:hanging="360"/>
        <w:jc w:val="both"/>
      </w:pPr>
    </w:p>
    <w:p w:rsidR="0091454F" w:rsidRPr="001C54DF" w:rsidRDefault="00871B2C" w:rsidP="004D0B1E">
      <w:pPr>
        <w:keepNext/>
        <w:ind w:left="65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9</w:t>
      </w:r>
      <w:r w:rsidR="0091454F"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 Порядок формирования цены</w:t>
      </w:r>
    </w:p>
    <w:p w:rsidR="0091454F" w:rsidRDefault="0091454F" w:rsidP="004D0B1E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Цена договора включает в себя: </w:t>
      </w:r>
      <w:proofErr w:type="gramStart"/>
      <w:r w:rsidR="00A05635" w:rsidRPr="00A05635">
        <w:rPr>
          <w:rFonts w:ascii="Times New Roman" w:hAnsi="Times New Roman" w:cs="Times New Roman"/>
          <w:sz w:val="24"/>
          <w:szCs w:val="24"/>
          <w:lang w:val="ru-RU"/>
        </w:rPr>
        <w:t>НДС, доставка до склада Заказчика (Москва, Московская область), расходы на пуско-наладку, обучение на предприятии заказчика, перевозку, страхование, упаковку, экспедирование, полный комплект технической документации на русском языке, уплаты таможенных пошлин, налогов и других обязательных платежей.</w:t>
      </w:r>
      <w:proofErr w:type="gramEnd"/>
    </w:p>
    <w:p w:rsidR="00CD3DE5" w:rsidRDefault="0091454F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</w:t>
      </w:r>
    </w:p>
    <w:p w:rsidR="00CD3DE5" w:rsidRDefault="00CD3DE5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CD3DE5" w:rsidRDefault="00CD3DE5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CD3DE5" w:rsidRDefault="00CD3DE5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91454F" w:rsidRPr="001C54DF" w:rsidRDefault="00871B2C" w:rsidP="004D0B1E">
      <w:pPr>
        <w:tabs>
          <w:tab w:val="num" w:pos="0"/>
          <w:tab w:val="num" w:pos="851"/>
        </w:tabs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10</w:t>
      </w:r>
      <w:r w:rsidR="0091454F" w:rsidRPr="001C54DF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.</w:t>
      </w:r>
      <w:r w:rsidR="0091454F" w:rsidRPr="001C54DF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91454F"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Форма, сроки и порядок оплаты товаров, работ, услуг</w:t>
      </w:r>
    </w:p>
    <w:p w:rsidR="005842B2" w:rsidRDefault="00A05635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05635">
        <w:rPr>
          <w:rFonts w:ascii="Times New Roman" w:hAnsi="Times New Roman" w:cs="Times New Roman"/>
          <w:sz w:val="24"/>
          <w:szCs w:val="24"/>
          <w:lang w:val="ru-RU"/>
        </w:rPr>
        <w:t xml:space="preserve">100% оплата в течение 10 банковских дней </w:t>
      </w:r>
      <w:proofErr w:type="gramStart"/>
      <w:r w:rsidRPr="00A05635">
        <w:rPr>
          <w:rFonts w:ascii="Times New Roman" w:hAnsi="Times New Roman" w:cs="Times New Roman"/>
          <w:sz w:val="24"/>
          <w:szCs w:val="24"/>
          <w:lang w:val="ru-RU"/>
        </w:rPr>
        <w:t>с даты  подписания</w:t>
      </w:r>
      <w:proofErr w:type="gramEnd"/>
      <w:r w:rsidRPr="00A05635">
        <w:rPr>
          <w:rFonts w:ascii="Times New Roman" w:hAnsi="Times New Roman" w:cs="Times New Roman"/>
          <w:sz w:val="24"/>
          <w:szCs w:val="24"/>
          <w:lang w:val="ru-RU"/>
        </w:rPr>
        <w:t xml:space="preserve"> акта пуска Оборудования в эксплуатацию.</w:t>
      </w:r>
      <w:r w:rsidR="0091454F" w:rsidRPr="00EF229D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91454F" w:rsidRPr="001C54DF" w:rsidRDefault="005842B2" w:rsidP="004D0B1E">
      <w:pPr>
        <w:tabs>
          <w:tab w:val="num" w:pos="0"/>
          <w:tab w:val="left" w:pos="360"/>
          <w:tab w:val="num" w:pos="851"/>
        </w:tabs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844377">
        <w:rPr>
          <w:rFonts w:ascii="Times New Roman" w:hAnsi="Times New Roman" w:cs="Times New Roman"/>
          <w:b/>
          <w:bCs/>
          <w:sz w:val="24"/>
          <w:szCs w:val="24"/>
          <w:lang w:val="ru-RU"/>
        </w:rPr>
        <w:t>11</w:t>
      </w:r>
      <w:r w:rsidR="0091454F"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Место пост</w:t>
      </w:r>
      <w:r w:rsidR="00871B2C">
        <w:rPr>
          <w:rFonts w:ascii="Times New Roman" w:hAnsi="Times New Roman" w:cs="Times New Roman"/>
          <w:b/>
          <w:bCs/>
          <w:sz w:val="24"/>
          <w:szCs w:val="24"/>
          <w:lang w:val="ru-RU"/>
        </w:rPr>
        <w:t>авки продукции</w:t>
      </w:r>
    </w:p>
    <w:p w:rsidR="0091454F" w:rsidRDefault="005842B2" w:rsidP="004D0B1E">
      <w:pPr>
        <w:ind w:right="15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="0091454F"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1454F" w:rsidRPr="001C54DF">
        <w:rPr>
          <w:rFonts w:ascii="Times New Roman" w:hAnsi="Times New Roman" w:cs="Times New Roman"/>
          <w:spacing w:val="-6"/>
          <w:sz w:val="24"/>
          <w:szCs w:val="24"/>
          <w:lang w:val="ru-RU"/>
        </w:rPr>
        <w:t>Москва, ул. Генерала Белова, д. 14</w:t>
      </w:r>
      <w:r w:rsidR="0091454F" w:rsidRPr="001C54D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1454F" w:rsidRPr="001C54DF" w:rsidRDefault="005842B2" w:rsidP="004D0B1E">
      <w:pPr>
        <w:keepNext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12</w:t>
      </w:r>
      <w:r w:rsidR="0091454F" w:rsidRPr="001C54DF">
        <w:rPr>
          <w:rFonts w:ascii="Times New Roman" w:hAnsi="Times New Roman" w:cs="Times New Roman"/>
          <w:b/>
          <w:bCs/>
          <w:sz w:val="24"/>
          <w:szCs w:val="24"/>
          <w:lang w:val="ru-RU"/>
        </w:rPr>
        <w:t>. Сроки поставки оборудования</w:t>
      </w:r>
    </w:p>
    <w:p w:rsidR="0091454F" w:rsidRPr="001C54DF" w:rsidRDefault="0091454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Начало поставки с момента подписания договора. Поста</w:t>
      </w:r>
      <w:r w:rsidR="005842B2">
        <w:rPr>
          <w:rFonts w:ascii="Times New Roman" w:hAnsi="Times New Roman" w:cs="Times New Roman"/>
          <w:sz w:val="24"/>
          <w:szCs w:val="24"/>
          <w:lang w:val="ru-RU"/>
        </w:rPr>
        <w:t xml:space="preserve">вка осуществляется не позднее 4 месяцев </w:t>
      </w: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с момента подписания договора.</w:t>
      </w:r>
    </w:p>
    <w:p w:rsidR="0091454F" w:rsidRDefault="0091454F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C54DF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</w:p>
    <w:p w:rsidR="0091454F" w:rsidRPr="00953532" w:rsidRDefault="005842B2" w:rsidP="004D0B1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Зам. главного инженера</w:t>
      </w:r>
      <w:r w:rsidR="0091454F"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  <w:r w:rsidR="0091454F">
        <w:rPr>
          <w:rFonts w:ascii="Times New Roman" w:hAnsi="Times New Roman" w:cs="Times New Roman"/>
          <w:sz w:val="24"/>
          <w:szCs w:val="24"/>
          <w:lang w:val="ru-RU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К.В</w:t>
      </w:r>
      <w:r w:rsidR="0091454F" w:rsidRPr="0095353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="0091454F" w:rsidRPr="00953532">
        <w:rPr>
          <w:rFonts w:ascii="Times New Roman" w:hAnsi="Times New Roman" w:cs="Times New Roman"/>
          <w:sz w:val="24"/>
          <w:szCs w:val="24"/>
          <w:lang w:val="ru-RU"/>
        </w:rPr>
        <w:t>Кушников</w:t>
      </w:r>
      <w:proofErr w:type="spellEnd"/>
    </w:p>
    <w:p w:rsidR="0091454F" w:rsidRPr="00953532" w:rsidRDefault="0091454F" w:rsidP="004D0B1E">
      <w:pPr>
        <w:spacing w:line="312" w:lineRule="auto"/>
        <w:ind w:firstLine="708"/>
        <w:rPr>
          <w:rFonts w:ascii="Times New Roman" w:hAnsi="Times New Roman" w:cs="Times New Roman"/>
          <w:sz w:val="24"/>
          <w:szCs w:val="24"/>
          <w:lang w:val="ru-RU"/>
        </w:rPr>
      </w:pPr>
    </w:p>
    <w:p w:rsidR="0091454F" w:rsidRPr="001C54DF" w:rsidRDefault="0091454F" w:rsidP="006628F7">
      <w:pPr>
        <w:pStyle w:val="af4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91454F" w:rsidRPr="001C54DF" w:rsidSect="00366000">
      <w:pgSz w:w="11907" w:h="16840" w:code="9"/>
      <w:pgMar w:top="719" w:right="567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381" w:rsidRDefault="00405381" w:rsidP="00892E5B">
      <w:pPr>
        <w:spacing w:after="0" w:line="240" w:lineRule="auto"/>
      </w:pPr>
      <w:r>
        <w:separator/>
      </w:r>
    </w:p>
  </w:endnote>
  <w:endnote w:type="continuationSeparator" w:id="0">
    <w:p w:rsidR="00405381" w:rsidRDefault="00405381" w:rsidP="00892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381" w:rsidRDefault="00405381" w:rsidP="00892E5B">
      <w:pPr>
        <w:spacing w:after="0" w:line="240" w:lineRule="auto"/>
      </w:pPr>
      <w:r>
        <w:separator/>
      </w:r>
    </w:p>
  </w:footnote>
  <w:footnote w:type="continuationSeparator" w:id="0">
    <w:p w:rsidR="00405381" w:rsidRDefault="00405381" w:rsidP="00892E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531C5"/>
    <w:multiLevelType w:val="multilevel"/>
    <w:tmpl w:val="BD920E5A"/>
    <w:styleLink w:val="1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76"/>
      </w:pPr>
      <w:rPr>
        <w:rFonts w:hint="default"/>
        <w:b w:val="0"/>
        <w:bCs w:val="0"/>
      </w:rPr>
    </w:lvl>
    <w:lvl w:ilvl="1">
      <w:start w:val="1"/>
      <w:numFmt w:val="decimal"/>
      <w:lvlRestart w:val="0"/>
      <w:suff w:val="space"/>
      <w:lvlText w:val="%1.%2."/>
      <w:lvlJc w:val="left"/>
      <w:pPr>
        <w:ind w:left="397" w:hanging="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3"/>
        </w:tabs>
        <w:ind w:left="657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172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22083C16"/>
    <w:multiLevelType w:val="hybridMultilevel"/>
    <w:tmpl w:val="96560862"/>
    <w:lvl w:ilvl="0" w:tplc="FFFFFFFF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4683402"/>
    <w:multiLevelType w:val="hybridMultilevel"/>
    <w:tmpl w:val="E588127C"/>
    <w:lvl w:ilvl="0" w:tplc="A11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2744D0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64005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A1A8F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07A8A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3BE68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44601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18218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CC605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47972A27"/>
    <w:multiLevelType w:val="hybridMultilevel"/>
    <w:tmpl w:val="686EA744"/>
    <w:lvl w:ilvl="0" w:tplc="4BA21E3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E087E"/>
    <w:multiLevelType w:val="hybridMultilevel"/>
    <w:tmpl w:val="C5A61966"/>
    <w:lvl w:ilvl="0" w:tplc="6A6C4B8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nsid w:val="744F503D"/>
    <w:multiLevelType w:val="hybridMultilevel"/>
    <w:tmpl w:val="5D0C02C0"/>
    <w:lvl w:ilvl="0" w:tplc="023AACBE">
      <w:start w:val="1"/>
      <w:numFmt w:val="bullet"/>
      <w:pStyle w:val="3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5B76485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22BE"/>
    <w:rsid w:val="000047EA"/>
    <w:rsid w:val="000163F0"/>
    <w:rsid w:val="00036212"/>
    <w:rsid w:val="000538C2"/>
    <w:rsid w:val="000608B7"/>
    <w:rsid w:val="00073DB2"/>
    <w:rsid w:val="00076BDB"/>
    <w:rsid w:val="00093207"/>
    <w:rsid w:val="00097CD8"/>
    <w:rsid w:val="000A294B"/>
    <w:rsid w:val="000D66C8"/>
    <w:rsid w:val="000F0E7A"/>
    <w:rsid w:val="000F75D8"/>
    <w:rsid w:val="001138AD"/>
    <w:rsid w:val="001341CE"/>
    <w:rsid w:val="00142977"/>
    <w:rsid w:val="001729FC"/>
    <w:rsid w:val="0019091C"/>
    <w:rsid w:val="001C54DF"/>
    <w:rsid w:val="001F3417"/>
    <w:rsid w:val="002038BE"/>
    <w:rsid w:val="002335DC"/>
    <w:rsid w:val="00241E92"/>
    <w:rsid w:val="00247CF2"/>
    <w:rsid w:val="00271717"/>
    <w:rsid w:val="002A22BE"/>
    <w:rsid w:val="002E01E4"/>
    <w:rsid w:val="002E1E03"/>
    <w:rsid w:val="002F5949"/>
    <w:rsid w:val="00326B05"/>
    <w:rsid w:val="0033043A"/>
    <w:rsid w:val="00353E9E"/>
    <w:rsid w:val="00357BB0"/>
    <w:rsid w:val="0036307C"/>
    <w:rsid w:val="00366000"/>
    <w:rsid w:val="003A345D"/>
    <w:rsid w:val="003A497D"/>
    <w:rsid w:val="003C4C9E"/>
    <w:rsid w:val="00405381"/>
    <w:rsid w:val="00407BD4"/>
    <w:rsid w:val="00421B47"/>
    <w:rsid w:val="00463DD0"/>
    <w:rsid w:val="00470222"/>
    <w:rsid w:val="00480848"/>
    <w:rsid w:val="004821A3"/>
    <w:rsid w:val="004860E1"/>
    <w:rsid w:val="00495A69"/>
    <w:rsid w:val="004D0B1E"/>
    <w:rsid w:val="004D5241"/>
    <w:rsid w:val="004E67E6"/>
    <w:rsid w:val="00517D99"/>
    <w:rsid w:val="005220BC"/>
    <w:rsid w:val="00565467"/>
    <w:rsid w:val="00572B93"/>
    <w:rsid w:val="005842B2"/>
    <w:rsid w:val="005948E5"/>
    <w:rsid w:val="005A0DD8"/>
    <w:rsid w:val="005A651C"/>
    <w:rsid w:val="005C5C9E"/>
    <w:rsid w:val="005D0828"/>
    <w:rsid w:val="005E4DC6"/>
    <w:rsid w:val="005F6DE5"/>
    <w:rsid w:val="00614984"/>
    <w:rsid w:val="00634590"/>
    <w:rsid w:val="006406C9"/>
    <w:rsid w:val="00654427"/>
    <w:rsid w:val="006628F7"/>
    <w:rsid w:val="00670800"/>
    <w:rsid w:val="00686BCC"/>
    <w:rsid w:val="00695B0C"/>
    <w:rsid w:val="006E72E0"/>
    <w:rsid w:val="006F3416"/>
    <w:rsid w:val="00700901"/>
    <w:rsid w:val="007309B2"/>
    <w:rsid w:val="007532D8"/>
    <w:rsid w:val="00786113"/>
    <w:rsid w:val="007A215C"/>
    <w:rsid w:val="007A789B"/>
    <w:rsid w:val="00844377"/>
    <w:rsid w:val="0085782F"/>
    <w:rsid w:val="0086172A"/>
    <w:rsid w:val="00871B2C"/>
    <w:rsid w:val="00891C13"/>
    <w:rsid w:val="00892E5B"/>
    <w:rsid w:val="00897C50"/>
    <w:rsid w:val="009125B7"/>
    <w:rsid w:val="0091287E"/>
    <w:rsid w:val="0091454F"/>
    <w:rsid w:val="009228AC"/>
    <w:rsid w:val="00925078"/>
    <w:rsid w:val="00932B0C"/>
    <w:rsid w:val="00944876"/>
    <w:rsid w:val="00953532"/>
    <w:rsid w:val="0097336A"/>
    <w:rsid w:val="009A0922"/>
    <w:rsid w:val="009B3227"/>
    <w:rsid w:val="009C1696"/>
    <w:rsid w:val="009C2B51"/>
    <w:rsid w:val="009D0357"/>
    <w:rsid w:val="009F4C9A"/>
    <w:rsid w:val="00A05635"/>
    <w:rsid w:val="00A176C1"/>
    <w:rsid w:val="00A70593"/>
    <w:rsid w:val="00A71049"/>
    <w:rsid w:val="00A74CDA"/>
    <w:rsid w:val="00A83821"/>
    <w:rsid w:val="00A871F0"/>
    <w:rsid w:val="00AA3AA9"/>
    <w:rsid w:val="00AA6752"/>
    <w:rsid w:val="00AC017E"/>
    <w:rsid w:val="00AE4C7B"/>
    <w:rsid w:val="00B062E2"/>
    <w:rsid w:val="00B5738F"/>
    <w:rsid w:val="00B71236"/>
    <w:rsid w:val="00B767E4"/>
    <w:rsid w:val="00B77557"/>
    <w:rsid w:val="00B82DAD"/>
    <w:rsid w:val="00B86016"/>
    <w:rsid w:val="00BB5CE0"/>
    <w:rsid w:val="00BD7DD8"/>
    <w:rsid w:val="00C23FA9"/>
    <w:rsid w:val="00C403B0"/>
    <w:rsid w:val="00C57F85"/>
    <w:rsid w:val="00C81071"/>
    <w:rsid w:val="00C86039"/>
    <w:rsid w:val="00CA4DCD"/>
    <w:rsid w:val="00CD3DE5"/>
    <w:rsid w:val="00D41929"/>
    <w:rsid w:val="00D52077"/>
    <w:rsid w:val="00D52A1F"/>
    <w:rsid w:val="00D6593A"/>
    <w:rsid w:val="00D65F77"/>
    <w:rsid w:val="00D735B6"/>
    <w:rsid w:val="00D9712B"/>
    <w:rsid w:val="00DD0850"/>
    <w:rsid w:val="00DE05F1"/>
    <w:rsid w:val="00DE4C12"/>
    <w:rsid w:val="00E077EC"/>
    <w:rsid w:val="00E63418"/>
    <w:rsid w:val="00E848D4"/>
    <w:rsid w:val="00E908C2"/>
    <w:rsid w:val="00E93EA6"/>
    <w:rsid w:val="00E961EF"/>
    <w:rsid w:val="00EC6A69"/>
    <w:rsid w:val="00EC78E0"/>
    <w:rsid w:val="00EE59AE"/>
    <w:rsid w:val="00EF229D"/>
    <w:rsid w:val="00F05A4C"/>
    <w:rsid w:val="00F12B17"/>
    <w:rsid w:val="00F301A9"/>
    <w:rsid w:val="00F46747"/>
    <w:rsid w:val="00F55550"/>
    <w:rsid w:val="00F61B12"/>
    <w:rsid w:val="00F67BF4"/>
    <w:rsid w:val="00F74288"/>
    <w:rsid w:val="00FB579A"/>
    <w:rsid w:val="00FC0C0F"/>
    <w:rsid w:val="00FC4F48"/>
    <w:rsid w:val="00FD7969"/>
    <w:rsid w:val="00FF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E0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paragraph" w:styleId="10">
    <w:name w:val="heading 1"/>
    <w:basedOn w:val="a"/>
    <w:next w:val="a"/>
    <w:link w:val="11"/>
    <w:uiPriority w:val="99"/>
    <w:qFormat/>
    <w:locked/>
    <w:rsid w:val="004821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463DD0"/>
    <w:pPr>
      <w:keepNext/>
      <w:numPr>
        <w:numId w:val="1"/>
      </w:numPr>
      <w:spacing w:before="120" w:after="120" w:line="240" w:lineRule="auto"/>
      <w:ind w:right="567"/>
      <w:jc w:val="both"/>
      <w:outlineLvl w:val="2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0538C2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30">
    <w:name w:val="Заголовок 3 Знак"/>
    <w:link w:val="3"/>
    <w:uiPriority w:val="99"/>
    <w:locked/>
    <w:rsid w:val="00463DD0"/>
    <w:rPr>
      <w:rFonts w:ascii="Arial" w:eastAsia="Times New Roman" w:hAnsi="Arial" w:cs="Arial"/>
    </w:rPr>
  </w:style>
  <w:style w:type="paragraph" w:styleId="a3">
    <w:name w:val="Title"/>
    <w:basedOn w:val="a"/>
    <w:link w:val="a4"/>
    <w:uiPriority w:val="99"/>
    <w:qFormat/>
    <w:rsid w:val="002A22BE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val="ru-RU" w:eastAsia="ru-RU"/>
    </w:rPr>
  </w:style>
  <w:style w:type="character" w:customStyle="1" w:styleId="a4">
    <w:name w:val="Название Знак"/>
    <w:link w:val="a3"/>
    <w:uiPriority w:val="99"/>
    <w:locked/>
    <w:rsid w:val="002A22BE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12">
    <w:name w:val="Абзац списка1"/>
    <w:basedOn w:val="a"/>
    <w:uiPriority w:val="99"/>
    <w:rsid w:val="00241E92"/>
    <w:pPr>
      <w:ind w:left="720"/>
    </w:pPr>
  </w:style>
  <w:style w:type="paragraph" w:customStyle="1" w:styleId="a5">
    <w:name w:val="Знак Знак Знак Знак"/>
    <w:basedOn w:val="a"/>
    <w:uiPriority w:val="99"/>
    <w:rsid w:val="00241E92"/>
    <w:pPr>
      <w:spacing w:after="160" w:line="240" w:lineRule="exact"/>
    </w:pPr>
    <w:rPr>
      <w:sz w:val="20"/>
      <w:szCs w:val="20"/>
      <w:lang w:val="ru-RU" w:eastAsia="zh-CN"/>
    </w:rPr>
  </w:style>
  <w:style w:type="character" w:customStyle="1" w:styleId="StandardAngebotAppetizer">
    <w:name w:val="StandardAngebotAppetizer"/>
    <w:uiPriority w:val="99"/>
    <w:rsid w:val="00326B05"/>
    <w:rPr>
      <w:b/>
      <w:bCs/>
    </w:rPr>
  </w:style>
  <w:style w:type="paragraph" w:customStyle="1" w:styleId="StandardAngebot">
    <w:name w:val="StandardAngebot"/>
    <w:basedOn w:val="a"/>
    <w:uiPriority w:val="99"/>
    <w:rsid w:val="00326B05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StandardAngebotNichtFett">
    <w:name w:val="StandardAngebotNichtFett"/>
    <w:basedOn w:val="a0"/>
    <w:uiPriority w:val="99"/>
    <w:rsid w:val="00326B05"/>
  </w:style>
  <w:style w:type="paragraph" w:styleId="a6">
    <w:name w:val="Body Text"/>
    <w:basedOn w:val="a"/>
    <w:link w:val="a7"/>
    <w:uiPriority w:val="99"/>
    <w:rsid w:val="00326B05"/>
    <w:pPr>
      <w:keepNext/>
      <w:spacing w:before="120" w:after="120" w:line="240" w:lineRule="auto"/>
      <w:jc w:val="both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7">
    <w:name w:val="Основной текст Знак"/>
    <w:link w:val="a6"/>
    <w:uiPriority w:val="99"/>
    <w:locked/>
    <w:rsid w:val="00326B05"/>
    <w:rPr>
      <w:rFonts w:ascii="Arial" w:hAnsi="Arial" w:cs="Arial"/>
      <w:sz w:val="24"/>
      <w:szCs w:val="24"/>
      <w:lang w:val="ru-RU" w:eastAsia="ru-RU"/>
    </w:rPr>
  </w:style>
  <w:style w:type="paragraph" w:customStyle="1" w:styleId="a8">
    <w:name w:val="Висячие метки"/>
    <w:basedOn w:val="3"/>
    <w:uiPriority w:val="99"/>
    <w:rsid w:val="00463DD0"/>
    <w:pPr>
      <w:keepNext w:val="0"/>
      <w:widowControl w:val="0"/>
      <w:ind w:left="1281" w:hanging="357"/>
    </w:pPr>
  </w:style>
  <w:style w:type="paragraph" w:customStyle="1" w:styleId="Aufzhlung-gef">
    <w:name w:val="Aufzählung-gef"/>
    <w:basedOn w:val="a"/>
    <w:uiPriority w:val="99"/>
    <w:rsid w:val="000F75D8"/>
    <w:pPr>
      <w:spacing w:after="0" w:line="260" w:lineRule="exact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">
    <w:name w:val="StandardAngebotKategorie"/>
    <w:basedOn w:val="a"/>
    <w:uiPriority w:val="99"/>
    <w:rsid w:val="00D52A1F"/>
    <w:pPr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de-DE"/>
    </w:rPr>
  </w:style>
  <w:style w:type="paragraph" w:customStyle="1" w:styleId="StandardAngebotEinzugKlein">
    <w:name w:val="StandardAngebotEinzugKlein"/>
    <w:basedOn w:val="a"/>
    <w:uiPriority w:val="99"/>
    <w:rsid w:val="00D52A1F"/>
    <w:pPr>
      <w:spacing w:after="0" w:line="240" w:lineRule="auto"/>
      <w:ind w:left="284" w:hanging="284"/>
    </w:pPr>
    <w:rPr>
      <w:rFonts w:ascii="Arial" w:eastAsia="Times New Roman" w:hAnsi="Arial" w:cs="Arial"/>
      <w:sz w:val="20"/>
      <w:szCs w:val="20"/>
      <w:lang w:val="de-DE"/>
    </w:rPr>
  </w:style>
  <w:style w:type="paragraph" w:customStyle="1" w:styleId="StandardAngebotKategorieTD">
    <w:name w:val="StandardAngebotKategorieTD"/>
    <w:basedOn w:val="StandardAngebotKategorie"/>
    <w:uiPriority w:val="99"/>
    <w:rsid w:val="00D52A1F"/>
    <w:pPr>
      <w:keepNext/>
    </w:pPr>
  </w:style>
  <w:style w:type="paragraph" w:customStyle="1" w:styleId="StandardAngebotTD">
    <w:name w:val="StandardAngebotTD"/>
    <w:basedOn w:val="StandardAngebot"/>
    <w:uiPriority w:val="99"/>
    <w:rsid w:val="00D52A1F"/>
    <w:pPr>
      <w:keepNext/>
    </w:pPr>
  </w:style>
  <w:style w:type="table" w:styleId="a9">
    <w:name w:val="Table Grid"/>
    <w:basedOn w:val="a1"/>
    <w:uiPriority w:val="99"/>
    <w:rsid w:val="00D52A1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rsid w:val="00892E5B"/>
    <w:pPr>
      <w:spacing w:after="0" w:line="240" w:lineRule="auto"/>
    </w:pPr>
    <w:rPr>
      <w:rFonts w:ascii="Arial" w:eastAsia="Times New Roman" w:hAnsi="Arial" w:cs="Arial"/>
      <w:sz w:val="20"/>
      <w:szCs w:val="20"/>
      <w:lang w:val="de-DE"/>
    </w:rPr>
  </w:style>
  <w:style w:type="character" w:customStyle="1" w:styleId="ab">
    <w:name w:val="Текст сноски Знак"/>
    <w:link w:val="aa"/>
    <w:uiPriority w:val="99"/>
    <w:semiHidden/>
    <w:locked/>
    <w:rsid w:val="00892E5B"/>
    <w:rPr>
      <w:rFonts w:ascii="Arial" w:hAnsi="Arial" w:cs="Arial"/>
      <w:lang w:val="de-DE"/>
    </w:rPr>
  </w:style>
  <w:style w:type="character" w:styleId="ac">
    <w:name w:val="footnote reference"/>
    <w:uiPriority w:val="99"/>
    <w:semiHidden/>
    <w:rsid w:val="00892E5B"/>
    <w:rPr>
      <w:vertAlign w:val="superscript"/>
    </w:rPr>
  </w:style>
  <w:style w:type="paragraph" w:customStyle="1" w:styleId="ad">
    <w:name w:val="Текст_в_табл"/>
    <w:basedOn w:val="a6"/>
    <w:autoRedefine/>
    <w:uiPriority w:val="99"/>
    <w:rsid w:val="00892E5B"/>
    <w:pPr>
      <w:keepNext w:val="0"/>
      <w:tabs>
        <w:tab w:val="right" w:leader="dot" w:pos="8532"/>
        <w:tab w:val="right" w:leader="dot" w:pos="8712"/>
        <w:tab w:val="right" w:leader="dot" w:pos="9072"/>
      </w:tabs>
      <w:spacing w:before="40" w:after="40"/>
      <w:jc w:val="right"/>
    </w:pPr>
    <w:rPr>
      <w:lang w:val="en-US"/>
    </w:rPr>
  </w:style>
  <w:style w:type="character" w:customStyle="1" w:styleId="300">
    <w:name w:val="Знак Знак30"/>
    <w:uiPriority w:val="99"/>
    <w:locked/>
    <w:rsid w:val="00470222"/>
    <w:rPr>
      <w:rFonts w:ascii="Cambria" w:hAnsi="Cambria" w:cs="Cambria"/>
      <w:b/>
      <w:bCs/>
      <w:kern w:val="28"/>
      <w:sz w:val="32"/>
      <w:szCs w:val="32"/>
    </w:rPr>
  </w:style>
  <w:style w:type="paragraph" w:styleId="ae">
    <w:name w:val="header"/>
    <w:basedOn w:val="a"/>
    <w:link w:val="af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af0">
    <w:name w:val="footer"/>
    <w:basedOn w:val="a"/>
    <w:link w:val="af1"/>
    <w:uiPriority w:val="99"/>
    <w:semiHidden/>
    <w:rsid w:val="000608B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locked/>
    <w:rsid w:val="000608B7"/>
    <w:rPr>
      <w:sz w:val="22"/>
      <w:szCs w:val="22"/>
      <w:lang w:val="en-US" w:eastAsia="en-US"/>
    </w:rPr>
  </w:style>
  <w:style w:type="paragraph" w:styleId="af2">
    <w:name w:val="Balloon Text"/>
    <w:basedOn w:val="a"/>
    <w:link w:val="af3"/>
    <w:uiPriority w:val="99"/>
    <w:semiHidden/>
    <w:rsid w:val="00D6593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sid w:val="00407BD4"/>
    <w:rPr>
      <w:rFonts w:ascii="Times New Roman" w:hAnsi="Times New Roman" w:cs="Times New Roman"/>
      <w:sz w:val="2"/>
      <w:szCs w:val="2"/>
      <w:lang w:val="en-US" w:eastAsia="en-US"/>
    </w:rPr>
  </w:style>
  <w:style w:type="paragraph" w:customStyle="1" w:styleId="Style6">
    <w:name w:val="Style6"/>
    <w:basedOn w:val="a"/>
    <w:uiPriority w:val="99"/>
    <w:rsid w:val="000A294B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9">
    <w:name w:val="Style19"/>
    <w:basedOn w:val="a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1">
    <w:name w:val="Style21"/>
    <w:basedOn w:val="a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26">
    <w:name w:val="Style26"/>
    <w:basedOn w:val="a"/>
    <w:uiPriority w:val="99"/>
    <w:rsid w:val="000A294B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31">
    <w:name w:val="Font Style31"/>
    <w:uiPriority w:val="99"/>
    <w:rsid w:val="000A294B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uiPriority w:val="99"/>
    <w:rsid w:val="000A294B"/>
    <w:rPr>
      <w:rFonts w:ascii="Arial Narrow" w:hAnsi="Arial Narrow" w:cs="Arial Narrow"/>
      <w:sz w:val="26"/>
      <w:szCs w:val="26"/>
    </w:rPr>
  </w:style>
  <w:style w:type="paragraph" w:customStyle="1" w:styleId="Style23">
    <w:name w:val="Style23"/>
    <w:basedOn w:val="a"/>
    <w:uiPriority w:val="99"/>
    <w:rsid w:val="000A29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4">
    <w:name w:val="List Paragraph"/>
    <w:basedOn w:val="a"/>
    <w:uiPriority w:val="99"/>
    <w:qFormat/>
    <w:rsid w:val="000F0E7A"/>
    <w:pPr>
      <w:ind w:left="720"/>
    </w:p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rsid w:val="004821A3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locked/>
    <w:rsid w:val="004821A3"/>
    <w:rPr>
      <w:sz w:val="24"/>
      <w:szCs w:val="24"/>
    </w:rPr>
  </w:style>
  <w:style w:type="paragraph" w:customStyle="1" w:styleId="2">
    <w:name w:val="Знак Знак Знак2 Знак"/>
    <w:basedOn w:val="a"/>
    <w:uiPriority w:val="99"/>
    <w:rsid w:val="004821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Times12">
    <w:name w:val="Times 12"/>
    <w:basedOn w:val="a"/>
    <w:uiPriority w:val="99"/>
    <w:rsid w:val="004D0B1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val="ru-RU" w:eastAsia="ru-RU"/>
    </w:rPr>
  </w:style>
  <w:style w:type="numbering" w:customStyle="1" w:styleId="1">
    <w:name w:val="Стиль1"/>
    <w:rsid w:val="00DF7D70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38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95B46-AE84-4782-A47F-83829D5F0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TRUMPF Group</Company>
  <LinksUpToDate>false</LinksUpToDate>
  <CharactersWithSpaces>8304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Chursingr</dc:creator>
  <cp:keywords/>
  <dc:description/>
  <cp:lastModifiedBy>ivlieva_v</cp:lastModifiedBy>
  <cp:revision>26</cp:revision>
  <cp:lastPrinted>2013-02-21T05:21:00Z</cp:lastPrinted>
  <dcterms:created xsi:type="dcterms:W3CDTF">2012-11-16T05:24:00Z</dcterms:created>
  <dcterms:modified xsi:type="dcterms:W3CDTF">2013-02-21T05:21:00Z</dcterms:modified>
</cp:coreProperties>
</file>