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A6611" w:rsidRPr="00EA6611">
        <w:rPr>
          <w:b/>
          <w:bCs/>
          <w:i/>
        </w:rPr>
        <w:t>частичный ремонт кровли и фасада здания РММ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EA6611" w:rsidRDefault="00EA6611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EA6611" w:rsidRDefault="00EA6611" w:rsidP="00EA661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Техническое задание</w:t>
      </w:r>
    </w:p>
    <w:p w:rsidR="00EA6611" w:rsidRDefault="00EA6611" w:rsidP="00EA6611">
      <w:pPr>
        <w:jc w:val="center"/>
        <w:rPr>
          <w:b/>
        </w:rPr>
      </w:pPr>
      <w:r>
        <w:rPr>
          <w:b/>
        </w:rPr>
        <w:t>на выполнение работ по частичному ремонту кровли и фасада здания</w:t>
      </w:r>
    </w:p>
    <w:p w:rsidR="00EA6611" w:rsidRDefault="00EA6611" w:rsidP="00EA6611">
      <w:pPr>
        <w:jc w:val="center"/>
        <w:rPr>
          <w:b/>
        </w:rPr>
      </w:pPr>
      <w:r>
        <w:rPr>
          <w:b/>
        </w:rPr>
        <w:t>РММ (Ремонтно-механическая мастерская)  ООО «</w:t>
      </w:r>
      <w:proofErr w:type="spellStart"/>
      <w:r>
        <w:rPr>
          <w:b/>
        </w:rPr>
        <w:t>ЭнергоАвтотранс</w:t>
      </w:r>
      <w:proofErr w:type="spellEnd"/>
      <w:r>
        <w:rPr>
          <w:b/>
        </w:rPr>
        <w:t>».</w:t>
      </w:r>
    </w:p>
    <w:p w:rsidR="00EA6611" w:rsidRDefault="00EA6611" w:rsidP="00EA6611">
      <w:pPr>
        <w:jc w:val="center"/>
        <w:rPr>
          <w:szCs w:val="24"/>
        </w:rPr>
      </w:pPr>
    </w:p>
    <w:p w:rsidR="00EA6611" w:rsidRDefault="00EA6611" w:rsidP="00EA6611">
      <w:pPr>
        <w:jc w:val="center"/>
      </w:pPr>
      <w:r>
        <w:t>СОДЕРЖАНИЕ</w:t>
      </w:r>
    </w:p>
    <w:p w:rsidR="00EA6611" w:rsidRDefault="00EA6611" w:rsidP="00EA6611">
      <w:pPr>
        <w:jc w:val="center"/>
      </w:pPr>
    </w:p>
    <w:p w:rsidR="00EA6611" w:rsidRDefault="00EA6611" w:rsidP="00EA6611">
      <w:r>
        <w:t>РАЗДЕЛ 1. НАИМЕНОВАНИЕ УСЛУГИ</w:t>
      </w:r>
    </w:p>
    <w:p w:rsidR="00EA6611" w:rsidRDefault="00EA6611" w:rsidP="00EA6611">
      <w:r>
        <w:t>РАЗДЕЛ 2. ОПИСАНИЕ УСЛУГ</w:t>
      </w:r>
    </w:p>
    <w:p w:rsidR="00EA6611" w:rsidRDefault="00EA6611" w:rsidP="00EA6611">
      <w:pPr>
        <w:rPr>
          <w:sz w:val="24"/>
        </w:rPr>
      </w:pPr>
      <w:r>
        <w:tab/>
        <w:t>Подраздел 2.1 Описание оказываемых услуг</w:t>
      </w:r>
    </w:p>
    <w:p w:rsidR="00EA6611" w:rsidRDefault="00EA6611" w:rsidP="00EA6611">
      <w:r>
        <w:tab/>
        <w:t xml:space="preserve">Подраздел 2.2 Объем оказываемых услуг </w:t>
      </w:r>
    </w:p>
    <w:p w:rsidR="00EA6611" w:rsidRDefault="00EA6611" w:rsidP="00EA6611">
      <w:r>
        <w:t>РАЗДЕЛ 3. ТРЕБОВАНИЯ К ОКАЗЫВАЕМЫМ УСЛУГАМ</w:t>
      </w:r>
    </w:p>
    <w:p w:rsidR="00EA6611" w:rsidRDefault="00EA6611" w:rsidP="00EA6611">
      <w:pPr>
        <w:rPr>
          <w:sz w:val="24"/>
          <w:szCs w:val="24"/>
        </w:rPr>
      </w:pPr>
      <w:r>
        <w:tab/>
        <w:t>Подраздел 3.1 Общие требования</w:t>
      </w:r>
    </w:p>
    <w:p w:rsidR="00EA6611" w:rsidRDefault="00EA6611" w:rsidP="00EA6611">
      <w:r>
        <w:tab/>
        <w:t>Подраздел 3.2 Требования к качеству оказываемых услуг</w:t>
      </w:r>
    </w:p>
    <w:p w:rsidR="00EA6611" w:rsidRDefault="00EA6611" w:rsidP="00EA6611">
      <w:r>
        <w:tab/>
        <w:t>Подраздел 3.3 Требования к гарантийным обязательствам оказываемых услуг</w:t>
      </w:r>
    </w:p>
    <w:p w:rsidR="00EA6611" w:rsidRDefault="00EA6611" w:rsidP="00EA6611">
      <w:r>
        <w:tab/>
        <w:t xml:space="preserve">Подраздел 3.4 Требования к безопасности оказания услуг и безопасности результата </w:t>
      </w:r>
    </w:p>
    <w:p w:rsidR="00EA6611" w:rsidRDefault="00EA6611" w:rsidP="00EA6611">
      <w:r>
        <w:t xml:space="preserve">            оказанных услуг</w:t>
      </w:r>
      <w:r>
        <w:tab/>
      </w:r>
    </w:p>
    <w:p w:rsidR="00EA6611" w:rsidRDefault="00EA6611" w:rsidP="00EA6611">
      <w:r>
        <w:t>РАЗДЕЛ 4. РЕЗУЛЬТАТ ОКАЗАННЫХ УСЛУГ</w:t>
      </w:r>
    </w:p>
    <w:p w:rsidR="00EA6611" w:rsidRDefault="00EA6611" w:rsidP="00EA6611">
      <w:pPr>
        <w:rPr>
          <w:sz w:val="24"/>
          <w:szCs w:val="24"/>
        </w:rPr>
      </w:pPr>
      <w:r>
        <w:tab/>
        <w:t>Подраздел 4.1 Описание конечного результата оказанных услуг</w:t>
      </w:r>
    </w:p>
    <w:p w:rsidR="00EA6611" w:rsidRDefault="00EA6611" w:rsidP="00EA6611">
      <w:r>
        <w:tab/>
        <w:t>Подраздел 4.2 Требования по приемке услуг</w:t>
      </w:r>
    </w:p>
    <w:p w:rsidR="00EA6611" w:rsidRDefault="00EA6611" w:rsidP="00EA6611">
      <w:r>
        <w:t>РАЗДЕЛ 5. ПЕРЕЧЕНЬ ПРИНЯТЫХ СОКРАЩЕНИЙ</w:t>
      </w:r>
    </w:p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/>
    <w:p w:rsidR="00EA6611" w:rsidRDefault="00EA6611" w:rsidP="00EA6611">
      <w:pPr>
        <w:jc w:val="center"/>
        <w:rPr>
          <w:szCs w:val="24"/>
        </w:rPr>
      </w:pPr>
      <w:r>
        <w:lastRenderedPageBreak/>
        <w:t>РАЗДЕЛ 1.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sz w:val="24"/>
                <w:szCs w:val="24"/>
              </w:rPr>
            </w:pPr>
            <w:r>
              <w:t xml:space="preserve">Частичный ремонт кровли и фасада здания  РММ </w:t>
            </w:r>
          </w:p>
        </w:tc>
      </w:tr>
    </w:tbl>
    <w:p w:rsidR="00EA6611" w:rsidRDefault="00EA6611" w:rsidP="00EA6611">
      <w:pPr>
        <w:spacing w:line="96" w:lineRule="auto"/>
        <w:jc w:val="center"/>
      </w:pPr>
    </w:p>
    <w:p w:rsidR="00EA6611" w:rsidRDefault="00EA6611" w:rsidP="00EA6611">
      <w:pPr>
        <w:jc w:val="center"/>
        <w:rPr>
          <w:b/>
        </w:rPr>
      </w:pPr>
      <w:r>
        <w:t>РАЗДЕЛ 2. ОПИСАНИЕ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szCs w:val="24"/>
              </w:rPr>
            </w:pPr>
            <w:r>
              <w:t xml:space="preserve"> Подраздел 2.1 Описание оказываемых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Здание РММ (Ремонтно-механическая мастерская), цех.</w:t>
            </w:r>
          </w:p>
          <w:p w:rsidR="00EA6611" w:rsidRDefault="00EA6611">
            <w:r>
              <w:t xml:space="preserve"> Одноэтажное здание из железобетонных конструкций общей площадью 2651,9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высота здания 13,5 м.</w:t>
            </w:r>
          </w:p>
          <w:p w:rsidR="00EA6611" w:rsidRDefault="00EA6611">
            <w:pPr>
              <w:rPr>
                <w:sz w:val="24"/>
                <w:szCs w:val="24"/>
              </w:rPr>
            </w:pP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sz w:val="24"/>
                <w:szCs w:val="24"/>
              </w:rPr>
            </w:pPr>
            <w:r>
              <w:t>Подраздел 2.2 Объем оказываемых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11" w:rsidRDefault="00EA6611">
            <w:pPr>
              <w:rPr>
                <w:bCs/>
                <w:sz w:val="24"/>
                <w:szCs w:val="24"/>
              </w:rPr>
            </w:pPr>
            <w:r>
              <w:t xml:space="preserve">    </w:t>
            </w:r>
            <w:r>
              <w:rPr>
                <w:bCs/>
              </w:rPr>
              <w:t xml:space="preserve">    </w:t>
            </w:r>
          </w:p>
          <w:tbl>
            <w:tblPr>
              <w:tblW w:w="9634" w:type="dxa"/>
              <w:tblLook w:val="04A0" w:firstRow="1" w:lastRow="0" w:firstColumn="1" w:lastColumn="0" w:noHBand="0" w:noVBand="1"/>
            </w:tblPr>
            <w:tblGrid>
              <w:gridCol w:w="684"/>
              <w:gridCol w:w="5494"/>
              <w:gridCol w:w="2200"/>
              <w:gridCol w:w="966"/>
            </w:tblGrid>
            <w:tr w:rsidR="00EA6611">
              <w:trPr>
                <w:trHeight w:val="495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№ </w:t>
                  </w:r>
                  <w:proofErr w:type="spellStart"/>
                  <w:r>
                    <w:t>пп</w:t>
                  </w:r>
                  <w:proofErr w:type="spellEnd"/>
                </w:p>
              </w:tc>
              <w:tc>
                <w:tcPr>
                  <w:tcW w:w="56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Наименование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Ед. изм.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Кол.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4</w:t>
                  </w:r>
                </w:p>
              </w:tc>
            </w:tr>
            <w:tr w:rsidR="00EA6611">
              <w:trPr>
                <w:trHeight w:val="450"/>
              </w:trPr>
              <w:tc>
                <w:tcPr>
                  <w:tcW w:w="96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 xml:space="preserve">  Демонтаж и разборка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Разборка мелких покрытий и обделок из листовой стали: поясков, </w:t>
                  </w:r>
                  <w:proofErr w:type="spellStart"/>
                  <w:r>
                    <w:t>сандриков</w:t>
                  </w:r>
                  <w:proofErr w:type="spellEnd"/>
                  <w:r>
                    <w:t>, желобов, отливов, свесов и т.п.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труб и покрытий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0,447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Разборка покрытий кровель: из рулонных материалов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покрытия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0,529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Разборка засыпного утеплителя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стен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0,2425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4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Разборка парапетных решеток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парапетных решеток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0,447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5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Резка стального профиля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м реза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2,4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6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Установка карнизных панелей  зданий при наибольшей массе монтажных элементов в здании до 5 т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шт. сборных конструкций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0,19</w:t>
                  </w:r>
                </w:p>
              </w:tc>
            </w:tr>
            <w:tr w:rsidR="00EA6611">
              <w:trPr>
                <w:trHeight w:val="450"/>
              </w:trPr>
              <w:tc>
                <w:tcPr>
                  <w:tcW w:w="96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 xml:space="preserve">                           Устройство кровли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7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Установка карнизных панелей  зданий при наибольшей массе монтажных элементов в здании до 5 т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шт. сборных конструкций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0,19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8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Плита карнизная: КР-24.9 Цена:6430/1,18/6,14*1,08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18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9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Разборка железобетонных конструкций объемом более 1 м3 при помощи отбойных молотков из бетона марки: 200 (</w:t>
                  </w:r>
                  <w:proofErr w:type="spellStart"/>
                  <w:r>
                    <w:t>доборные</w:t>
                  </w:r>
                  <w:proofErr w:type="spellEnd"/>
                  <w:r>
                    <w:t xml:space="preserve"> плиты)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м3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0,05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Установка монтажных изделий массой: до 20 кг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т стальных элементов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0,063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11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Заделка швов цементным раствором 1:3 на глубину 30 мм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100 п. </w:t>
                  </w:r>
                  <w:proofErr w:type="gramStart"/>
                  <w:r>
                    <w:t>м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0,16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lastRenderedPageBreak/>
                    <w:t>12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покрытия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0,18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13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Ограждение кровель перилами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ограждения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0,44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14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Устройство </w:t>
                  </w:r>
                  <w:proofErr w:type="spellStart"/>
                  <w:r>
                    <w:t>пароизоляции</w:t>
                  </w:r>
                  <w:proofErr w:type="spellEnd"/>
                  <w:r>
                    <w:t xml:space="preserve">: </w:t>
                  </w:r>
                  <w:proofErr w:type="gramStart"/>
                  <w:r>
                    <w:t>обмазочной</w:t>
                  </w:r>
                  <w:proofErr w:type="gramEnd"/>
                  <w:r>
                    <w:t xml:space="preserve"> в один слой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изолируемой поверхности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0,06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15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Утепление покрытий: керамзитом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м3 утеплителя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2,13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16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Гравий керамзитовый, фракция: 10-20 мм, марка 400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м3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2,19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17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цементно-песчаных толщиной 15 мм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0,2425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18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на каждый 1 мм изменения толщины добавлять или исключать к расценке 12-01-017-01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0,2425</w:t>
                  </w:r>
                </w:p>
              </w:tc>
            </w:tr>
            <w:tr w:rsidR="00EA6611">
              <w:trPr>
                <w:trHeight w:val="264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19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Армирование подстилающих слоев и </w:t>
                  </w:r>
                  <w:proofErr w:type="spellStart"/>
                  <w:r>
                    <w:t>набетонок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0,0214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20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Утепление покрытий плитами: из легких (ячеистых) бетонов или фибролита насухо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утепляемого покрытия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0,274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21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Плиты теплоизоляционные из стекловолокна URSA, марки: П-35-10-1250-600-50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м3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1,41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22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цементно-песчаных толщиной 15 мм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0,132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23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на каждый 1 мм изменения толщины добавлять или исключать к расценке 12-01-017-01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0,132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24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цементно-песчаных толщиной 15 мм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0,11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25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на каждый 1 мм изменения толщины добавлять или исключать к расценке 12-01-017-01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0,11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26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цементно-песчаных толщиной 15 мм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0,287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27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выравнивающих стяжек: на каждый 1 мм изменения толщины добавлять или исключать к расценке 12-01-017-01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стяжки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0,287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lastRenderedPageBreak/>
                    <w:t>28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t>Огрунтовка</w:t>
                  </w:r>
                  <w:proofErr w:type="spellEnd"/>
                  <w:r>
                    <w:t xml:space="preserve"> оснований из бетона или раствора под водоизоляционный кровельный ковер: битумной грунтовкой с ее приготовлением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кровли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0,67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29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кровель скатных из наплавляемых материалов: в два слоя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кровли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0,67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30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кровель скатных из наплавляемых материалов: в один слой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кровли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0,4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31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примыканий рулонных и мастичных кровель к стенам и парапетам высотой: до 600 мм без фартуков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примыканий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0,152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32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Устройство примыканий из 2х слоёв битумно-полимерной мастики с армирующими прокладками из стеклоткани и покрытием светозащитным составом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покрытия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3,77</w:t>
                  </w:r>
                </w:p>
              </w:tc>
            </w:tr>
            <w:tr w:rsidR="00EA6611">
              <w:trPr>
                <w:trHeight w:val="648"/>
              </w:trPr>
              <w:tc>
                <w:tcPr>
                  <w:tcW w:w="96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 xml:space="preserve">                           Мероприятия по исключению попадания атмосферных осадков в цех РММ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33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>Покрытие пленкой: стен и кровель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покрытия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0,6153</w:t>
                  </w:r>
                </w:p>
              </w:tc>
            </w:tr>
            <w:tr w:rsidR="00EA6611">
              <w:trPr>
                <w:trHeight w:val="450"/>
              </w:trPr>
              <w:tc>
                <w:tcPr>
                  <w:tcW w:w="96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 xml:space="preserve">                           Перенос оптоволоконного кабеля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34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Кабель до 35 </w:t>
                  </w:r>
                  <w:proofErr w:type="spellStart"/>
                  <w:r>
                    <w:t>кВ</w:t>
                  </w:r>
                  <w:proofErr w:type="spellEnd"/>
                  <w:r>
                    <w:t xml:space="preserve"> с креплением накладными скобами, масса 1 м кабеля: до 1 кг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кабеля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0,21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35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Кабель до 35 </w:t>
                  </w:r>
                  <w:proofErr w:type="spellStart"/>
                  <w:r>
                    <w:t>кВ</w:t>
                  </w:r>
                  <w:proofErr w:type="spellEnd"/>
                  <w:r>
                    <w:t xml:space="preserve"> по установленным конструкциям и лоткам с креплением на поворотах и в конце трассы, масса 1 м кабеля: до 1 кг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кабеля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0,21</w:t>
                  </w:r>
                </w:p>
              </w:tc>
            </w:tr>
            <w:tr w:rsidR="00EA6611">
              <w:trPr>
                <w:trHeight w:val="792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36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Кабель до 35 </w:t>
                  </w:r>
                  <w:proofErr w:type="spellStart"/>
                  <w:r>
                    <w:t>кВ</w:t>
                  </w:r>
                  <w:proofErr w:type="spellEnd"/>
                  <w:r>
                    <w:t xml:space="preserve"> по установленным конструкциям и лоткам с креплением на поворотах и в конце трассы, масса 1 м кабеля: до 1 кг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кабеля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0,21</w:t>
                  </w:r>
                </w:p>
              </w:tc>
            </w:tr>
            <w:tr w:rsidR="00EA6611">
              <w:trPr>
                <w:trHeight w:val="528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37</w:t>
                  </w:r>
                </w:p>
              </w:tc>
              <w:tc>
                <w:tcPr>
                  <w:tcW w:w="5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rPr>
                      <w:sz w:val="24"/>
                      <w:szCs w:val="24"/>
                    </w:rPr>
                  </w:pPr>
                  <w:r>
                    <w:t xml:space="preserve">Кабель до 35 </w:t>
                  </w:r>
                  <w:proofErr w:type="spellStart"/>
                  <w:r>
                    <w:t>кВ</w:t>
                  </w:r>
                  <w:proofErr w:type="spellEnd"/>
                  <w:r>
                    <w:t xml:space="preserve"> с креплением накладными скобами, масса 1 м кабеля: до 1 кг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6611" w:rsidRDefault="00EA661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100 м кабеля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EA6611" w:rsidRDefault="00EA6611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t>0,21</w:t>
                  </w:r>
                </w:p>
              </w:tc>
            </w:tr>
          </w:tbl>
          <w:p w:rsidR="00EA6611" w:rsidRDefault="00EA6611">
            <w:pPr>
              <w:rPr>
                <w:bCs/>
                <w:sz w:val="24"/>
                <w:szCs w:val="24"/>
              </w:rPr>
            </w:pPr>
          </w:p>
          <w:p w:rsidR="00EA6611" w:rsidRDefault="00EA6611">
            <w:pPr>
              <w:rPr>
                <w:sz w:val="24"/>
                <w:szCs w:val="24"/>
              </w:rPr>
            </w:pPr>
          </w:p>
        </w:tc>
      </w:tr>
    </w:tbl>
    <w:p w:rsidR="00EA6611" w:rsidRDefault="00EA6611" w:rsidP="00EA6611">
      <w:pPr>
        <w:spacing w:line="96" w:lineRule="auto"/>
      </w:pPr>
    </w:p>
    <w:p w:rsidR="00EA6611" w:rsidRDefault="00EA6611" w:rsidP="00EA6611">
      <w:pPr>
        <w:jc w:val="center"/>
      </w:pPr>
    </w:p>
    <w:p w:rsidR="00EA6611" w:rsidRDefault="00EA6611" w:rsidP="00EA6611">
      <w:pPr>
        <w:jc w:val="center"/>
      </w:pPr>
    </w:p>
    <w:p w:rsidR="00EA6611" w:rsidRDefault="00EA6611" w:rsidP="00EA6611">
      <w:pPr>
        <w:jc w:val="center"/>
      </w:pPr>
      <w:r>
        <w:t>РАЗДЕЛ 3. ТРЕБОВАНИЯ К ОКАЗЫВАЕМЫМ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r>
              <w:t>Подраздел 3.1 Общие требования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both"/>
              <w:rPr>
                <w:sz w:val="24"/>
                <w:szCs w:val="24"/>
              </w:rPr>
            </w:pPr>
            <w:r>
              <w:t>Обеспечение работ материальными ресурсами и оборудованием возлагается на Исполнителя.</w:t>
            </w:r>
          </w:p>
          <w:p w:rsidR="00EA6611" w:rsidRDefault="00EA6611">
            <w:pPr>
              <w:spacing w:line="192" w:lineRule="auto"/>
              <w:jc w:val="both"/>
              <w:rPr>
                <w:szCs w:val="24"/>
              </w:rPr>
            </w:pPr>
            <w:r>
              <w:t xml:space="preserve">В ходе выполнения работ и по их завершению Исполнитель производит уборку рабочих мест от остатков материалов и отходов. 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bCs/>
                <w:color w:val="000000"/>
                <w:sz w:val="24"/>
                <w:szCs w:val="24"/>
              </w:rPr>
            </w:pPr>
            <w:r>
              <w:t>Подраздел 3.2 Требования к качеству оказываемых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both"/>
              <w:rPr>
                <w:sz w:val="24"/>
                <w:szCs w:val="24"/>
              </w:rPr>
            </w:pPr>
            <w:r>
              <w:t xml:space="preserve">Наличие у Исполнителя производственно-технического потенциала, </w:t>
            </w:r>
            <w:r>
              <w:lastRenderedPageBreak/>
              <w:t>необходимого для качественного оказания услуг.</w:t>
            </w:r>
          </w:p>
          <w:p w:rsidR="00EA6611" w:rsidRDefault="00EA6611">
            <w:pPr>
              <w:spacing w:line="192" w:lineRule="auto"/>
              <w:jc w:val="both"/>
              <w:rPr>
                <w:bCs/>
                <w:color w:val="000000"/>
                <w:sz w:val="24"/>
                <w:szCs w:val="24"/>
              </w:rPr>
            </w:pPr>
            <w:r>
              <w:t>Все применяемые в ходе работ материалы и оборудование должны, иметь соответствующие сертификаты и технические паспорта и другие документы, удостоверяющие их качество.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both"/>
              <w:rPr>
                <w:sz w:val="24"/>
                <w:szCs w:val="24"/>
              </w:rPr>
            </w:pPr>
            <w:r>
              <w:t>Исполнитель предоставляет Заказчику гарантию на выполненные работы на срок не менее  3 лет.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>Подраздел 3.4 Требования к безопасности оказания услуг и безопасности результата</w:t>
            </w:r>
          </w:p>
          <w:p w:rsidR="00EA6611" w:rsidRDefault="00EA6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t>оказанных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t>В ходе выполнения работ Исполнител</w:t>
            </w:r>
            <w:bookmarkStart w:id="0" w:name="_GoBack"/>
            <w:bookmarkEnd w:id="0"/>
            <w:r>
              <w:t>ь несет ответственность за проведение необходимых мероприятий  по технике безопасности, охране окружающей среды и рациональному использованию ремонтной площадки.</w:t>
            </w:r>
          </w:p>
        </w:tc>
      </w:tr>
    </w:tbl>
    <w:p w:rsidR="00EA6611" w:rsidRDefault="00EA6611" w:rsidP="00EA6611">
      <w:pPr>
        <w:spacing w:line="96" w:lineRule="auto"/>
      </w:pPr>
    </w:p>
    <w:p w:rsidR="00EA6611" w:rsidRDefault="00EA6611" w:rsidP="00EA6611">
      <w:pPr>
        <w:jc w:val="center"/>
      </w:pPr>
      <w:r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szCs w:val="24"/>
              </w:rPr>
            </w:pPr>
            <w:r>
              <w:t>Подраздел 4.1 Описание конечного результата оказанных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 w:rsidP="00956749">
            <w:pPr>
              <w:rPr>
                <w:sz w:val="24"/>
                <w:szCs w:val="24"/>
              </w:rPr>
            </w:pPr>
            <w:r w:rsidRPr="00956749">
              <w:t xml:space="preserve">Выполнение ремонта кровли и фасада здания  РММ в срок с  </w:t>
            </w:r>
            <w:r w:rsidR="00956749" w:rsidRPr="00956749">
              <w:t>07</w:t>
            </w:r>
            <w:r w:rsidRPr="00956749">
              <w:t>.10.2014 по 31.10.2014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t>Подраздел 4.2 Требования по приемке услуг</w:t>
            </w:r>
          </w:p>
        </w:tc>
      </w:tr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 w:rsidP="00EA661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t>Приёмка и оценка выполненной работы осуществляется Заказчиком в соответствии с требованиями соответствующих норм и правил. При завершении работ Заказчику предоставляются акт сдачи-приёмки работ с приложением к нему необходимой технической и эксплуатационной документации, подтверждающей выполнение объёма работ, а также копии сертификатов, удостоверяющие качество использованных материалов.                       Оплата работ производится в течение 15 дней с момента предъявления счетов, оформленных на основании подписанных сторонами акта приемки выполненных работ (форма КС-2) и справки стоимости выполненных работ  (форма КС-3).</w:t>
            </w:r>
          </w:p>
        </w:tc>
      </w:tr>
    </w:tbl>
    <w:p w:rsidR="00EA6611" w:rsidRDefault="00EA6611" w:rsidP="00EA6611">
      <w:pPr>
        <w:jc w:val="center"/>
      </w:pPr>
      <w:r>
        <w:t>РАЗДЕЛ 5. МЕСТО ВЫПОЛНЯЕМЫХ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6611" w:rsidTr="00EA661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bCs/>
                <w:color w:val="000000"/>
                <w:sz w:val="24"/>
                <w:szCs w:val="24"/>
              </w:rPr>
            </w:pPr>
            <w:r>
              <w:t>Нижегородская область г. Саров, ул. Димитрова, д. 20. здание РМ</w:t>
            </w:r>
            <w:proofErr w:type="gramStart"/>
            <w:r>
              <w:t>М-</w:t>
            </w:r>
            <w:proofErr w:type="gramEnd"/>
            <w:r>
              <w:t xml:space="preserve"> строение 2.</w:t>
            </w:r>
          </w:p>
        </w:tc>
      </w:tr>
    </w:tbl>
    <w:p w:rsidR="00EA6611" w:rsidRDefault="00EA6611" w:rsidP="00EA6611">
      <w:pPr>
        <w:jc w:val="center"/>
      </w:pPr>
      <w:r>
        <w:t>РАЗДЕЛ 13.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1707"/>
        <w:gridCol w:w="6931"/>
      </w:tblGrid>
      <w:tr w:rsidR="00EA6611" w:rsidTr="00EA66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>Сокращение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>Расшифровка сокращения</w:t>
            </w:r>
          </w:p>
        </w:tc>
      </w:tr>
      <w:tr w:rsidR="00EA6611" w:rsidTr="00EA66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611" w:rsidRDefault="00EA6611">
            <w:pPr>
              <w:jc w:val="center"/>
              <w:rPr>
                <w:sz w:val="24"/>
                <w:szCs w:val="24"/>
              </w:rPr>
            </w:pPr>
            <w:r>
              <w:t>РММ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611" w:rsidRDefault="00EA6611">
            <w:pPr>
              <w:rPr>
                <w:sz w:val="24"/>
                <w:szCs w:val="24"/>
              </w:rPr>
            </w:pPr>
            <w:r>
              <w:t>Ремонтно-механическая мастерская</w:t>
            </w:r>
          </w:p>
        </w:tc>
      </w:tr>
    </w:tbl>
    <w:p w:rsidR="00EA6611" w:rsidRDefault="00EA6611" w:rsidP="00EA6611"/>
    <w:p w:rsidR="00342B7A" w:rsidRDefault="00342B7A" w:rsidP="00EA6611">
      <w:pPr>
        <w:jc w:val="center"/>
        <w:rPr>
          <w:color w:val="000000"/>
        </w:rPr>
      </w:pPr>
    </w:p>
    <w:sectPr w:rsidR="00342B7A" w:rsidSect="002905C7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98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703" w:rsidRDefault="00472703" w:rsidP="001A5002">
      <w:r>
        <w:separator/>
      </w:r>
    </w:p>
  </w:endnote>
  <w:endnote w:type="continuationSeparator" w:id="0">
    <w:p w:rsidR="00472703" w:rsidRDefault="0047270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956749">
          <w:rPr>
            <w:noProof/>
            <w:sz w:val="24"/>
            <w:szCs w:val="24"/>
          </w:rPr>
          <w:t>103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703" w:rsidRDefault="00472703" w:rsidP="001A5002">
      <w:r>
        <w:separator/>
      </w:r>
    </w:p>
  </w:footnote>
  <w:footnote w:type="continuationSeparator" w:id="0">
    <w:p w:rsidR="00472703" w:rsidRDefault="0047270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EA6611" w:rsidP="00EA6611">
    <w:pPr>
      <w:pStyle w:val="a7"/>
      <w:jc w:val="center"/>
    </w:pPr>
    <w:r>
      <w:rPr>
        <w:i/>
        <w:sz w:val="24"/>
      </w:rPr>
      <w:t>ОО</w:t>
    </w:r>
    <w:r w:rsidRPr="00B539C4">
      <w:rPr>
        <w:i/>
        <w:sz w:val="24"/>
      </w:rPr>
      <w:t>О «</w:t>
    </w:r>
    <w:proofErr w:type="spellStart"/>
    <w:r>
      <w:rPr>
        <w:i/>
        <w:sz w:val="24"/>
      </w:rPr>
      <w:t>ЭнергоАвтотранс</w:t>
    </w:r>
    <w:proofErr w:type="spellEnd"/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1360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0564"/>
    <w:rsid w:val="0025670C"/>
    <w:rsid w:val="00261F4E"/>
    <w:rsid w:val="00270AE0"/>
    <w:rsid w:val="00277982"/>
    <w:rsid w:val="00281A1B"/>
    <w:rsid w:val="00283B26"/>
    <w:rsid w:val="00283F05"/>
    <w:rsid w:val="002905C7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72703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33F43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56749"/>
    <w:rsid w:val="00980053"/>
    <w:rsid w:val="0098726C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3A68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A6611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14</cp:revision>
  <cp:lastPrinted>2014-09-05T14:44:00Z</cp:lastPrinted>
  <dcterms:created xsi:type="dcterms:W3CDTF">2013-11-13T11:37:00Z</dcterms:created>
  <dcterms:modified xsi:type="dcterms:W3CDTF">2014-09-15T12:30:00Z</dcterms:modified>
</cp:coreProperties>
</file>