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E8B" w:rsidRPr="00563FFA" w:rsidRDefault="002A2E8B" w:rsidP="002A2E8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7236275"/>
      <w:r w:rsidRPr="00563FFA">
        <w:rPr>
          <w:sz w:val="28"/>
          <w:szCs w:val="28"/>
        </w:rPr>
        <w:t xml:space="preserve">ИЗВЕЩЕНИЕ О ПРОВЕДЕНИИ </w:t>
      </w:r>
      <w:bookmarkEnd w:id="0"/>
      <w:bookmarkEnd w:id="1"/>
      <w:r w:rsidRPr="00563FFA">
        <w:rPr>
          <w:sz w:val="28"/>
          <w:szCs w:val="28"/>
        </w:rPr>
        <w:t>ЗАКУПКИ</w:t>
      </w:r>
      <w:bookmarkEnd w:id="2"/>
    </w:p>
    <w:p w:rsidR="002A2E8B" w:rsidRPr="00563FFA" w:rsidRDefault="002A2E8B" w:rsidP="002A2E8B">
      <w:pPr>
        <w:rPr>
          <w:sz w:val="28"/>
          <w:szCs w:val="28"/>
        </w:rPr>
      </w:pPr>
    </w:p>
    <w:p w:rsidR="002A2E8B" w:rsidRPr="00F02450"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F02450">
        <w:rPr>
          <w:rFonts w:ascii="Times New Roman" w:eastAsia="Times New Roman" w:hAnsi="Times New Roman"/>
          <w:sz w:val="28"/>
          <w:szCs w:val="28"/>
          <w:lang w:eastAsia="ru-RU"/>
        </w:rPr>
        <w:t xml:space="preserve">Форма и способ процедуры закупки: </w:t>
      </w:r>
    </w:p>
    <w:p w:rsidR="002A2E8B" w:rsidRPr="00F02450" w:rsidRDefault="002A2E8B" w:rsidP="002A2E8B">
      <w:pPr>
        <w:tabs>
          <w:tab w:val="left" w:pos="1134"/>
        </w:tabs>
        <w:ind w:firstLine="709"/>
        <w:contextualSpacing/>
        <w:jc w:val="both"/>
        <w:rPr>
          <w:rFonts w:eastAsia="Calibri"/>
          <w:sz w:val="28"/>
          <w:szCs w:val="28"/>
          <w:lang w:eastAsia="en-US"/>
        </w:rPr>
      </w:pPr>
      <w:r w:rsidRPr="00F02450">
        <w:rPr>
          <w:rFonts w:eastAsia="Calibri"/>
          <w:sz w:val="28"/>
          <w:szCs w:val="28"/>
          <w:lang w:eastAsia="en-US"/>
        </w:rPr>
        <w:t>Открытый одноэтапный запрос предложений в электронной форме без квалификационного отбора.</w:t>
      </w:r>
    </w:p>
    <w:p w:rsidR="002A2E8B" w:rsidRPr="00563FFA" w:rsidRDefault="002A2E8B" w:rsidP="002A2E8B">
      <w:pPr>
        <w:tabs>
          <w:tab w:val="left" w:pos="1134"/>
        </w:tabs>
        <w:ind w:left="709"/>
        <w:contextualSpacing/>
        <w:jc w:val="both"/>
        <w:rPr>
          <w:rFonts w:eastAsia="Calibri"/>
          <w:bCs/>
          <w:sz w:val="28"/>
          <w:szCs w:val="28"/>
          <w:lang w:eastAsia="en-US"/>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F02450">
        <w:rPr>
          <w:rFonts w:ascii="Times New Roman" w:hAnsi="Times New Roman"/>
          <w:sz w:val="28"/>
          <w:szCs w:val="28"/>
        </w:rPr>
        <w:t xml:space="preserve"> (протокол от 29.07.2015 г. № 75)</w:t>
      </w:r>
      <w:r>
        <w:rPr>
          <w:rFonts w:ascii="Times New Roman" w:hAnsi="Times New Roman"/>
          <w:sz w:val="28"/>
          <w:szCs w:val="28"/>
        </w:rPr>
        <w:t xml:space="preserve">. </w:t>
      </w:r>
    </w:p>
    <w:p w:rsidR="002A2E8B" w:rsidRDefault="002A2E8B" w:rsidP="002A2E8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A2E8B" w:rsidRPr="00563FFA" w:rsidRDefault="002A2E8B" w:rsidP="002A2E8B">
      <w:pPr>
        <w:tabs>
          <w:tab w:val="left" w:pos="1134"/>
        </w:tabs>
        <w:ind w:left="709"/>
        <w:contextualSpacing/>
        <w:jc w:val="both"/>
        <w:rPr>
          <w:rFonts w:eastAsia="Calibri"/>
          <w:bCs/>
          <w:sz w:val="28"/>
          <w:szCs w:val="28"/>
          <w:lang w:eastAsia="en-US"/>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Pr>
          <w:rFonts w:ascii="Times New Roman" w:hAnsi="Times New Roman"/>
          <w:spacing w:val="-6"/>
          <w:sz w:val="28"/>
          <w:szCs w:val="28"/>
        </w:rPr>
        <w:t xml:space="preserve">Оказание услуг по технической поддержке программного обеспечения </w:t>
      </w:r>
      <w:r>
        <w:rPr>
          <w:rFonts w:ascii="Times New Roman" w:hAnsi="Times New Roman"/>
          <w:spacing w:val="-6"/>
          <w:sz w:val="28"/>
          <w:szCs w:val="28"/>
          <w:lang w:val="en-US"/>
        </w:rPr>
        <w:t>E</w:t>
      </w:r>
      <w:r w:rsidRPr="00181B81">
        <w:rPr>
          <w:rFonts w:ascii="Times New Roman" w:hAnsi="Times New Roman"/>
          <w:spacing w:val="-6"/>
          <w:sz w:val="28"/>
          <w:szCs w:val="28"/>
        </w:rPr>
        <w:t>3.</w:t>
      </w:r>
      <w:r>
        <w:rPr>
          <w:rFonts w:ascii="Times New Roman" w:hAnsi="Times New Roman"/>
          <w:spacing w:val="-6"/>
          <w:sz w:val="28"/>
          <w:szCs w:val="28"/>
          <w:lang w:val="en-US"/>
        </w:rPr>
        <w:t>Series</w:t>
      </w:r>
      <w:r w:rsidRPr="00181B81">
        <w:rPr>
          <w:rFonts w:ascii="Times New Roman" w:hAnsi="Times New Roman"/>
          <w:spacing w:val="-6"/>
          <w:sz w:val="28"/>
          <w:szCs w:val="28"/>
        </w:rPr>
        <w:t xml:space="preserve"> </w:t>
      </w:r>
      <w:r>
        <w:rPr>
          <w:rFonts w:ascii="Times New Roman" w:hAnsi="Times New Roman"/>
          <w:spacing w:val="-6"/>
          <w:sz w:val="28"/>
          <w:szCs w:val="28"/>
        </w:rPr>
        <w:t>для нужд АО «НИАЭП»</w:t>
      </w:r>
      <w:r w:rsidRPr="00563FFA">
        <w:rPr>
          <w:rFonts w:ascii="Times New Roman" w:hAnsi="Times New Roman"/>
          <w:spacing w:val="-6"/>
          <w:sz w:val="28"/>
          <w:szCs w:val="28"/>
        </w:rPr>
        <w:t>.</w:t>
      </w:r>
    </w:p>
    <w:p w:rsidR="002A2E8B" w:rsidRPr="00563FFA" w:rsidRDefault="002A2E8B" w:rsidP="002A2E8B">
      <w:pPr>
        <w:tabs>
          <w:tab w:val="left" w:pos="1134"/>
        </w:tabs>
        <w:ind w:left="709"/>
        <w:contextualSpacing/>
        <w:jc w:val="both"/>
        <w:rPr>
          <w:b/>
          <w:spacing w:val="-6"/>
          <w:sz w:val="28"/>
          <w:szCs w:val="28"/>
        </w:rPr>
      </w:pPr>
    </w:p>
    <w:p w:rsidR="002A2E8B" w:rsidRPr="00F02450"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02450">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«АТОМЭНЕРГОПРОЕКТ» </w:t>
      </w:r>
    </w:p>
    <w:p w:rsidR="002A2E8B" w:rsidRPr="00563FFA" w:rsidRDefault="002A2E8B" w:rsidP="002A2E8B">
      <w:pPr>
        <w:ind w:firstLine="709"/>
        <w:rPr>
          <w:sz w:val="28"/>
          <w:szCs w:val="28"/>
        </w:rPr>
      </w:pPr>
      <w:r>
        <w:rPr>
          <w:sz w:val="28"/>
          <w:szCs w:val="28"/>
        </w:rPr>
        <w:t>Адрес: 603006, г. Нижний Новгород, пл. Свободы, д. 3</w:t>
      </w:r>
    </w:p>
    <w:p w:rsidR="002A2E8B" w:rsidRPr="00563FFA" w:rsidRDefault="002A2E8B" w:rsidP="002A2E8B">
      <w:pPr>
        <w:ind w:firstLine="709"/>
        <w:rPr>
          <w:sz w:val="28"/>
          <w:szCs w:val="28"/>
        </w:rPr>
      </w:pPr>
      <w:r w:rsidRPr="00563FFA">
        <w:rPr>
          <w:sz w:val="28"/>
          <w:szCs w:val="28"/>
        </w:rPr>
        <w:t>Почтовый адрес:</w:t>
      </w:r>
      <w:proofErr w:type="gramStart"/>
      <w:r w:rsidRPr="00563FFA">
        <w:rPr>
          <w:sz w:val="28"/>
          <w:szCs w:val="28"/>
        </w:rPr>
        <w:t xml:space="preserve"> </w:t>
      </w:r>
      <w:r>
        <w:rPr>
          <w:sz w:val="28"/>
          <w:szCs w:val="28"/>
        </w:rPr>
        <w:t>:</w:t>
      </w:r>
      <w:proofErr w:type="gramEnd"/>
      <w:r>
        <w:rPr>
          <w:sz w:val="28"/>
          <w:szCs w:val="28"/>
        </w:rPr>
        <w:t xml:space="preserve"> 603006, г. Нижний Новгород, пл. Свободы, д. 3</w:t>
      </w:r>
    </w:p>
    <w:p w:rsidR="002A2E8B" w:rsidRPr="00563FFA" w:rsidRDefault="002A2E8B" w:rsidP="002A2E8B">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(831) 421-79-14,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2A2E8B" w:rsidRPr="00563FFA" w:rsidRDefault="002A2E8B" w:rsidP="002A2E8B">
      <w:pPr>
        <w:tabs>
          <w:tab w:val="left" w:pos="1134"/>
        </w:tabs>
        <w:ind w:firstLine="709"/>
        <w:contextualSpacing/>
        <w:jc w:val="both"/>
        <w:rPr>
          <w:sz w:val="28"/>
          <w:szCs w:val="28"/>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2A2E8B" w:rsidRPr="00563FFA" w:rsidRDefault="002A2E8B" w:rsidP="002A2E8B">
      <w:pPr>
        <w:tabs>
          <w:tab w:val="left" w:pos="1134"/>
        </w:tabs>
        <w:ind w:firstLine="709"/>
        <w:contextualSpacing/>
        <w:rPr>
          <w:sz w:val="28"/>
          <w:szCs w:val="28"/>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 xml:space="preserve">Оказание услуг по технической поддержке программного обеспечения </w:t>
      </w:r>
      <w:r>
        <w:rPr>
          <w:rFonts w:ascii="Times New Roman" w:hAnsi="Times New Roman"/>
          <w:sz w:val="28"/>
          <w:szCs w:val="28"/>
          <w:lang w:val="en-US"/>
        </w:rPr>
        <w:t>E</w:t>
      </w:r>
      <w:r w:rsidRPr="008F6AAA">
        <w:rPr>
          <w:rFonts w:ascii="Times New Roman" w:hAnsi="Times New Roman"/>
          <w:sz w:val="28"/>
          <w:szCs w:val="28"/>
        </w:rPr>
        <w:t>3.</w:t>
      </w:r>
      <w:r>
        <w:rPr>
          <w:rFonts w:ascii="Times New Roman" w:hAnsi="Times New Roman"/>
          <w:sz w:val="28"/>
          <w:szCs w:val="28"/>
          <w:lang w:val="en-US"/>
        </w:rPr>
        <w:t>Series</w:t>
      </w:r>
      <w:r w:rsidRPr="008F6AAA">
        <w:rPr>
          <w:rFonts w:ascii="Times New Roman" w:hAnsi="Times New Roman"/>
          <w:sz w:val="28"/>
          <w:szCs w:val="28"/>
        </w:rPr>
        <w:t xml:space="preserve"> </w:t>
      </w:r>
      <w:r>
        <w:rPr>
          <w:rFonts w:ascii="Times New Roman" w:hAnsi="Times New Roman"/>
          <w:sz w:val="28"/>
          <w:szCs w:val="28"/>
        </w:rPr>
        <w:t>для нужд АО «НИАЭП»</w:t>
      </w:r>
    </w:p>
    <w:p w:rsidR="002A2E8B" w:rsidRPr="00563FFA" w:rsidRDefault="002A2E8B" w:rsidP="002A2E8B">
      <w:pPr>
        <w:tabs>
          <w:tab w:val="left" w:pos="1134"/>
        </w:tabs>
        <w:ind w:firstLine="709"/>
        <w:contextualSpacing/>
        <w:jc w:val="both"/>
        <w:rPr>
          <w:sz w:val="28"/>
          <w:szCs w:val="28"/>
        </w:rPr>
      </w:pPr>
      <w:r w:rsidRPr="00563FFA">
        <w:rPr>
          <w:sz w:val="28"/>
          <w:szCs w:val="28"/>
        </w:rPr>
        <w:t xml:space="preserve">Срок выполнения </w:t>
      </w:r>
      <w:r w:rsidRPr="00F02450">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2A2E8B" w:rsidRPr="00563FFA" w:rsidRDefault="002A2E8B" w:rsidP="002A2E8B">
      <w:pPr>
        <w:tabs>
          <w:tab w:val="left" w:pos="1134"/>
        </w:tabs>
        <w:ind w:firstLine="709"/>
        <w:contextualSpacing/>
        <w:jc w:val="both"/>
        <w:rPr>
          <w:sz w:val="28"/>
          <w:szCs w:val="28"/>
        </w:rPr>
      </w:pPr>
      <w:r w:rsidRPr="00563FFA">
        <w:rPr>
          <w:sz w:val="28"/>
          <w:szCs w:val="28"/>
        </w:rPr>
        <w:t xml:space="preserve">Место выполнения </w:t>
      </w:r>
      <w:r>
        <w:rPr>
          <w:sz w:val="28"/>
          <w:szCs w:val="28"/>
        </w:rPr>
        <w:t>поставок/работ/услуг</w:t>
      </w:r>
      <w:r w:rsidRPr="00563FFA">
        <w:rPr>
          <w:sz w:val="28"/>
          <w:szCs w:val="28"/>
        </w:rPr>
        <w:t>:</w:t>
      </w:r>
      <w:r>
        <w:rPr>
          <w:sz w:val="28"/>
          <w:szCs w:val="28"/>
        </w:rPr>
        <w:t xml:space="preserve"> 603006, г. Нижний Новгород, пл. Свободы, д. 3</w:t>
      </w:r>
    </w:p>
    <w:p w:rsidR="002A2E8B" w:rsidRPr="00563FFA" w:rsidRDefault="002A2E8B" w:rsidP="002A2E8B">
      <w:pPr>
        <w:tabs>
          <w:tab w:val="left" w:pos="1134"/>
        </w:tabs>
        <w:ind w:firstLine="709"/>
        <w:contextualSpacing/>
        <w:jc w:val="both"/>
        <w:rPr>
          <w:sz w:val="28"/>
          <w:szCs w:val="28"/>
        </w:rPr>
      </w:pPr>
      <w:r w:rsidRPr="00563FFA">
        <w:rPr>
          <w:sz w:val="28"/>
          <w:szCs w:val="28"/>
        </w:rPr>
        <w:t xml:space="preserve">Состав и объем </w:t>
      </w:r>
      <w:r>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2A2E8B" w:rsidRPr="005F4AB0" w:rsidRDefault="002A2E8B" w:rsidP="002A2E8B">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F4AB0">
        <w:rPr>
          <w:sz w:val="28"/>
          <w:szCs w:val="28"/>
        </w:rPr>
        <w:t>поставок/работ/услуг не допускается.</w:t>
      </w:r>
    </w:p>
    <w:p w:rsidR="002A2E8B" w:rsidRPr="00563FFA" w:rsidRDefault="002A2E8B" w:rsidP="002A2E8B">
      <w:pPr>
        <w:tabs>
          <w:tab w:val="left" w:pos="1134"/>
        </w:tabs>
        <w:ind w:firstLine="709"/>
        <w:contextualSpacing/>
        <w:jc w:val="both"/>
        <w:rPr>
          <w:b/>
          <w:i/>
        </w:rPr>
      </w:pPr>
    </w:p>
    <w:p w:rsidR="002A2E8B" w:rsidRPr="005F4AB0"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Pr>
          <w:rFonts w:ascii="Times New Roman" w:hAnsi="Times New Roman"/>
          <w:sz w:val="28"/>
          <w:szCs w:val="28"/>
        </w:rPr>
        <w:t>в соответствии с проектом Договора (Часть 3 Тома 1 закупочной документации)</w:t>
      </w:r>
    </w:p>
    <w:p w:rsidR="002A2E8B" w:rsidRPr="00563FFA" w:rsidRDefault="002A2E8B" w:rsidP="002A2E8B">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2A2E8B" w:rsidRPr="00563FFA" w:rsidRDefault="002A2E8B" w:rsidP="002A2E8B">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2A2E8B" w:rsidRPr="00563FFA" w:rsidRDefault="002A2E8B" w:rsidP="002A2E8B">
      <w:pPr>
        <w:tabs>
          <w:tab w:val="left" w:pos="1134"/>
        </w:tabs>
        <w:ind w:firstLine="709"/>
        <w:contextualSpacing/>
        <w:jc w:val="both"/>
        <w:rPr>
          <w:sz w:val="28"/>
          <w:szCs w:val="28"/>
        </w:rPr>
      </w:pPr>
    </w:p>
    <w:p w:rsidR="002A2E8B"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2A2E8B" w:rsidRDefault="002A2E8B" w:rsidP="002A2E8B">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1 252 401 (Один миллион двести пятьдесят две тысячи четыреста один) рубль 95 копеек</w:t>
      </w:r>
      <w:r w:rsidRPr="00563FFA">
        <w:rPr>
          <w:rFonts w:ascii="Times New Roman" w:hAnsi="Times New Roman"/>
          <w:sz w:val="28"/>
          <w:szCs w:val="28"/>
        </w:rPr>
        <w:t>, включая НДС.</w:t>
      </w:r>
    </w:p>
    <w:p w:rsidR="002A2E8B" w:rsidRPr="00563FFA" w:rsidRDefault="002A2E8B" w:rsidP="002A2E8B">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1 061 357 (Один миллион шестьдесят одна тысяча триста пятьдесят семь) рублей 59 копеек, без НДС.</w:t>
      </w:r>
    </w:p>
    <w:p w:rsidR="002A2E8B" w:rsidRPr="005F4AB0" w:rsidRDefault="002A2E8B" w:rsidP="002A2E8B">
      <w:pPr>
        <w:tabs>
          <w:tab w:val="left" w:pos="1134"/>
        </w:tabs>
        <w:ind w:firstLine="709"/>
        <w:jc w:val="both"/>
        <w:rPr>
          <w:sz w:val="28"/>
          <w:szCs w:val="28"/>
        </w:rPr>
      </w:pPr>
      <w:r w:rsidRPr="005F4AB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A2E8B" w:rsidRDefault="002A2E8B" w:rsidP="002A2E8B">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2A2E8B" w:rsidRPr="00563FFA" w:rsidRDefault="002A2E8B" w:rsidP="002A2E8B">
      <w:pPr>
        <w:tabs>
          <w:tab w:val="left" w:pos="1134"/>
        </w:tabs>
        <w:ind w:firstLine="709"/>
        <w:contextualSpacing/>
        <w:jc w:val="both"/>
        <w:rPr>
          <w:b/>
          <w:i/>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A2E8B" w:rsidRPr="005F4AB0" w:rsidRDefault="002A2E8B" w:rsidP="002A2E8B">
      <w:pPr>
        <w:tabs>
          <w:tab w:val="left" w:pos="1134"/>
        </w:tabs>
        <w:ind w:firstLine="709"/>
        <w:jc w:val="both"/>
        <w:rPr>
          <w:sz w:val="28"/>
          <w:szCs w:val="28"/>
        </w:rPr>
      </w:pPr>
      <w:bookmarkStart w:id="3" w:name="_Ref317253353"/>
      <w:r w:rsidRPr="005F4AB0">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F4AB0">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A2E8B" w:rsidRPr="00563FFA" w:rsidRDefault="002A2E8B" w:rsidP="002A2E8B">
      <w:pPr>
        <w:tabs>
          <w:tab w:val="left" w:pos="1134"/>
        </w:tabs>
        <w:ind w:firstLine="709"/>
        <w:contextualSpacing/>
        <w:jc w:val="both"/>
        <w:rPr>
          <w:b/>
          <w:i/>
        </w:rPr>
      </w:pPr>
    </w:p>
    <w:p w:rsidR="002A2E8B" w:rsidRPr="005F4AB0"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5F4AB0">
        <w:rPr>
          <w:rFonts w:ascii="Times New Roman" w:hAnsi="Times New Roman"/>
          <w:sz w:val="28"/>
          <w:szCs w:val="28"/>
        </w:rPr>
        <w:t>российский рубль.</w:t>
      </w:r>
    </w:p>
    <w:p w:rsidR="002A2E8B" w:rsidRPr="005F4AB0" w:rsidRDefault="002A2E8B" w:rsidP="002A2E8B">
      <w:pPr>
        <w:tabs>
          <w:tab w:val="left" w:pos="1134"/>
        </w:tabs>
        <w:ind w:firstLine="709"/>
        <w:jc w:val="both"/>
        <w:rPr>
          <w:sz w:val="28"/>
          <w:szCs w:val="28"/>
        </w:rPr>
      </w:pPr>
      <w:r w:rsidRPr="005F4AB0">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2E8B" w:rsidRPr="00563FFA" w:rsidRDefault="002A2E8B" w:rsidP="002A2E8B">
      <w:pPr>
        <w:tabs>
          <w:tab w:val="left" w:pos="1134"/>
        </w:tabs>
        <w:ind w:firstLine="709"/>
        <w:contextualSpacing/>
        <w:jc w:val="both"/>
        <w:rPr>
          <w:b/>
          <w:i/>
        </w:rPr>
      </w:pPr>
    </w:p>
    <w:p w:rsidR="002A2E8B" w:rsidRPr="005F4AB0"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sidRPr="005F4AB0">
        <w:rPr>
          <w:rFonts w:ascii="Times New Roman" w:hAnsi="Times New Roman"/>
          <w:sz w:val="28"/>
          <w:szCs w:val="28"/>
        </w:rPr>
        <w:t>не требуется.</w:t>
      </w:r>
    </w:p>
    <w:p w:rsidR="002A2E8B" w:rsidRPr="00563FFA" w:rsidRDefault="002A2E8B" w:rsidP="002A2E8B">
      <w:pPr>
        <w:tabs>
          <w:tab w:val="left" w:pos="1134"/>
        </w:tabs>
        <w:ind w:firstLine="709"/>
        <w:contextualSpacing/>
        <w:jc w:val="both"/>
        <w:rPr>
          <w:rFonts w:eastAsia="Calibri"/>
          <w:b/>
          <w:i/>
          <w:lang w:eastAsia="en-US"/>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2A2E8B" w:rsidRPr="00563FFA" w:rsidRDefault="002A2E8B" w:rsidP="002A2E8B">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Pr>
          <w:sz w:val="28"/>
          <w:szCs w:val="28"/>
        </w:rPr>
        <w:t xml:space="preserve">«Аукционный Конкурсный Дом» </w:t>
      </w:r>
      <w:r w:rsidRPr="00563FFA">
        <w:rPr>
          <w:sz w:val="28"/>
          <w:szCs w:val="28"/>
        </w:rPr>
        <w:t xml:space="preserve">в сети «Интернет» по адресу: </w:t>
      </w:r>
      <w:r>
        <w:rPr>
          <w:sz w:val="28"/>
          <w:szCs w:val="28"/>
        </w:rPr>
        <w:t xml:space="preserve">в </w:t>
      </w:r>
      <w:r w:rsidRPr="00563FFA">
        <w:rPr>
          <w:sz w:val="28"/>
          <w:szCs w:val="28"/>
        </w:rPr>
        <w:t>порядке, установленном регламентом данной ЭТП в соответствии с условиями и требованиями закупочной документации.</w:t>
      </w:r>
    </w:p>
    <w:p w:rsidR="002A2E8B" w:rsidRPr="00563FFA" w:rsidRDefault="002A2E8B" w:rsidP="002A2E8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A2E8B" w:rsidRDefault="002A2E8B" w:rsidP="002A2E8B">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A2E8B" w:rsidRPr="00563FFA" w:rsidRDefault="002A2E8B" w:rsidP="002A2E8B">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A2E8B" w:rsidRPr="00563FFA" w:rsidRDefault="002A2E8B" w:rsidP="002A2E8B">
      <w:pPr>
        <w:tabs>
          <w:tab w:val="left" w:pos="1134"/>
        </w:tabs>
        <w:contextualSpacing/>
        <w:jc w:val="both"/>
        <w:rPr>
          <w:spacing w:val="-6"/>
          <w:sz w:val="28"/>
          <w:szCs w:val="28"/>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2A2E8B" w:rsidRPr="00563FFA" w:rsidRDefault="002A2E8B" w:rsidP="002A2E8B">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2A2E8B" w:rsidRPr="00563FFA" w:rsidRDefault="002A2E8B" w:rsidP="002A2E8B">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2A2E8B" w:rsidRPr="00563FFA" w:rsidRDefault="002A2E8B" w:rsidP="002A2E8B">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2A2E8B" w:rsidRPr="00563FFA" w:rsidRDefault="002A2E8B" w:rsidP="002A2E8B">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2A2E8B" w:rsidRPr="00563FFA" w:rsidRDefault="002A2E8B" w:rsidP="002A2E8B">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7D1A6A">
        <w:rPr>
          <w:rFonts w:ascii="Times New Roman" w:hAnsi="Times New Roman"/>
          <w:sz w:val="28"/>
          <w:szCs w:val="28"/>
        </w:rPr>
        <w:t>«Аукционный Конкурсный Дом»</w:t>
      </w:r>
      <w:r w:rsidRPr="00563FFA">
        <w:rPr>
          <w:rFonts w:ascii="Times New Roman" w:hAnsi="Times New Roman"/>
          <w:sz w:val="28"/>
          <w:szCs w:val="28"/>
        </w:rPr>
        <w:t xml:space="preserve"> </w:t>
      </w:r>
      <w:hyperlink r:id="rId10" w:history="1">
        <w:r w:rsidRPr="008B3A2B">
          <w:rPr>
            <w:rStyle w:val="a4"/>
            <w:rFonts w:ascii="Times New Roman" w:hAnsi="Times New Roman"/>
            <w:b/>
            <w:i/>
            <w:sz w:val="28"/>
            <w:szCs w:val="28"/>
          </w:rPr>
          <w:t>www.</w:t>
        </w:r>
        <w:r w:rsidRPr="008B3A2B">
          <w:rPr>
            <w:rStyle w:val="a4"/>
            <w:rFonts w:ascii="Times New Roman" w:hAnsi="Times New Roman"/>
            <w:b/>
            <w:i/>
            <w:sz w:val="28"/>
            <w:szCs w:val="28"/>
            <w:lang w:val="en-US"/>
          </w:rPr>
          <w:t>a</w:t>
        </w:r>
        <w:r w:rsidRPr="008B3A2B">
          <w:rPr>
            <w:rStyle w:val="a4"/>
            <w:rFonts w:ascii="Times New Roman" w:hAnsi="Times New Roman"/>
            <w:b/>
            <w:i/>
            <w:sz w:val="28"/>
            <w:szCs w:val="28"/>
          </w:rPr>
          <w:t>-</w:t>
        </w:r>
        <w:r w:rsidRPr="008B3A2B">
          <w:rPr>
            <w:rStyle w:val="a4"/>
            <w:rFonts w:ascii="Times New Roman" w:hAnsi="Times New Roman"/>
            <w:b/>
            <w:i/>
            <w:sz w:val="28"/>
            <w:szCs w:val="28"/>
            <w:lang w:val="en-US"/>
          </w:rPr>
          <w:t>k</w:t>
        </w:r>
        <w:r w:rsidRPr="008B3A2B">
          <w:rPr>
            <w:rStyle w:val="a4"/>
            <w:rFonts w:ascii="Times New Roman" w:hAnsi="Times New Roman"/>
            <w:b/>
            <w:i/>
            <w:sz w:val="28"/>
            <w:szCs w:val="28"/>
          </w:rPr>
          <w:t>-</w:t>
        </w:r>
        <w:r w:rsidRPr="008B3A2B">
          <w:rPr>
            <w:rStyle w:val="a4"/>
            <w:rFonts w:ascii="Times New Roman" w:hAnsi="Times New Roman"/>
            <w:b/>
            <w:i/>
            <w:sz w:val="28"/>
            <w:szCs w:val="28"/>
            <w:lang w:val="en-US"/>
          </w:rPr>
          <w:t>d</w:t>
        </w:r>
        <w:r w:rsidRPr="008B3A2B">
          <w:rPr>
            <w:rStyle w:val="a4"/>
            <w:rFonts w:ascii="Times New Roman" w:hAnsi="Times New Roman"/>
            <w:b/>
            <w:i/>
            <w:sz w:val="28"/>
            <w:szCs w:val="28"/>
          </w:rPr>
          <w:t>.</w:t>
        </w:r>
        <w:proofErr w:type="spellStart"/>
        <w:r w:rsidRPr="008B3A2B">
          <w:rPr>
            <w:rStyle w:val="a4"/>
            <w:rFonts w:ascii="Times New Roman" w:hAnsi="Times New Roman"/>
            <w:b/>
            <w:i/>
            <w:sz w:val="28"/>
            <w:szCs w:val="28"/>
          </w:rPr>
          <w:t>ru</w:t>
        </w:r>
        <w:proofErr w:type="spellEnd"/>
      </w:hyperlink>
      <w:r w:rsidRPr="00563FFA">
        <w:rPr>
          <w:rFonts w:ascii="Times New Roman" w:hAnsi="Times New Roman"/>
          <w:sz w:val="28"/>
          <w:szCs w:val="28"/>
        </w:rPr>
        <w:t>.</w:t>
      </w:r>
    </w:p>
    <w:p w:rsidR="002A2E8B" w:rsidRPr="00563FFA" w:rsidRDefault="002A2E8B" w:rsidP="002A2E8B">
      <w:pPr>
        <w:tabs>
          <w:tab w:val="left" w:pos="386"/>
        </w:tabs>
        <w:contextualSpacing/>
        <w:jc w:val="both"/>
        <w:rPr>
          <w:spacing w:val="-6"/>
        </w:rPr>
      </w:pPr>
    </w:p>
    <w:p w:rsidR="002A2E8B" w:rsidRPr="00563FFA" w:rsidRDefault="002A2E8B" w:rsidP="002A2E8B">
      <w:pPr>
        <w:tabs>
          <w:tab w:val="left" w:pos="1134"/>
        </w:tabs>
        <w:contextualSpacing/>
        <w:jc w:val="both"/>
        <w:rPr>
          <w:b/>
          <w:i/>
        </w:rPr>
      </w:pPr>
    </w:p>
    <w:p w:rsidR="002A2E8B" w:rsidRPr="007D1A6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Возможность</w:t>
      </w:r>
      <w:r w:rsidRPr="007D1A6A">
        <w:rPr>
          <w:rFonts w:ascii="Times New Roman" w:hAnsi="Times New Roman"/>
          <w:sz w:val="28"/>
          <w:szCs w:val="28"/>
        </w:rPr>
        <w:t xml:space="preserve"> и условия, по которым допускается подача альтернативных предложений: не допускается.</w:t>
      </w:r>
    </w:p>
    <w:p w:rsidR="002A2E8B" w:rsidRPr="00563FFA" w:rsidRDefault="002A2E8B" w:rsidP="002A2E8B">
      <w:pPr>
        <w:tabs>
          <w:tab w:val="left" w:pos="1134"/>
        </w:tabs>
        <w:ind w:firstLine="709"/>
        <w:contextualSpacing/>
        <w:jc w:val="both"/>
        <w:rPr>
          <w:spacing w:val="-6"/>
          <w:sz w:val="28"/>
          <w:szCs w:val="28"/>
        </w:rPr>
      </w:pPr>
    </w:p>
    <w:p w:rsidR="002A2E8B" w:rsidRPr="007D1A6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Привлечение </w:t>
      </w:r>
      <w:r w:rsidRPr="007D1A6A">
        <w:rPr>
          <w:rFonts w:ascii="Times New Roman" w:hAnsi="Times New Roman"/>
          <w:sz w:val="28"/>
          <w:szCs w:val="28"/>
        </w:rPr>
        <w:t>субподрядчиков/соисполнителей</w:t>
      </w:r>
      <w:r w:rsidRPr="00563FFA">
        <w:rPr>
          <w:rFonts w:ascii="Times New Roman" w:hAnsi="Times New Roman"/>
          <w:sz w:val="28"/>
          <w:szCs w:val="28"/>
        </w:rPr>
        <w:t xml:space="preserve"> (юридических или физических лиц, </w:t>
      </w:r>
      <w:r w:rsidRPr="007D1A6A">
        <w:rPr>
          <w:rFonts w:ascii="Times New Roman" w:hAnsi="Times New Roman"/>
          <w:sz w:val="28"/>
          <w:szCs w:val="28"/>
        </w:rPr>
        <w:t>выполняющих/оказывающих</w:t>
      </w:r>
      <w:r w:rsidRPr="00563FFA">
        <w:rPr>
          <w:rFonts w:ascii="Times New Roman" w:hAnsi="Times New Roman"/>
          <w:sz w:val="28"/>
          <w:szCs w:val="28"/>
        </w:rPr>
        <w:t xml:space="preserve"> часть </w:t>
      </w:r>
      <w:r w:rsidRPr="007D1A6A">
        <w:rPr>
          <w:rFonts w:ascii="Times New Roman" w:hAnsi="Times New Roman"/>
          <w:sz w:val="28"/>
          <w:szCs w:val="28"/>
        </w:rPr>
        <w:t>работ/услуг</w:t>
      </w:r>
      <w:r w:rsidRPr="00563FFA">
        <w:rPr>
          <w:rFonts w:ascii="Times New Roman" w:hAnsi="Times New Roman"/>
          <w:sz w:val="28"/>
          <w:szCs w:val="28"/>
        </w:rPr>
        <w:t xml:space="preserve"> по договору):</w:t>
      </w:r>
      <w:r w:rsidRPr="007D1A6A">
        <w:rPr>
          <w:rFonts w:ascii="Times New Roman" w:hAnsi="Times New Roman"/>
          <w:sz w:val="28"/>
          <w:szCs w:val="28"/>
        </w:rPr>
        <w:t xml:space="preserve"> не допускается.</w:t>
      </w:r>
    </w:p>
    <w:p w:rsidR="002A2E8B" w:rsidRPr="007D1A6A" w:rsidRDefault="002A2E8B" w:rsidP="002A2E8B">
      <w:pPr>
        <w:pStyle w:val="a6"/>
        <w:tabs>
          <w:tab w:val="left" w:pos="0"/>
          <w:tab w:val="left" w:pos="1134"/>
        </w:tabs>
        <w:spacing w:after="0" w:line="240" w:lineRule="auto"/>
        <w:ind w:left="709"/>
        <w:jc w:val="both"/>
        <w:rPr>
          <w:rFonts w:ascii="Times New Roman" w:hAnsi="Times New Roman"/>
          <w:spacing w:val="-6"/>
          <w:sz w:val="28"/>
          <w:szCs w:val="28"/>
        </w:rPr>
      </w:pPr>
    </w:p>
    <w:p w:rsidR="002A2E8B" w:rsidRPr="00951ACF"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D1A6A">
        <w:rPr>
          <w:rFonts w:ascii="Times New Roman" w:hAnsi="Times New Roman"/>
          <w:spacing w:val="-6"/>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7D1A6A">
        <w:rPr>
          <w:rFonts w:ascii="Times New Roman" w:hAnsi="Times New Roman"/>
          <w:spacing w:val="-6"/>
          <w:sz w:val="28"/>
          <w:szCs w:val="28"/>
        </w:rPr>
        <w:t xml:space="preserve">возможна по снижению </w:t>
      </w:r>
      <w:r w:rsidRPr="00951ACF">
        <w:rPr>
          <w:rFonts w:ascii="Times New Roman" w:hAnsi="Times New Roman"/>
          <w:spacing w:val="-6"/>
          <w:sz w:val="28"/>
          <w:szCs w:val="28"/>
        </w:rPr>
        <w:t>первоначально указанной в заявке на участие в закупке цены.</w:t>
      </w:r>
    </w:p>
    <w:p w:rsidR="002A2E8B" w:rsidRPr="00951ACF" w:rsidRDefault="002A2E8B" w:rsidP="002A2E8B">
      <w:pPr>
        <w:tabs>
          <w:tab w:val="left" w:pos="1134"/>
        </w:tabs>
        <w:ind w:firstLine="709"/>
        <w:contextualSpacing/>
        <w:jc w:val="both"/>
        <w:rPr>
          <w:spacing w:val="-6"/>
          <w:sz w:val="28"/>
          <w:szCs w:val="28"/>
        </w:rPr>
      </w:pPr>
    </w:p>
    <w:p w:rsidR="002A2E8B" w:rsidRPr="00951ACF"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51ACF">
        <w:rPr>
          <w:rFonts w:ascii="Times New Roman" w:hAnsi="Times New Roman"/>
          <w:spacing w:val="-6"/>
          <w:sz w:val="28"/>
          <w:szCs w:val="28"/>
        </w:rPr>
        <w:lastRenderedPageBreak/>
        <w:t xml:space="preserve">Срок </w:t>
      </w:r>
      <w:r w:rsidRPr="00951ACF">
        <w:rPr>
          <w:rFonts w:ascii="Times New Roman" w:hAnsi="Times New Roman"/>
          <w:sz w:val="28"/>
          <w:szCs w:val="28"/>
        </w:rPr>
        <w:t>окончания</w:t>
      </w:r>
      <w:r w:rsidRPr="00951ACF">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rPr>
        <w:t>0</w:t>
      </w:r>
      <w:r w:rsidR="0073222E">
        <w:rPr>
          <w:rFonts w:ascii="Times New Roman" w:hAnsi="Times New Roman"/>
          <w:spacing w:val="-6"/>
          <w:sz w:val="28"/>
          <w:szCs w:val="28"/>
        </w:rPr>
        <w:t>5</w:t>
      </w:r>
      <w:bookmarkStart w:id="5" w:name="_GoBack"/>
      <w:bookmarkEnd w:id="5"/>
      <w:r w:rsidRPr="00951ACF">
        <w:rPr>
          <w:rFonts w:ascii="Times New Roman" w:hAnsi="Times New Roman"/>
          <w:spacing w:val="-6"/>
          <w:sz w:val="28"/>
          <w:szCs w:val="28"/>
        </w:rPr>
        <w:t xml:space="preserve">» </w:t>
      </w:r>
      <w:r>
        <w:rPr>
          <w:rFonts w:ascii="Times New Roman" w:hAnsi="Times New Roman"/>
          <w:spacing w:val="-6"/>
          <w:sz w:val="28"/>
          <w:szCs w:val="28"/>
        </w:rPr>
        <w:t>ноября</w:t>
      </w:r>
      <w:r w:rsidRPr="00951ACF">
        <w:rPr>
          <w:rFonts w:ascii="Times New Roman" w:hAnsi="Times New Roman"/>
          <w:spacing w:val="-6"/>
          <w:sz w:val="28"/>
          <w:szCs w:val="28"/>
        </w:rPr>
        <w:t xml:space="preserve"> 2015 года. </w:t>
      </w:r>
    </w:p>
    <w:p w:rsidR="002A2E8B" w:rsidRPr="00951ACF" w:rsidRDefault="002A2E8B" w:rsidP="002A2E8B">
      <w:pPr>
        <w:tabs>
          <w:tab w:val="left" w:pos="1134"/>
        </w:tabs>
        <w:ind w:left="709"/>
        <w:contextualSpacing/>
        <w:jc w:val="both"/>
        <w:rPr>
          <w:spacing w:val="-6"/>
          <w:sz w:val="28"/>
          <w:szCs w:val="28"/>
        </w:rPr>
      </w:pPr>
    </w:p>
    <w:p w:rsidR="002A2E8B" w:rsidRPr="00951ACF"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51ACF">
        <w:rPr>
          <w:rFonts w:ascii="Times New Roman" w:hAnsi="Times New Roman"/>
          <w:spacing w:val="-6"/>
          <w:sz w:val="28"/>
          <w:szCs w:val="28"/>
        </w:rPr>
        <w:t xml:space="preserve">Место и </w:t>
      </w:r>
      <w:r w:rsidRPr="00951ACF">
        <w:rPr>
          <w:rFonts w:ascii="Times New Roman" w:hAnsi="Times New Roman"/>
          <w:sz w:val="28"/>
          <w:szCs w:val="28"/>
        </w:rPr>
        <w:t>дата</w:t>
      </w:r>
      <w:r w:rsidRPr="00951ACF">
        <w:rPr>
          <w:rFonts w:ascii="Times New Roman" w:hAnsi="Times New Roman"/>
          <w:spacing w:val="-6"/>
          <w:sz w:val="28"/>
          <w:szCs w:val="28"/>
        </w:rPr>
        <w:t xml:space="preserve"> рассмотрения заявок и подведения итогов закупки: </w:t>
      </w:r>
    </w:p>
    <w:p w:rsidR="002A2E8B" w:rsidRPr="00951ACF" w:rsidRDefault="002A2E8B" w:rsidP="002A2E8B">
      <w:pPr>
        <w:tabs>
          <w:tab w:val="left" w:pos="1134"/>
        </w:tabs>
        <w:ind w:firstLine="709"/>
        <w:contextualSpacing/>
        <w:jc w:val="both"/>
        <w:rPr>
          <w:sz w:val="28"/>
          <w:szCs w:val="28"/>
        </w:rPr>
      </w:pPr>
      <w:r w:rsidRPr="00951ACF">
        <w:rPr>
          <w:sz w:val="28"/>
          <w:szCs w:val="28"/>
        </w:rPr>
        <w:t>Отборочная стадия рассмотрения заявок на участие в закупке: 603006, г. Н. Новгород, пл. Свободы, д.3, не позднее «</w:t>
      </w:r>
      <w:r w:rsidR="00EA30BA">
        <w:rPr>
          <w:sz w:val="28"/>
          <w:szCs w:val="28"/>
        </w:rPr>
        <w:t>23</w:t>
      </w:r>
      <w:r w:rsidRPr="00951ACF">
        <w:rPr>
          <w:sz w:val="28"/>
          <w:szCs w:val="28"/>
        </w:rPr>
        <w:t xml:space="preserve">» </w:t>
      </w:r>
      <w:r>
        <w:rPr>
          <w:sz w:val="28"/>
          <w:szCs w:val="28"/>
        </w:rPr>
        <w:t>ноября</w:t>
      </w:r>
      <w:r w:rsidRPr="00951ACF">
        <w:rPr>
          <w:sz w:val="28"/>
          <w:szCs w:val="28"/>
        </w:rPr>
        <w:t xml:space="preserve"> 2015 г. </w:t>
      </w:r>
    </w:p>
    <w:p w:rsidR="002A2E8B" w:rsidRDefault="002A2E8B" w:rsidP="002A2E8B">
      <w:pPr>
        <w:tabs>
          <w:tab w:val="left" w:pos="1134"/>
        </w:tabs>
        <w:ind w:firstLine="709"/>
        <w:contextualSpacing/>
        <w:jc w:val="both"/>
        <w:rPr>
          <w:sz w:val="28"/>
          <w:szCs w:val="28"/>
          <w:lang w:val="en-US"/>
        </w:rPr>
      </w:pPr>
      <w:r w:rsidRPr="00951ACF">
        <w:rPr>
          <w:sz w:val="28"/>
          <w:szCs w:val="28"/>
        </w:rPr>
        <w:t>Оценочная стадия рассмотрения заявок на участие в закупке и подведение итогов закупки: 603006, г. Н. Новгород, пл. Свободы, д.3, не позднее «</w:t>
      </w:r>
      <w:r w:rsidR="00EA30BA">
        <w:rPr>
          <w:sz w:val="28"/>
          <w:szCs w:val="28"/>
        </w:rPr>
        <w:t>03</w:t>
      </w:r>
      <w:r w:rsidRPr="00951ACF">
        <w:rPr>
          <w:sz w:val="28"/>
          <w:szCs w:val="28"/>
        </w:rPr>
        <w:t xml:space="preserve">» </w:t>
      </w:r>
      <w:r w:rsidR="00EA30BA">
        <w:rPr>
          <w:sz w:val="28"/>
          <w:szCs w:val="28"/>
        </w:rPr>
        <w:t>декабря</w:t>
      </w:r>
      <w:r w:rsidRPr="00951ACF">
        <w:rPr>
          <w:sz w:val="28"/>
          <w:szCs w:val="28"/>
        </w:rPr>
        <w:t xml:space="preserve"> 2015 г.</w:t>
      </w:r>
      <w:r w:rsidRPr="00350720">
        <w:rPr>
          <w:sz w:val="28"/>
          <w:szCs w:val="28"/>
        </w:rPr>
        <w:t xml:space="preserve"> </w:t>
      </w:r>
    </w:p>
    <w:p w:rsidR="002A2E8B" w:rsidRPr="00563FFA" w:rsidRDefault="002A2E8B" w:rsidP="002A2E8B">
      <w:pPr>
        <w:tabs>
          <w:tab w:val="left" w:pos="1134"/>
        </w:tabs>
        <w:ind w:firstLine="709"/>
        <w:contextualSpacing/>
        <w:jc w:val="both"/>
        <w:rPr>
          <w:spacing w:val="-6"/>
          <w:sz w:val="28"/>
          <w:szCs w:val="28"/>
        </w:rPr>
      </w:pPr>
    </w:p>
    <w:p w:rsidR="002A2E8B" w:rsidRPr="00A83F61"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350720">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2A2E8B" w:rsidRDefault="002A2E8B" w:rsidP="002A2E8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2A2E8B" w:rsidRDefault="002A2E8B" w:rsidP="002A2E8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A2E8B" w:rsidRDefault="002A2E8B" w:rsidP="002A2E8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w:t>
      </w:r>
      <w:r w:rsidRPr="00350720">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A2E8B" w:rsidRDefault="002A2E8B" w:rsidP="002A2E8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A2E8B" w:rsidRDefault="002A2E8B" w:rsidP="002A2E8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(пяти) </w:t>
      </w:r>
      <w:r w:rsidRPr="00700C97">
        <w:rPr>
          <w:rFonts w:eastAsia="Calibri"/>
          <w:spacing w:val="-6"/>
          <w:sz w:val="28"/>
          <w:szCs w:val="28"/>
          <w:lang w:eastAsia="en-US"/>
        </w:rPr>
        <w:t>со дня направления указанного договора.</w:t>
      </w:r>
    </w:p>
    <w:p w:rsidR="002A2E8B" w:rsidRPr="00563FFA" w:rsidRDefault="002A2E8B" w:rsidP="002A2E8B">
      <w:pPr>
        <w:tabs>
          <w:tab w:val="left" w:pos="1134"/>
        </w:tabs>
        <w:ind w:left="709"/>
        <w:contextualSpacing/>
        <w:jc w:val="both"/>
        <w:rPr>
          <w:spacing w:val="-6"/>
          <w:sz w:val="32"/>
          <w:szCs w:val="28"/>
        </w:rPr>
      </w:pPr>
    </w:p>
    <w:p w:rsidR="002A2E8B" w:rsidRPr="00427B5D" w:rsidRDefault="002A2E8B" w:rsidP="002A2E8B">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350720">
        <w:rPr>
          <w:sz w:val="28"/>
          <w:szCs w:val="28"/>
        </w:rPr>
        <w:t>не требуется.</w:t>
      </w:r>
    </w:p>
    <w:p w:rsidR="002A2E8B" w:rsidRPr="00563FFA" w:rsidRDefault="002A2E8B" w:rsidP="002A2E8B">
      <w:pPr>
        <w:tabs>
          <w:tab w:val="left" w:pos="1134"/>
        </w:tabs>
        <w:ind w:left="709"/>
        <w:contextualSpacing/>
        <w:jc w:val="both"/>
        <w:rPr>
          <w:rFonts w:eastAsia="Calibri"/>
          <w:spacing w:val="-6"/>
          <w:sz w:val="28"/>
          <w:szCs w:val="28"/>
          <w:lang w:eastAsia="en-US"/>
        </w:rPr>
      </w:pPr>
    </w:p>
    <w:p w:rsidR="002A2E8B" w:rsidRPr="00563FFA" w:rsidRDefault="002A2E8B" w:rsidP="002A2E8B">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Pr>
          <w:sz w:val="28"/>
          <w:szCs w:val="28"/>
        </w:rPr>
        <w:t xml:space="preserve">запроса предложений </w:t>
      </w:r>
      <w:r w:rsidRPr="00563FFA">
        <w:rPr>
          <w:sz w:val="28"/>
          <w:szCs w:val="28"/>
        </w:rPr>
        <w:t>не является торгами по законодательству Российской Федерации.</w:t>
      </w:r>
    </w:p>
    <w:p w:rsidR="002A2E8B" w:rsidRPr="00563FFA" w:rsidRDefault="002A2E8B" w:rsidP="002A2E8B">
      <w:pPr>
        <w:tabs>
          <w:tab w:val="left" w:pos="0"/>
          <w:tab w:val="left" w:pos="1134"/>
        </w:tabs>
        <w:ind w:left="709"/>
        <w:contextualSpacing/>
        <w:jc w:val="both"/>
        <w:rPr>
          <w:sz w:val="28"/>
          <w:szCs w:val="28"/>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Отказ организатора закупки от проведения закупки</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p>
    <w:p w:rsidR="002A2E8B" w:rsidRPr="00563FFA" w:rsidRDefault="002A2E8B" w:rsidP="002A2E8B">
      <w:pPr>
        <w:pStyle w:val="a6"/>
        <w:tabs>
          <w:tab w:val="left" w:pos="0"/>
          <w:tab w:val="left" w:pos="1134"/>
        </w:tabs>
        <w:spacing w:after="0" w:line="240" w:lineRule="auto"/>
        <w:ind w:left="709"/>
        <w:jc w:val="both"/>
        <w:rPr>
          <w:rFonts w:ascii="Times New Roman" w:hAnsi="Times New Roman"/>
          <w:sz w:val="28"/>
          <w:szCs w:val="28"/>
        </w:rPr>
      </w:pPr>
      <w:r w:rsidRPr="00563FFA">
        <w:rPr>
          <w:rFonts w:ascii="Times New Roman" w:hAnsi="Times New Roman"/>
          <w:sz w:val="28"/>
          <w:szCs w:val="28"/>
        </w:rPr>
        <w:t>в любое время вплоть до подведения итогов закупки,</w:t>
      </w:r>
    </w:p>
    <w:p w:rsidR="002A2E8B" w:rsidRPr="00563FFA" w:rsidRDefault="002A2E8B" w:rsidP="002A2E8B">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2A2E8B" w:rsidRPr="00563FFA" w:rsidRDefault="002A2E8B" w:rsidP="002A2E8B">
      <w:pPr>
        <w:pStyle w:val="a5"/>
        <w:spacing w:after="0"/>
        <w:ind w:left="0"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2A2E8B" w:rsidRPr="00563FFA" w:rsidRDefault="002A2E8B" w:rsidP="002A2E8B">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2E8B" w:rsidRPr="00563FFA" w:rsidRDefault="002A2E8B" w:rsidP="002A2E8B">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A2E8B" w:rsidRPr="00563FFA" w:rsidRDefault="002A2E8B" w:rsidP="002A2E8B">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2A2E8B" w:rsidRPr="00563FFA" w:rsidRDefault="002A2E8B" w:rsidP="002A2E8B">
      <w:pPr>
        <w:tabs>
          <w:tab w:val="left" w:pos="1134"/>
        </w:tabs>
        <w:ind w:left="142" w:firstLine="567"/>
        <w:contextualSpacing/>
        <w:jc w:val="both"/>
        <w:rPr>
          <w:sz w:val="28"/>
          <w:szCs w:val="28"/>
        </w:rPr>
      </w:pPr>
    </w:p>
    <w:p w:rsidR="002A2E8B" w:rsidRPr="00563FFA" w:rsidRDefault="002A2E8B" w:rsidP="002A2E8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A2E8B" w:rsidRPr="00350720" w:rsidRDefault="002A2E8B" w:rsidP="002A2E8B">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1"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971AF6" w:rsidRDefault="0073222E"/>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FD3A4222"/>
    <w:lvl w:ilvl="0" w:tplc="96B2A4A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E8B"/>
    <w:rsid w:val="001D5FE7"/>
    <w:rsid w:val="002A2E8B"/>
    <w:rsid w:val="0073222E"/>
    <w:rsid w:val="00C345C0"/>
    <w:rsid w:val="00EA3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2E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2E8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2E8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2E8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A2E8B"/>
    <w:rPr>
      <w:rFonts w:ascii="Arial" w:eastAsia="Times New Roman" w:hAnsi="Arial" w:cs="Arial"/>
      <w:b/>
      <w:bCs/>
      <w:i/>
      <w:iCs/>
      <w:sz w:val="28"/>
      <w:szCs w:val="28"/>
      <w:lang w:eastAsia="ru-RU"/>
    </w:rPr>
  </w:style>
  <w:style w:type="paragraph" w:customStyle="1" w:styleId="a">
    <w:name w:val="Пункт"/>
    <w:basedOn w:val="a0"/>
    <w:rsid w:val="002A2E8B"/>
    <w:pPr>
      <w:numPr>
        <w:ilvl w:val="2"/>
        <w:numId w:val="1"/>
      </w:numPr>
      <w:spacing w:line="360" w:lineRule="auto"/>
      <w:jc w:val="both"/>
    </w:pPr>
    <w:rPr>
      <w:snapToGrid w:val="0"/>
      <w:sz w:val="28"/>
      <w:szCs w:val="28"/>
    </w:rPr>
  </w:style>
  <w:style w:type="character" w:styleId="a4">
    <w:name w:val="Hyperlink"/>
    <w:uiPriority w:val="99"/>
    <w:rsid w:val="002A2E8B"/>
    <w:rPr>
      <w:color w:val="0000FF"/>
      <w:u w:val="single"/>
    </w:rPr>
  </w:style>
  <w:style w:type="paragraph" w:styleId="a5">
    <w:name w:val="List Continue"/>
    <w:basedOn w:val="a0"/>
    <w:rsid w:val="002A2E8B"/>
    <w:pPr>
      <w:spacing w:after="120"/>
      <w:ind w:left="283"/>
    </w:pPr>
  </w:style>
  <w:style w:type="paragraph" w:styleId="a6">
    <w:name w:val="List Paragraph"/>
    <w:basedOn w:val="a0"/>
    <w:link w:val="a7"/>
    <w:uiPriority w:val="34"/>
    <w:qFormat/>
    <w:rsid w:val="002A2E8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A2E8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2E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2E8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2E8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2E8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A2E8B"/>
    <w:rPr>
      <w:rFonts w:ascii="Arial" w:eastAsia="Times New Roman" w:hAnsi="Arial" w:cs="Arial"/>
      <w:b/>
      <w:bCs/>
      <w:i/>
      <w:iCs/>
      <w:sz w:val="28"/>
      <w:szCs w:val="28"/>
      <w:lang w:eastAsia="ru-RU"/>
    </w:rPr>
  </w:style>
  <w:style w:type="paragraph" w:customStyle="1" w:styleId="a">
    <w:name w:val="Пункт"/>
    <w:basedOn w:val="a0"/>
    <w:rsid w:val="002A2E8B"/>
    <w:pPr>
      <w:numPr>
        <w:ilvl w:val="2"/>
        <w:numId w:val="1"/>
      </w:numPr>
      <w:spacing w:line="360" w:lineRule="auto"/>
      <w:jc w:val="both"/>
    </w:pPr>
    <w:rPr>
      <w:snapToGrid w:val="0"/>
      <w:sz w:val="28"/>
      <w:szCs w:val="28"/>
    </w:rPr>
  </w:style>
  <w:style w:type="character" w:styleId="a4">
    <w:name w:val="Hyperlink"/>
    <w:uiPriority w:val="99"/>
    <w:rsid w:val="002A2E8B"/>
    <w:rPr>
      <w:color w:val="0000FF"/>
      <w:u w:val="single"/>
    </w:rPr>
  </w:style>
  <w:style w:type="paragraph" w:styleId="a5">
    <w:name w:val="List Continue"/>
    <w:basedOn w:val="a0"/>
    <w:rsid w:val="002A2E8B"/>
    <w:pPr>
      <w:spacing w:after="120"/>
      <w:ind w:left="283"/>
    </w:pPr>
  </w:style>
  <w:style w:type="paragraph" w:styleId="a6">
    <w:name w:val="List Paragraph"/>
    <w:basedOn w:val="a0"/>
    <w:link w:val="a7"/>
    <w:uiPriority w:val="34"/>
    <w:qFormat/>
    <w:rsid w:val="002A2E8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A2E8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1496</Words>
  <Characters>8529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3</cp:revision>
  <dcterms:created xsi:type="dcterms:W3CDTF">2015-10-14T12:47:00Z</dcterms:created>
  <dcterms:modified xsi:type="dcterms:W3CDTF">2015-10-23T12:36:00Z</dcterms:modified>
</cp:coreProperties>
</file>