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4F50" w:rsidRDefault="00A64F50" w:rsidP="00A64F50">
      <w:pPr>
        <w:jc w:val="center"/>
        <w:outlineLvl w:val="0"/>
        <w:rPr>
          <w:b/>
        </w:rPr>
      </w:pPr>
      <w:bookmarkStart w:id="0" w:name="_Toc392086586"/>
      <w:r>
        <w:rPr>
          <w:b/>
        </w:rPr>
        <w:t>ИЗВЕЩЕНИЕ О ПРОВЕДЕНИИ ЗАПРОСА ЦЕН</w:t>
      </w:r>
      <w:bookmarkEnd w:id="0"/>
    </w:p>
    <w:p w:rsidR="00A64F50" w:rsidRDefault="00A64F50" w:rsidP="00A64F50">
      <w:pPr>
        <w:tabs>
          <w:tab w:val="left" w:pos="1134"/>
        </w:tabs>
        <w:ind w:firstLine="709"/>
        <w:jc w:val="center"/>
      </w:pPr>
    </w:p>
    <w:p w:rsidR="00A64F50" w:rsidRDefault="00A64F50" w:rsidP="00A64F5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цен в электронной форме.</w:t>
      </w:r>
    </w:p>
    <w:p w:rsidR="00A64F50" w:rsidRDefault="00A64F50" w:rsidP="00A64F5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spacing w:val="-6"/>
        </w:rPr>
        <w:t xml:space="preserve">Заказчик: </w:t>
      </w:r>
      <w:r>
        <w:t>Открытое акционерное общество «Атомэнергопроект»</w:t>
      </w:r>
      <w:r>
        <w:rPr>
          <w:b/>
          <w:spacing w:val="-6"/>
        </w:rPr>
        <w:t xml:space="preserve"> </w:t>
      </w:r>
    </w:p>
    <w:p w:rsidR="00A64F50" w:rsidRDefault="00A64F50" w:rsidP="00A64F50">
      <w:pPr>
        <w:tabs>
          <w:tab w:val="left" w:pos="1134"/>
        </w:tabs>
        <w:ind w:firstLine="720"/>
        <w:jc w:val="both"/>
      </w:pPr>
      <w: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>
          <w:t>105005, г</w:t>
        </w:r>
      </w:smartTag>
      <w:r>
        <w:t>. Москва, ул. Бакунинская, д.7, стр.1</w:t>
      </w:r>
    </w:p>
    <w:p w:rsidR="00A64F50" w:rsidRDefault="00A64F50" w:rsidP="00A64F50">
      <w:pPr>
        <w:ind w:firstLine="709"/>
      </w:pPr>
      <w:r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>
          <w:t>105005, г</w:t>
        </w:r>
      </w:smartTag>
      <w:r>
        <w:t>. Москва, ул. Бакунинская, д.7, стр.1</w:t>
      </w:r>
    </w:p>
    <w:p w:rsidR="00A64F50" w:rsidRDefault="00A64F50" w:rsidP="00A64F50">
      <w:pPr>
        <w:pStyle w:val="a6"/>
        <w:tabs>
          <w:tab w:val="num" w:pos="720"/>
        </w:tabs>
        <w:spacing w:after="0"/>
        <w:ind w:firstLine="720"/>
      </w:pPr>
      <w:r>
        <w:t>Тел.: (499) 261-41-87</w:t>
      </w:r>
    </w:p>
    <w:p w:rsidR="00A64F50" w:rsidRDefault="00A64F50" w:rsidP="00A64F50">
      <w:pPr>
        <w:pStyle w:val="a6"/>
        <w:tabs>
          <w:tab w:val="num" w:pos="720"/>
        </w:tabs>
        <w:spacing w:after="0"/>
        <w:ind w:firstLine="720"/>
      </w:pPr>
      <w:r>
        <w:t>Факс: (499)265-09-74</w:t>
      </w:r>
    </w:p>
    <w:p w:rsidR="00A64F50" w:rsidRDefault="00A64F50" w:rsidP="00A64F50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эл. почта:</w:t>
      </w:r>
      <w:r>
        <w:rPr>
          <w:rStyle w:val="Bodytext2NotBold12"/>
          <w:sz w:val="24"/>
          <w:szCs w:val="24"/>
        </w:rPr>
        <w:t xml:space="preserve"> </w:t>
      </w:r>
      <w:hyperlink r:id="rId5" w:history="1">
        <w:r>
          <w:rPr>
            <w:rStyle w:val="a5"/>
            <w:sz w:val="24"/>
            <w:szCs w:val="24"/>
            <w:lang w:val="en-US"/>
          </w:rPr>
          <w:t>info</w:t>
        </w:r>
        <w:r>
          <w:rPr>
            <w:rStyle w:val="a5"/>
            <w:sz w:val="24"/>
            <w:szCs w:val="24"/>
          </w:rPr>
          <w:t>@</w:t>
        </w:r>
        <w:proofErr w:type="spellStart"/>
        <w:r>
          <w:rPr>
            <w:rStyle w:val="a5"/>
            <w:sz w:val="24"/>
            <w:szCs w:val="24"/>
            <w:lang w:val="en-US"/>
          </w:rPr>
          <w:t>aep</w:t>
        </w:r>
        <w:proofErr w:type="spellEnd"/>
        <w:r>
          <w:rPr>
            <w:rStyle w:val="a5"/>
            <w:sz w:val="24"/>
            <w:szCs w:val="24"/>
          </w:rPr>
          <w:t>.</w:t>
        </w:r>
        <w:proofErr w:type="spellStart"/>
        <w:r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A64F50" w:rsidRDefault="00A64F50" w:rsidP="00A64F5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>
        <w:t xml:space="preserve">Организатор запроса цен: ОАО «Атомэнергопроект» </w:t>
      </w:r>
    </w:p>
    <w:p w:rsidR="00A64F50" w:rsidRDefault="00A64F50" w:rsidP="00A64F50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>
          <w:rPr>
            <w:sz w:val="24"/>
            <w:szCs w:val="24"/>
          </w:rPr>
          <w:t>115093, г</w:t>
        </w:r>
      </w:smartTag>
      <w:r>
        <w:rPr>
          <w:sz w:val="24"/>
          <w:szCs w:val="24"/>
        </w:rPr>
        <w:t>. Москва, 3-й Павловский пер., д.2.</w:t>
      </w:r>
      <w:r>
        <w:rPr>
          <w:sz w:val="24"/>
          <w:szCs w:val="24"/>
        </w:rPr>
        <w:tab/>
      </w:r>
    </w:p>
    <w:p w:rsidR="00A64F50" w:rsidRDefault="00A64F50" w:rsidP="00A64F50">
      <w:pPr>
        <w:ind w:firstLine="709"/>
      </w:pPr>
      <w: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д.2.</w:t>
      </w:r>
      <w:r>
        <w:tab/>
      </w:r>
    </w:p>
    <w:p w:rsidR="00A64F50" w:rsidRDefault="00A64F50" w:rsidP="00A64F50">
      <w:pPr>
        <w:pStyle w:val="Bodytext1"/>
        <w:shd w:val="clear" w:color="auto" w:fill="auto"/>
        <w:spacing w:after="0" w:line="322" w:lineRule="exact"/>
        <w:ind w:left="720" w:firstLine="0"/>
        <w:jc w:val="both"/>
        <w:rPr>
          <w:sz w:val="24"/>
          <w:szCs w:val="24"/>
        </w:rPr>
      </w:pPr>
      <w:r>
        <w:rPr>
          <w:sz w:val="24"/>
          <w:szCs w:val="24"/>
        </w:rPr>
        <w:t>Контактное лицо: Цуркан Наталья Михайловна</w:t>
      </w:r>
    </w:p>
    <w:p w:rsidR="00A64F50" w:rsidRDefault="00A64F50" w:rsidP="00A64F50">
      <w:pPr>
        <w:pStyle w:val="Bodytext1"/>
        <w:shd w:val="clear" w:color="auto" w:fill="auto"/>
        <w:spacing w:after="0" w:line="322" w:lineRule="exact"/>
        <w:ind w:left="720" w:firstLine="0"/>
        <w:jc w:val="both"/>
        <w:rPr>
          <w:sz w:val="24"/>
          <w:szCs w:val="24"/>
        </w:rPr>
      </w:pPr>
      <w:r>
        <w:rPr>
          <w:sz w:val="24"/>
          <w:szCs w:val="24"/>
        </w:rPr>
        <w:t>тел.:8 (495) 633-50-50 доб. 37-75</w:t>
      </w:r>
    </w:p>
    <w:p w:rsidR="00A64F50" w:rsidRDefault="00A64F50" w:rsidP="00A64F50">
      <w:pPr>
        <w:pStyle w:val="Bodytext1"/>
        <w:shd w:val="clear" w:color="auto" w:fill="auto"/>
        <w:spacing w:after="0" w:line="322" w:lineRule="exact"/>
        <w:ind w:left="720" w:firstLine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факс.:</w:t>
      </w:r>
      <w:proofErr w:type="gramEnd"/>
      <w:r>
        <w:rPr>
          <w:sz w:val="24"/>
          <w:szCs w:val="24"/>
        </w:rPr>
        <w:t xml:space="preserve"> -</w:t>
      </w:r>
    </w:p>
    <w:p w:rsidR="00A64F50" w:rsidRDefault="00A64F50" w:rsidP="00A64F50">
      <w:pPr>
        <w:pStyle w:val="Bodytext1"/>
        <w:shd w:val="clear" w:color="auto" w:fill="auto"/>
        <w:spacing w:after="0" w:line="322" w:lineRule="exact"/>
        <w:ind w:left="720" w:firstLine="0"/>
        <w:jc w:val="both"/>
        <w:rPr>
          <w:sz w:val="24"/>
          <w:szCs w:val="24"/>
        </w:rPr>
      </w:pPr>
      <w:r>
        <w:rPr>
          <w:sz w:val="24"/>
          <w:szCs w:val="24"/>
        </w:rPr>
        <w:t>эл. почта:</w:t>
      </w:r>
      <w:proofErr w:type="spellStart"/>
      <w:r>
        <w:rPr>
          <w:sz w:val="24"/>
          <w:szCs w:val="24"/>
          <w:lang w:val="en-US"/>
        </w:rPr>
        <w:t>Tsurkan</w:t>
      </w:r>
      <w:proofErr w:type="spellEnd"/>
      <w:r>
        <w:rPr>
          <w:sz w:val="24"/>
          <w:szCs w:val="24"/>
        </w:rPr>
        <w:t>_</w:t>
      </w:r>
      <w:r>
        <w:rPr>
          <w:sz w:val="24"/>
          <w:szCs w:val="24"/>
          <w:lang w:val="en-US"/>
        </w:rPr>
        <w:t>NM</w:t>
      </w:r>
      <w:r>
        <w:rPr>
          <w:sz w:val="24"/>
          <w:szCs w:val="24"/>
        </w:rPr>
        <w:t>@</w:t>
      </w:r>
      <w:proofErr w:type="spellStart"/>
      <w:r>
        <w:rPr>
          <w:sz w:val="24"/>
          <w:szCs w:val="24"/>
          <w:lang w:val="en-US"/>
        </w:rPr>
        <w:t>aep</w:t>
      </w:r>
      <w:proofErr w:type="spellEnd"/>
      <w:r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ru</w:t>
      </w:r>
      <w:proofErr w:type="spellEnd"/>
    </w:p>
    <w:p w:rsidR="00A64F50" w:rsidRDefault="00A64F50" w:rsidP="00A64F5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Предмет договора</w:t>
      </w:r>
      <w:r>
        <w:rPr>
          <w:b/>
        </w:rPr>
        <w:t>:</w:t>
      </w:r>
      <w:r>
        <w:t xml:space="preserve"> поставка канцелярских и хозяйственных товаров.</w:t>
      </w:r>
    </w:p>
    <w:p w:rsidR="00A64F50" w:rsidRDefault="00A64F50" w:rsidP="00A64F50">
      <w:pPr>
        <w:tabs>
          <w:tab w:val="left" w:pos="1134"/>
        </w:tabs>
        <w:ind w:firstLine="709"/>
        <w:jc w:val="both"/>
      </w:pPr>
      <w:r>
        <w:t xml:space="preserve">Состав и объем товара: все необходимые сведения приведены в документации по запросу цен - </w:t>
      </w:r>
      <w:r>
        <w:rPr>
          <w:b/>
          <w:i/>
        </w:rPr>
        <w:t>в томе 2</w:t>
      </w:r>
      <w:r>
        <w:t xml:space="preserve"> «Техническая часть».</w:t>
      </w:r>
    </w:p>
    <w:p w:rsidR="00A64F50" w:rsidRDefault="00A64F50" w:rsidP="00A64F50">
      <w:pPr>
        <w:tabs>
          <w:tab w:val="left" w:pos="1134"/>
        </w:tabs>
        <w:ind w:firstLine="709"/>
        <w:jc w:val="both"/>
      </w:pPr>
      <w:r>
        <w:t xml:space="preserve">Срок поставки товара: все необходимые сведения приведены в документации по запросу цен - </w:t>
      </w:r>
      <w:r>
        <w:rPr>
          <w:b/>
          <w:i/>
        </w:rPr>
        <w:t>в томе 2</w:t>
      </w:r>
      <w:r>
        <w:t xml:space="preserve"> «Техническая часть»</w:t>
      </w:r>
    </w:p>
    <w:p w:rsidR="00A64F50" w:rsidRDefault="00A64F50" w:rsidP="00A64F5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Место поставки товара: все необходимые сведения приведены в документации по запросу цен - </w:t>
      </w:r>
      <w:r>
        <w:rPr>
          <w:b/>
          <w:i/>
        </w:rPr>
        <w:t>в томе 2</w:t>
      </w:r>
      <w:r>
        <w:t xml:space="preserve"> «Техническая часть».</w:t>
      </w:r>
    </w:p>
    <w:p w:rsidR="00A64F50" w:rsidRDefault="00A64F50" w:rsidP="00A64F5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64F50" w:rsidRDefault="00A64F50" w:rsidP="00A64F50">
      <w:pPr>
        <w:tabs>
          <w:tab w:val="left" w:pos="1134"/>
        </w:tabs>
        <w:ind w:firstLine="709"/>
        <w:jc w:val="both"/>
      </w:pPr>
      <w:r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6" w:history="1">
        <w:r>
          <w:rPr>
            <w:rStyle w:val="a5"/>
          </w:rPr>
          <w:t>http://www.a-k-d.ru/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64F50" w:rsidRDefault="00A64F50" w:rsidP="00A64F50">
      <w:pPr>
        <w:tabs>
          <w:tab w:val="left" w:pos="1134"/>
        </w:tabs>
        <w:ind w:firstLine="709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64F50" w:rsidRDefault="00A64F50" w:rsidP="00A64F50">
      <w:pPr>
        <w:tabs>
          <w:tab w:val="left" w:pos="1134"/>
        </w:tabs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64F50" w:rsidRDefault="00A64F50" w:rsidP="00A64F50">
      <w:pPr>
        <w:numPr>
          <w:ilvl w:val="0"/>
          <w:numId w:val="3"/>
        </w:numPr>
        <w:tabs>
          <w:tab w:val="left" w:pos="1134"/>
        </w:tabs>
        <w:jc w:val="both"/>
      </w:pPr>
      <w:r>
        <w:t>Начальная (максимальная) цена договора: 798 814 (Семьсот девяносто восемь тысяч восемьсот четырнадцать) рублей 88, включая НДС (18%) 121 853 (Сто двадцать одна тысяча восемьсот пятьдесят три) рубля 12 копеек.</w:t>
      </w:r>
    </w:p>
    <w:p w:rsidR="00A64F50" w:rsidRDefault="00A64F50" w:rsidP="00A64F50">
      <w:pPr>
        <w:tabs>
          <w:tab w:val="left" w:pos="1134"/>
        </w:tabs>
        <w:ind w:firstLine="709"/>
        <w:jc w:val="both"/>
      </w:pPr>
      <w:r>
        <w:t>Начальная (максимальная) цена договора без НДС: 676 961 (Шестьсот семьдесят шесть тысяч девятьсот шестьдесят один) рубль 76 копеек.</w:t>
      </w:r>
    </w:p>
    <w:p w:rsidR="00A64F50" w:rsidRDefault="00A64F50" w:rsidP="00A64F50">
      <w:pPr>
        <w:tabs>
          <w:tab w:val="left" w:pos="1134"/>
        </w:tabs>
        <w:ind w:firstLine="709"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A64F50" w:rsidRDefault="00A64F50" w:rsidP="00A64F5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 по запросу цен:</w:t>
      </w:r>
    </w:p>
    <w:p w:rsidR="00A64F50" w:rsidRDefault="00A64F50" w:rsidP="00A64F50">
      <w:pPr>
        <w:tabs>
          <w:tab w:val="left" w:pos="1134"/>
        </w:tabs>
        <w:ind w:firstLine="709"/>
        <w:jc w:val="both"/>
        <w:rPr>
          <w:spacing w:val="-6"/>
        </w:rPr>
      </w:pPr>
      <w:r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7" w:history="1">
        <w:r>
          <w:rPr>
            <w:rStyle w:val="a5"/>
          </w:rPr>
          <w:t>http://www.zakupki.gov.ru</w:t>
        </w:r>
      </w:hyperlink>
      <w:r>
        <w:t>), на официальном сайте по закупкам атомной отрасли Госкорпорации «Росатом» (</w:t>
      </w:r>
      <w:hyperlink r:id="rId8" w:history="1">
        <w:r>
          <w:rPr>
            <w:rStyle w:val="a5"/>
          </w:rPr>
          <w:t>http://zakupki.rosatom.ru</w:t>
        </w:r>
      </w:hyperlink>
      <w: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>
        <w:t xml:space="preserve">Отраслевая и межрегиональная электронная торговая </w:t>
      </w:r>
      <w:r>
        <w:lastRenderedPageBreak/>
        <w:t xml:space="preserve">площадка Аукционный Конкурсный дом </w:t>
      </w:r>
      <w:hyperlink r:id="rId9" w:history="1">
        <w:r>
          <w:rPr>
            <w:rStyle w:val="a5"/>
          </w:rPr>
          <w:t>http://www.a-k-d.ru/</w:t>
        </w:r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A64F50" w:rsidRDefault="00A64F50" w:rsidP="00A64F5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64F50" w:rsidRDefault="00A64F50" w:rsidP="00A64F50">
      <w:pPr>
        <w:jc w:val="both"/>
        <w:rPr>
          <w:spacing w:val="-6"/>
        </w:rPr>
      </w:pPr>
      <w:r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t xml:space="preserve">Отраслевая и межрегиональная электронная торговая площадка Аукционный Конкурсный дом </w:t>
      </w:r>
      <w:hyperlink r:id="rId10" w:history="1">
        <w:r>
          <w:rPr>
            <w:rStyle w:val="a5"/>
          </w:rPr>
          <w:t>http://www.a-k-d.ru/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«23» </w:t>
      </w:r>
      <w:proofErr w:type="gramStart"/>
      <w:r>
        <w:rPr>
          <w:spacing w:val="-6"/>
        </w:rPr>
        <w:t>июля  2014</w:t>
      </w:r>
      <w:proofErr w:type="gramEnd"/>
      <w:r>
        <w:rPr>
          <w:spacing w:val="-6"/>
        </w:rPr>
        <w:t xml:space="preserve"> года. </w:t>
      </w:r>
    </w:p>
    <w:p w:rsidR="00A64F50" w:rsidRDefault="00A64F50" w:rsidP="00A64F5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>
        <w:rPr>
          <w:spacing w:val="-6"/>
        </w:rPr>
        <w:br/>
        <w:t>09-00 (время московское)</w:t>
      </w:r>
      <w:r>
        <w:t xml:space="preserve"> «23» июля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</w:p>
    <w:p w:rsidR="00A64F50" w:rsidRDefault="00A64F50" w:rsidP="00A64F5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A64F50" w:rsidRDefault="00A64F50" w:rsidP="00A64F50">
      <w:pPr>
        <w:tabs>
          <w:tab w:val="left" w:pos="1134"/>
        </w:tabs>
        <w:ind w:firstLine="709"/>
        <w:jc w:val="both"/>
        <w:rPr>
          <w:spacing w:val="-6"/>
        </w:rPr>
      </w:pPr>
      <w:r>
        <w:t xml:space="preserve">«30» июля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>. Москва, 3-й Павловский пер., д.2</w:t>
      </w:r>
      <w:r>
        <w:rPr>
          <w:bCs/>
        </w:rPr>
        <w:t>.</w:t>
      </w:r>
    </w:p>
    <w:p w:rsidR="00A64F50" w:rsidRDefault="00A64F50" w:rsidP="00A64F5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цен: </w:t>
      </w:r>
    </w:p>
    <w:p w:rsidR="00A64F50" w:rsidRDefault="00A64F50" w:rsidP="00A64F50">
      <w:pPr>
        <w:pStyle w:val="a3"/>
        <w:ind w:firstLine="851"/>
        <w:rPr>
          <w:color w:val="auto"/>
        </w:rPr>
      </w:pPr>
      <w:r>
        <w:rPr>
          <w:color w:val="auto"/>
        </w:rPr>
        <w:t xml:space="preserve">«30» июля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>
          <w:rPr>
            <w:color w:val="auto"/>
          </w:rPr>
          <w:t>115093, г</w:t>
        </w:r>
      </w:smartTag>
      <w:r>
        <w:rPr>
          <w:color w:val="auto"/>
        </w:rPr>
        <w:t>. Москва, 3-й Павловский пер., д.2</w:t>
      </w:r>
      <w:r>
        <w:rPr>
          <w:bCs/>
          <w:color w:val="auto"/>
        </w:rPr>
        <w:t>.</w:t>
      </w:r>
    </w:p>
    <w:p w:rsidR="00A64F50" w:rsidRDefault="00A64F50" w:rsidP="00A64F5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цен: </w:t>
      </w:r>
      <w:r>
        <w:t>заключение договора по итогам запроса цен в электронной форме осуществляется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A64F50" w:rsidRDefault="00A64F50" w:rsidP="00A64F50">
      <w:pPr>
        <w:tabs>
          <w:tab w:val="left" w:pos="1134"/>
        </w:tabs>
        <w:ind w:firstLine="567"/>
        <w:jc w:val="both"/>
        <w:rPr>
          <w:spacing w:val="-6"/>
        </w:rPr>
      </w:pPr>
      <w:bookmarkStart w:id="1" w:name="_Ref310534125"/>
      <w:r>
        <w:t>В случае признания процедуры закупки несостоявшейся Заказчик заключает договор с </w:t>
      </w:r>
      <w:bookmarkStart w:id="2" w:name="_Ref378004639"/>
      <w:bookmarkEnd w:id="1"/>
      <w:r>
        <w:t>единственным допущенным участником конкурентной процедуры в течение 20 дней после размещения соответствующего протокола заседания комиссии на официальном сайте либо отказывается от заключения договора в случаях, указанных в п.16 Извещения о проведении запроса цен.</w:t>
      </w:r>
      <w:bookmarkEnd w:id="2"/>
    </w:p>
    <w:p w:rsidR="00A64F50" w:rsidRDefault="00A64F50" w:rsidP="00A64F5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b/>
          <w:i/>
        </w:rPr>
        <w:t>не требуется.</w:t>
      </w:r>
    </w:p>
    <w:p w:rsidR="00A64F50" w:rsidRDefault="00A64F50" w:rsidP="00A64F5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Процедура запроса цен не является торгами по законодательству </w:t>
      </w:r>
      <w:proofErr w:type="gramStart"/>
      <w:r>
        <w:t>Российской Федерации</w:t>
      </w:r>
      <w:proofErr w:type="gramEnd"/>
      <w:r>
        <w:t xml:space="preserve"> и заказчик/организатор запроса цен имеет право, но не обязанность заключить договор с победителем запроса цен.</w:t>
      </w:r>
    </w:p>
    <w:p w:rsidR="00A64F50" w:rsidRDefault="00A64F50" w:rsidP="00A64F5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Заказчик не вправе отказаться от заключения договора по результатам закупочной процедуры, за исключением случаев, предусмотренных ЕОСЗ и законодательством Российской Федерации. Отказ от заключения договора осуществляется заказчиком в соответствии с законодательством Российской Федерации в случаях:</w:t>
      </w:r>
    </w:p>
    <w:p w:rsidR="00A64F50" w:rsidRDefault="00A64F50" w:rsidP="00A64F50">
      <w:pPr>
        <w:pStyle w:val="-3"/>
        <w:numPr>
          <w:ilvl w:val="0"/>
          <w:numId w:val="4"/>
        </w:numPr>
        <w:tabs>
          <w:tab w:val="left" w:pos="1418"/>
        </w:tabs>
        <w:rPr>
          <w:sz w:val="24"/>
        </w:rPr>
      </w:pPr>
      <w:r>
        <w:rPr>
          <w:sz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64F50" w:rsidRDefault="00A64F50" w:rsidP="00A64F50">
      <w:pPr>
        <w:pStyle w:val="-3"/>
        <w:numPr>
          <w:ilvl w:val="0"/>
          <w:numId w:val="4"/>
        </w:numPr>
        <w:tabs>
          <w:tab w:val="left" w:pos="1418"/>
        </w:tabs>
        <w:rPr>
          <w:sz w:val="24"/>
        </w:rPr>
      </w:pPr>
      <w:r>
        <w:rPr>
          <w:sz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64F50" w:rsidRDefault="00A64F50" w:rsidP="00A64F50">
      <w:pPr>
        <w:pStyle w:val="-3"/>
        <w:numPr>
          <w:ilvl w:val="0"/>
          <w:numId w:val="4"/>
        </w:numPr>
        <w:tabs>
          <w:tab w:val="left" w:pos="1418"/>
        </w:tabs>
        <w:rPr>
          <w:sz w:val="24"/>
        </w:rPr>
      </w:pPr>
      <w:r>
        <w:rPr>
          <w:sz w:val="24"/>
        </w:rPr>
        <w:t xml:space="preserve">при возникновении обстоятельств непреодолимой силы, </w:t>
      </w:r>
      <w:proofErr w:type="spellStart"/>
      <w:r>
        <w:rPr>
          <w:sz w:val="24"/>
        </w:rPr>
        <w:t>подтвержденных</w:t>
      </w:r>
      <w:proofErr w:type="spellEnd"/>
      <w:r>
        <w:rPr>
          <w:sz w:val="24"/>
        </w:rPr>
        <w:t xml:space="preserve"> соответствующим документом и влияющих на целесообразность закупки</w:t>
      </w:r>
    </w:p>
    <w:p w:rsidR="00A64F50" w:rsidRDefault="00A64F50" w:rsidP="00A64F5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цен по решению заказчика в случаях, указанных в п. 16 Извещения о проведении запроса цен, отказывается от его проведения в любое время вплоть до подведения итогов закупки. При этом отказ организатора от проведения запроса цен не приводит к каким-либо последствиям для организатора.</w:t>
      </w:r>
    </w:p>
    <w:p w:rsidR="00A64F50" w:rsidRDefault="00A64F50" w:rsidP="00A64F5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Преференции: не применяются.</w:t>
      </w:r>
    </w:p>
    <w:p w:rsidR="00A64F50" w:rsidRDefault="00A64F50" w:rsidP="00A64F5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Pr="00A64F50" w:rsidRDefault="00A64F50" w:rsidP="00A64F50">
      <w:r>
        <w:br w:type="page"/>
      </w:r>
      <w:bookmarkStart w:id="3" w:name="_GoBack"/>
      <w:bookmarkEnd w:id="3"/>
    </w:p>
    <w:sectPr w:rsidR="00DB6F31" w:rsidRPr="00A64F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F61"/>
    <w:rsid w:val="00161F61"/>
    <w:rsid w:val="00A25BB9"/>
    <w:rsid w:val="00A64F50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288C05-1D75-492B-860F-98FE37D39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5B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25BB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A25BB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25BB9"/>
    <w:rPr>
      <w:color w:val="0000FF"/>
      <w:u w:val="single"/>
    </w:rPr>
  </w:style>
  <w:style w:type="paragraph" w:styleId="a6">
    <w:name w:val="Body Text"/>
    <w:basedOn w:val="a"/>
    <w:link w:val="a7"/>
    <w:semiHidden/>
    <w:rsid w:val="00A25BB9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A25B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A25BB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2NotBold12">
    <w:name w:val="Body text (2) + Not Bold12"/>
    <w:aliases w:val="Not Italic30"/>
    <w:rsid w:val="00A25BB9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A25BB9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981</Words>
  <Characters>5592</Characters>
  <Application>Microsoft Office Word</Application>
  <DocSecurity>0</DocSecurity>
  <Lines>46</Lines>
  <Paragraphs>13</Paragraphs>
  <ScaleCrop>false</ScaleCrop>
  <Company/>
  <LinksUpToDate>false</LinksUpToDate>
  <CharactersWithSpaces>6560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Цуркан Наталья Михайловна</dc:creator>
  <cp:keywords/>
  <dc:description/>
  <cp:lastModifiedBy>Цуркан Наталья Михайловна</cp:lastModifiedBy>
  <cp:revision>4</cp:revision>
  <dcterms:created xsi:type="dcterms:W3CDTF">2014-07-14T13:01:00Z</dcterms:created>
  <dcterms:modified xsi:type="dcterms:W3CDTF">2014-07-16T05:22:00Z</dcterms:modified>
</cp:coreProperties>
</file>