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5575" w:rsidRPr="007A39DC" w:rsidRDefault="00475575" w:rsidP="00475575">
      <w:pPr>
        <w:spacing w:line="360" w:lineRule="auto"/>
        <w:ind w:left="720"/>
        <w:jc w:val="center"/>
        <w:outlineLvl w:val="0"/>
        <w:rPr>
          <w:sz w:val="28"/>
          <w:szCs w:val="28"/>
        </w:rPr>
      </w:pPr>
      <w:bookmarkStart w:id="0" w:name="_Toc393867169"/>
      <w:r w:rsidRPr="007A39DC">
        <w:rPr>
          <w:sz w:val="28"/>
          <w:szCs w:val="28"/>
        </w:rPr>
        <w:t xml:space="preserve">ИЗВЕЩЕНИЕ О ПРОВЕДЕНИИ </w:t>
      </w:r>
      <w:bookmarkEnd w:id="0"/>
      <w:r w:rsidRPr="007A39DC">
        <w:rPr>
          <w:sz w:val="28"/>
          <w:szCs w:val="28"/>
        </w:rPr>
        <w:t>ЗАКУПКИ</w:t>
      </w:r>
    </w:p>
    <w:p w:rsidR="00475575" w:rsidRPr="00A26767" w:rsidRDefault="00475575" w:rsidP="00475575">
      <w:pPr>
        <w:tabs>
          <w:tab w:val="left" w:pos="1134"/>
        </w:tabs>
        <w:spacing w:line="360" w:lineRule="auto"/>
        <w:ind w:firstLine="709"/>
        <w:jc w:val="center"/>
        <w:rPr>
          <w:sz w:val="21"/>
          <w:szCs w:val="21"/>
        </w:rPr>
      </w:pPr>
    </w:p>
    <w:p w:rsidR="00475575" w:rsidRPr="00A26767" w:rsidRDefault="00475575" w:rsidP="00475575">
      <w:pPr>
        <w:pStyle w:val="a7"/>
        <w:numPr>
          <w:ilvl w:val="0"/>
          <w:numId w:val="1"/>
        </w:numPr>
        <w:tabs>
          <w:tab w:val="left" w:pos="0"/>
          <w:tab w:val="left" w:pos="1134"/>
        </w:tabs>
        <w:spacing w:after="0" w:line="360" w:lineRule="auto"/>
        <w:ind w:left="0" w:firstLine="709"/>
        <w:jc w:val="both"/>
        <w:rPr>
          <w:rFonts w:ascii="Times New Roman" w:eastAsia="Times New Roman" w:hAnsi="Times New Roman"/>
          <w:sz w:val="21"/>
          <w:szCs w:val="21"/>
          <w:lang w:eastAsia="ru-RU"/>
        </w:rPr>
      </w:pPr>
      <w:r w:rsidRPr="00A26767">
        <w:rPr>
          <w:rFonts w:ascii="Times New Roman" w:eastAsia="Times New Roman" w:hAnsi="Times New Roman"/>
          <w:b/>
          <w:sz w:val="21"/>
          <w:szCs w:val="21"/>
          <w:lang w:eastAsia="ru-RU"/>
        </w:rPr>
        <w:t xml:space="preserve">Форма и способ процедуры закупки: </w:t>
      </w:r>
      <w:r w:rsidRPr="00A26767">
        <w:rPr>
          <w:rFonts w:ascii="Times New Roman" w:hAnsi="Times New Roman"/>
          <w:sz w:val="21"/>
          <w:szCs w:val="21"/>
          <w:lang w:eastAsia="ru-RU"/>
        </w:rPr>
        <w:t>Открытый одноэтапный запрос предложений в электронной форме без квалификационного отбора</w:t>
      </w:r>
      <w:r w:rsidRPr="00A26767">
        <w:rPr>
          <w:rFonts w:ascii="Times New Roman" w:eastAsia="Times New Roman" w:hAnsi="Times New Roman"/>
          <w:sz w:val="21"/>
          <w:szCs w:val="21"/>
          <w:lang w:eastAsia="ru-RU"/>
        </w:rPr>
        <w:t>.</w:t>
      </w:r>
    </w:p>
    <w:p w:rsidR="00475575" w:rsidRPr="00A26767" w:rsidRDefault="00475575" w:rsidP="00475575">
      <w:pPr>
        <w:tabs>
          <w:tab w:val="left" w:pos="1134"/>
        </w:tabs>
        <w:spacing w:line="360" w:lineRule="auto"/>
        <w:ind w:left="709"/>
        <w:contextualSpacing/>
        <w:jc w:val="both"/>
        <w:rPr>
          <w:rFonts w:eastAsia="Calibri"/>
          <w:bCs/>
          <w:sz w:val="21"/>
          <w:szCs w:val="21"/>
          <w:lang w:eastAsia="en-US"/>
        </w:rPr>
      </w:pPr>
    </w:p>
    <w:p w:rsidR="00475575" w:rsidRPr="00A26767" w:rsidRDefault="00475575" w:rsidP="00475575">
      <w:pPr>
        <w:pStyle w:val="a7"/>
        <w:numPr>
          <w:ilvl w:val="0"/>
          <w:numId w:val="1"/>
        </w:numPr>
        <w:tabs>
          <w:tab w:val="left" w:pos="0"/>
          <w:tab w:val="left" w:pos="1134"/>
        </w:tabs>
        <w:spacing w:after="0" w:line="360" w:lineRule="auto"/>
        <w:ind w:left="0" w:firstLine="709"/>
        <w:jc w:val="both"/>
        <w:rPr>
          <w:rFonts w:ascii="Times New Roman" w:hAnsi="Times New Roman"/>
          <w:sz w:val="21"/>
          <w:szCs w:val="21"/>
        </w:rPr>
      </w:pPr>
      <w:r w:rsidRPr="00A26767">
        <w:rPr>
          <w:rFonts w:ascii="Times New Roman" w:hAnsi="Times New Roman"/>
          <w:sz w:val="21"/>
          <w:szCs w:val="21"/>
        </w:rPr>
        <w:t xml:space="preserve">Закупка проводится в соответствии с Единым </w:t>
      </w:r>
      <w:r w:rsidRPr="00A26767">
        <w:rPr>
          <w:rFonts w:ascii="Times New Roman" w:eastAsia="Times New Roman" w:hAnsi="Times New Roman"/>
          <w:sz w:val="21"/>
          <w:szCs w:val="21"/>
          <w:lang w:eastAsia="ru-RU"/>
        </w:rPr>
        <w:t>отраслевым</w:t>
      </w:r>
      <w:r w:rsidRPr="00A26767">
        <w:rPr>
          <w:rFonts w:ascii="Times New Roman" w:hAnsi="Times New Roman"/>
          <w:sz w:val="21"/>
          <w:szCs w:val="21"/>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proofErr w:type="gramStart"/>
      <w:r w:rsidRPr="00A26767">
        <w:rPr>
          <w:rFonts w:ascii="Times New Roman" w:hAnsi="Times New Roman"/>
          <w:sz w:val="21"/>
          <w:szCs w:val="21"/>
        </w:rPr>
        <w:t>»о</w:t>
      </w:r>
      <w:proofErr w:type="gramEnd"/>
      <w:r w:rsidRPr="00A26767">
        <w:rPr>
          <w:rFonts w:ascii="Times New Roman" w:hAnsi="Times New Roman"/>
          <w:sz w:val="21"/>
          <w:szCs w:val="21"/>
        </w:rPr>
        <w:t>т  07.02. 2012 № 37 (в редакции с изменениями, утвержденными решением наблюдательного совета Госкорпорации «Росатом» от 29.04.2015 № 72), с учетом Приказа Госкорпорации «Росатом» от 07.08.2013 №1/828</w:t>
      </w:r>
      <w:r w:rsidRPr="00A26767">
        <w:rPr>
          <w:rFonts w:ascii="Times New Roman" w:hAnsi="Times New Roman"/>
          <w:sz w:val="21"/>
          <w:szCs w:val="21"/>
        </w:rPr>
        <w:noBreakHyphen/>
        <w:t>П.</w:t>
      </w:r>
    </w:p>
    <w:p w:rsidR="00475575" w:rsidRPr="00A26767" w:rsidRDefault="00475575" w:rsidP="00475575">
      <w:pPr>
        <w:pStyle w:val="a7"/>
        <w:tabs>
          <w:tab w:val="left" w:pos="0"/>
          <w:tab w:val="left" w:pos="1134"/>
        </w:tabs>
        <w:spacing w:after="0" w:line="360" w:lineRule="auto"/>
        <w:ind w:left="709"/>
        <w:jc w:val="both"/>
        <w:rPr>
          <w:rFonts w:ascii="Times New Roman" w:hAnsi="Times New Roman"/>
          <w:sz w:val="21"/>
          <w:szCs w:val="21"/>
        </w:rPr>
      </w:pPr>
    </w:p>
    <w:p w:rsidR="00475575" w:rsidRPr="00A26767" w:rsidRDefault="00475575" w:rsidP="00475575">
      <w:pPr>
        <w:pStyle w:val="a7"/>
        <w:tabs>
          <w:tab w:val="left" w:pos="0"/>
          <w:tab w:val="left" w:pos="1134"/>
        </w:tabs>
        <w:spacing w:after="0" w:line="360" w:lineRule="auto"/>
        <w:ind w:left="0" w:firstLine="709"/>
        <w:jc w:val="both"/>
        <w:rPr>
          <w:rFonts w:ascii="Times New Roman" w:hAnsi="Times New Roman"/>
          <w:sz w:val="21"/>
          <w:szCs w:val="21"/>
        </w:rPr>
      </w:pPr>
      <w:r w:rsidRPr="00A26767">
        <w:rPr>
          <w:rFonts w:ascii="Times New Roman" w:hAnsi="Times New Roman"/>
          <w:sz w:val="21"/>
          <w:szCs w:val="21"/>
        </w:rPr>
        <w:t>На Заказчика не распространяется действие Федерального закона от 18 июля 2011 года № 223-ФЗ «О закупках товаров, работ, услуг отдельными видами юридических лиц».</w:t>
      </w:r>
    </w:p>
    <w:p w:rsidR="00475575" w:rsidRPr="00A26767" w:rsidRDefault="00475575" w:rsidP="00475575">
      <w:pPr>
        <w:tabs>
          <w:tab w:val="left" w:pos="1134"/>
        </w:tabs>
        <w:spacing w:line="360" w:lineRule="auto"/>
        <w:ind w:firstLine="709"/>
        <w:jc w:val="center"/>
        <w:rPr>
          <w:sz w:val="21"/>
          <w:szCs w:val="21"/>
        </w:rPr>
      </w:pPr>
    </w:p>
    <w:p w:rsidR="00475575" w:rsidRPr="00A26767" w:rsidRDefault="00475575" w:rsidP="00475575">
      <w:pPr>
        <w:numPr>
          <w:ilvl w:val="0"/>
          <w:numId w:val="1"/>
        </w:numPr>
        <w:tabs>
          <w:tab w:val="left" w:pos="1134"/>
        </w:tabs>
        <w:spacing w:line="360" w:lineRule="auto"/>
        <w:contextualSpacing/>
        <w:jc w:val="both"/>
        <w:rPr>
          <w:sz w:val="21"/>
          <w:szCs w:val="21"/>
        </w:rPr>
      </w:pPr>
      <w:r w:rsidRPr="00A26767">
        <w:rPr>
          <w:b/>
          <w:sz w:val="21"/>
          <w:szCs w:val="21"/>
        </w:rPr>
        <w:t xml:space="preserve">Предмет </w:t>
      </w:r>
      <w:r w:rsidRPr="00A26767">
        <w:rPr>
          <w:b/>
          <w:spacing w:val="-6"/>
          <w:sz w:val="21"/>
          <w:szCs w:val="21"/>
        </w:rPr>
        <w:t xml:space="preserve">закупки: </w:t>
      </w:r>
      <w:r w:rsidRPr="00A26767">
        <w:rPr>
          <w:spacing w:val="-6"/>
          <w:sz w:val="21"/>
          <w:szCs w:val="21"/>
        </w:rPr>
        <w:t xml:space="preserve">право заключения договора на </w:t>
      </w:r>
      <w:r w:rsidRPr="00A26767">
        <w:rPr>
          <w:sz w:val="21"/>
          <w:szCs w:val="21"/>
        </w:rPr>
        <w:t>выполнение строительно-монтажных работ. Состав и объем: в соответствии с томом 2 «ТЕХНИЧЕСКАЯ ЧАСТЬ» документации по запросу предложений.</w:t>
      </w:r>
    </w:p>
    <w:p w:rsidR="00475575" w:rsidRPr="00A26767" w:rsidRDefault="00475575" w:rsidP="00475575">
      <w:pPr>
        <w:numPr>
          <w:ilvl w:val="0"/>
          <w:numId w:val="1"/>
        </w:numPr>
        <w:tabs>
          <w:tab w:val="left" w:pos="1134"/>
        </w:tabs>
        <w:spacing w:line="360" w:lineRule="auto"/>
        <w:rPr>
          <w:sz w:val="21"/>
          <w:szCs w:val="21"/>
        </w:rPr>
      </w:pPr>
      <w:r w:rsidRPr="00A26767">
        <w:rPr>
          <w:sz w:val="21"/>
          <w:szCs w:val="21"/>
        </w:rPr>
        <w:t xml:space="preserve"> </w:t>
      </w:r>
      <w:r w:rsidRPr="00A26767">
        <w:rPr>
          <w:b/>
          <w:spacing w:val="-6"/>
          <w:sz w:val="21"/>
          <w:szCs w:val="21"/>
        </w:rPr>
        <w:t xml:space="preserve">Заказчик, являющийся Организатором запроса предложений: </w:t>
      </w:r>
    </w:p>
    <w:p w:rsidR="00475575" w:rsidRPr="00A26767" w:rsidRDefault="00475575" w:rsidP="00475575">
      <w:pPr>
        <w:tabs>
          <w:tab w:val="left" w:pos="1134"/>
        </w:tabs>
        <w:spacing w:line="360" w:lineRule="auto"/>
        <w:ind w:firstLine="709"/>
        <w:contextualSpacing/>
        <w:jc w:val="both"/>
        <w:rPr>
          <w:b/>
          <w:i/>
          <w:sz w:val="21"/>
          <w:szCs w:val="21"/>
        </w:rPr>
      </w:pPr>
      <w:r w:rsidRPr="00A26767">
        <w:rPr>
          <w:sz w:val="21"/>
          <w:szCs w:val="21"/>
        </w:rPr>
        <w:t xml:space="preserve">Общество с ограниченной ответственностью </w:t>
      </w:r>
      <w:r>
        <w:rPr>
          <w:sz w:val="21"/>
          <w:szCs w:val="21"/>
        </w:rPr>
        <w:t>«</w:t>
      </w:r>
      <w:r w:rsidRPr="00A26767">
        <w:rPr>
          <w:sz w:val="21"/>
          <w:szCs w:val="21"/>
        </w:rPr>
        <w:t>Строительно-монтажное управление №1».</w:t>
      </w:r>
    </w:p>
    <w:p w:rsidR="00475575" w:rsidRPr="00A26767" w:rsidRDefault="00475575" w:rsidP="00475575">
      <w:pPr>
        <w:spacing w:line="360" w:lineRule="auto"/>
        <w:ind w:firstLine="709"/>
        <w:jc w:val="both"/>
        <w:rPr>
          <w:sz w:val="21"/>
          <w:szCs w:val="21"/>
        </w:rPr>
      </w:pPr>
      <w:r w:rsidRPr="00A26767">
        <w:rPr>
          <w:sz w:val="21"/>
          <w:szCs w:val="21"/>
        </w:rPr>
        <w:t xml:space="preserve">Место нахождения: 347388, Ростовская обл., г. Волгодонск-28, Старое здание дирекции Волгодонской,  АЭС, </w:t>
      </w:r>
      <w:proofErr w:type="spellStart"/>
      <w:r w:rsidRPr="00A26767">
        <w:rPr>
          <w:sz w:val="21"/>
          <w:szCs w:val="21"/>
        </w:rPr>
        <w:t>пом</w:t>
      </w:r>
      <w:proofErr w:type="spellEnd"/>
      <w:r w:rsidRPr="00A26767">
        <w:rPr>
          <w:sz w:val="21"/>
          <w:szCs w:val="21"/>
        </w:rPr>
        <w:t>. 27.</w:t>
      </w:r>
    </w:p>
    <w:p w:rsidR="00475575" w:rsidRPr="00A26767" w:rsidRDefault="00475575" w:rsidP="00475575">
      <w:pPr>
        <w:spacing w:line="360" w:lineRule="auto"/>
        <w:ind w:firstLine="709"/>
        <w:jc w:val="both"/>
        <w:rPr>
          <w:sz w:val="21"/>
          <w:szCs w:val="21"/>
        </w:rPr>
      </w:pPr>
      <w:r w:rsidRPr="00A26767">
        <w:rPr>
          <w:sz w:val="21"/>
          <w:szCs w:val="21"/>
        </w:rPr>
        <w:t xml:space="preserve">Почтовый адрес: 347388, Ростовская область, </w:t>
      </w:r>
      <w:proofErr w:type="gramStart"/>
      <w:r w:rsidRPr="00A26767">
        <w:rPr>
          <w:sz w:val="21"/>
          <w:szCs w:val="21"/>
        </w:rPr>
        <w:t>г</w:t>
      </w:r>
      <w:proofErr w:type="gramEnd"/>
      <w:r w:rsidRPr="00A26767">
        <w:rPr>
          <w:sz w:val="21"/>
          <w:szCs w:val="21"/>
        </w:rPr>
        <w:t>.</w:t>
      </w:r>
      <w:r>
        <w:rPr>
          <w:sz w:val="21"/>
          <w:szCs w:val="21"/>
        </w:rPr>
        <w:t xml:space="preserve"> </w:t>
      </w:r>
      <w:r w:rsidRPr="00A26767">
        <w:rPr>
          <w:sz w:val="21"/>
          <w:szCs w:val="21"/>
        </w:rPr>
        <w:t>Волгодонск -28, Старое здание дирекции Волгодонской,  АЭС, а/я 1129</w:t>
      </w:r>
    </w:p>
    <w:p w:rsidR="00475575" w:rsidRPr="00A26767" w:rsidRDefault="00475575" w:rsidP="00475575">
      <w:pPr>
        <w:tabs>
          <w:tab w:val="left" w:pos="1134"/>
        </w:tabs>
        <w:spacing w:line="360" w:lineRule="auto"/>
        <w:ind w:firstLine="709"/>
        <w:contextualSpacing/>
        <w:jc w:val="both"/>
        <w:rPr>
          <w:sz w:val="21"/>
          <w:szCs w:val="21"/>
        </w:rPr>
      </w:pPr>
      <w:r w:rsidRPr="00A26767">
        <w:rPr>
          <w:sz w:val="21"/>
          <w:szCs w:val="21"/>
        </w:rPr>
        <w:t xml:space="preserve">Тел./факс, электронная почта, контактное лицо: </w:t>
      </w:r>
    </w:p>
    <w:p w:rsidR="00475575" w:rsidRPr="00A26767" w:rsidRDefault="000A1A7D" w:rsidP="00475575">
      <w:pPr>
        <w:tabs>
          <w:tab w:val="left" w:pos="1134"/>
        </w:tabs>
        <w:spacing w:line="360" w:lineRule="auto"/>
        <w:ind w:firstLine="709"/>
        <w:contextualSpacing/>
        <w:jc w:val="both"/>
        <w:rPr>
          <w:sz w:val="21"/>
          <w:szCs w:val="21"/>
        </w:rPr>
      </w:pPr>
      <w:r>
        <w:rPr>
          <w:sz w:val="21"/>
          <w:szCs w:val="21"/>
        </w:rPr>
        <w:t>Дунаева Ирина Александровна</w:t>
      </w:r>
      <w:r w:rsidR="00475575" w:rsidRPr="00A26767">
        <w:rPr>
          <w:sz w:val="21"/>
          <w:szCs w:val="21"/>
        </w:rPr>
        <w:t xml:space="preserve">, (8639) 29-83-43, </w:t>
      </w:r>
      <w:hyperlink r:id="rId5" w:history="1">
        <w:r w:rsidR="00475575" w:rsidRPr="00A26767">
          <w:rPr>
            <w:rStyle w:val="a5"/>
            <w:i/>
            <w:sz w:val="21"/>
            <w:szCs w:val="21"/>
            <w:lang w:val="en-US"/>
          </w:rPr>
          <w:t>uo</w:t>
        </w:r>
        <w:r w:rsidR="00475575" w:rsidRPr="00A26767">
          <w:rPr>
            <w:rStyle w:val="a5"/>
            <w:i/>
            <w:sz w:val="21"/>
            <w:szCs w:val="21"/>
          </w:rPr>
          <w:t>.</w:t>
        </w:r>
        <w:r w:rsidR="00475575" w:rsidRPr="00A26767">
          <w:rPr>
            <w:rStyle w:val="a5"/>
            <w:i/>
            <w:sz w:val="21"/>
            <w:szCs w:val="21"/>
            <w:lang w:val="en-US"/>
          </w:rPr>
          <w:t>smu</w:t>
        </w:r>
        <w:r w:rsidR="00475575" w:rsidRPr="00A26767">
          <w:rPr>
            <w:rStyle w:val="a5"/>
            <w:i/>
            <w:sz w:val="21"/>
            <w:szCs w:val="21"/>
          </w:rPr>
          <w:t>01@</w:t>
        </w:r>
        <w:r w:rsidR="00475575" w:rsidRPr="00A26767">
          <w:rPr>
            <w:rStyle w:val="a5"/>
            <w:i/>
            <w:sz w:val="21"/>
            <w:szCs w:val="21"/>
            <w:lang w:val="en-US"/>
          </w:rPr>
          <w:t>yandex</w:t>
        </w:r>
        <w:r w:rsidR="00475575" w:rsidRPr="00A26767">
          <w:rPr>
            <w:rStyle w:val="a5"/>
            <w:i/>
            <w:sz w:val="21"/>
            <w:szCs w:val="21"/>
          </w:rPr>
          <w:t>.</w:t>
        </w:r>
        <w:r w:rsidR="00475575" w:rsidRPr="00A26767">
          <w:rPr>
            <w:rStyle w:val="a5"/>
            <w:i/>
            <w:sz w:val="21"/>
            <w:szCs w:val="21"/>
            <w:lang w:val="en-US"/>
          </w:rPr>
          <w:t>ru</w:t>
        </w:r>
      </w:hyperlink>
    </w:p>
    <w:p w:rsidR="00475575" w:rsidRPr="00A26767" w:rsidRDefault="00475575" w:rsidP="00475575">
      <w:pPr>
        <w:numPr>
          <w:ilvl w:val="0"/>
          <w:numId w:val="1"/>
        </w:numPr>
        <w:tabs>
          <w:tab w:val="left" w:pos="1134"/>
        </w:tabs>
        <w:spacing w:line="360" w:lineRule="auto"/>
        <w:contextualSpacing/>
        <w:jc w:val="both"/>
        <w:rPr>
          <w:sz w:val="21"/>
          <w:szCs w:val="21"/>
        </w:rPr>
      </w:pPr>
      <w:r w:rsidRPr="00A26767">
        <w:rPr>
          <w:sz w:val="21"/>
          <w:szCs w:val="21"/>
        </w:rPr>
        <w:t>Количество лотов: 1 (один)</w:t>
      </w:r>
    </w:p>
    <w:p w:rsidR="00475575" w:rsidRPr="00A26767" w:rsidRDefault="00475575" w:rsidP="00475575">
      <w:pPr>
        <w:numPr>
          <w:ilvl w:val="0"/>
          <w:numId w:val="1"/>
        </w:numPr>
        <w:tabs>
          <w:tab w:val="left" w:pos="1134"/>
        </w:tabs>
        <w:spacing w:line="360" w:lineRule="auto"/>
        <w:ind w:left="0" w:firstLine="709"/>
        <w:contextualSpacing/>
        <w:jc w:val="both"/>
        <w:rPr>
          <w:sz w:val="21"/>
          <w:szCs w:val="21"/>
        </w:rPr>
      </w:pPr>
      <w:r w:rsidRPr="00A26767">
        <w:rPr>
          <w:b/>
          <w:sz w:val="21"/>
          <w:szCs w:val="21"/>
        </w:rPr>
        <w:t>Предмет договора:</w:t>
      </w:r>
      <w:r w:rsidRPr="00A26767">
        <w:rPr>
          <w:sz w:val="21"/>
          <w:szCs w:val="21"/>
        </w:rPr>
        <w:t xml:space="preserve"> выполнение строительно-монтажных работ.</w:t>
      </w:r>
    </w:p>
    <w:p w:rsidR="00475575" w:rsidRPr="00A26767" w:rsidRDefault="00475575" w:rsidP="00475575">
      <w:pPr>
        <w:tabs>
          <w:tab w:val="left" w:pos="1134"/>
        </w:tabs>
        <w:spacing w:line="360" w:lineRule="auto"/>
        <w:ind w:firstLine="709"/>
        <w:contextualSpacing/>
        <w:jc w:val="both"/>
        <w:rPr>
          <w:sz w:val="21"/>
          <w:szCs w:val="21"/>
        </w:rPr>
      </w:pPr>
      <w:r w:rsidRPr="00A26767">
        <w:rPr>
          <w:sz w:val="21"/>
          <w:szCs w:val="21"/>
        </w:rPr>
        <w:t>Состав и объем: в соответствии с томом 2 «ТЕХНИЧЕСКАЯ ЧАСТЬ» документации по запросу предложений.</w:t>
      </w:r>
    </w:p>
    <w:p w:rsidR="00475575" w:rsidRPr="00A26767" w:rsidRDefault="00475575" w:rsidP="00475575">
      <w:pPr>
        <w:tabs>
          <w:tab w:val="left" w:pos="1134"/>
        </w:tabs>
        <w:spacing w:line="360" w:lineRule="auto"/>
        <w:ind w:left="709"/>
        <w:contextualSpacing/>
        <w:jc w:val="both"/>
        <w:rPr>
          <w:sz w:val="21"/>
          <w:szCs w:val="21"/>
        </w:rPr>
      </w:pPr>
      <w:r w:rsidRPr="00A26767">
        <w:rPr>
          <w:b/>
          <w:sz w:val="21"/>
          <w:szCs w:val="21"/>
        </w:rPr>
        <w:t>Сроки выполнения работ</w:t>
      </w:r>
      <w:r w:rsidRPr="00A26767">
        <w:rPr>
          <w:sz w:val="21"/>
          <w:szCs w:val="21"/>
        </w:rPr>
        <w:t xml:space="preserve">: </w:t>
      </w:r>
    </w:p>
    <w:p w:rsidR="00475575" w:rsidRPr="00A26767" w:rsidRDefault="00475575" w:rsidP="00475575">
      <w:pPr>
        <w:tabs>
          <w:tab w:val="left" w:pos="1134"/>
        </w:tabs>
        <w:spacing w:line="360" w:lineRule="auto"/>
        <w:ind w:firstLine="709"/>
        <w:contextualSpacing/>
        <w:jc w:val="both"/>
        <w:rPr>
          <w:sz w:val="21"/>
          <w:szCs w:val="21"/>
        </w:rPr>
      </w:pPr>
      <w:r w:rsidRPr="00A26767">
        <w:rPr>
          <w:sz w:val="21"/>
          <w:szCs w:val="21"/>
        </w:rPr>
        <w:t xml:space="preserve">Начало работ: в течение 5 дней с момента подписания договора. </w:t>
      </w:r>
    </w:p>
    <w:p w:rsidR="00475575" w:rsidRPr="00A26767" w:rsidRDefault="00475575" w:rsidP="00475575">
      <w:pPr>
        <w:tabs>
          <w:tab w:val="left" w:pos="1134"/>
        </w:tabs>
        <w:spacing w:line="360" w:lineRule="auto"/>
        <w:ind w:firstLine="709"/>
        <w:contextualSpacing/>
        <w:jc w:val="both"/>
        <w:rPr>
          <w:sz w:val="21"/>
          <w:szCs w:val="21"/>
        </w:rPr>
      </w:pPr>
      <w:r w:rsidRPr="00953DC6">
        <w:rPr>
          <w:sz w:val="21"/>
          <w:szCs w:val="21"/>
        </w:rPr>
        <w:t xml:space="preserve">Окончание работ: </w:t>
      </w:r>
      <w:r w:rsidRPr="00953DC6">
        <w:rPr>
          <w:bCs/>
          <w:color w:val="000000"/>
          <w:sz w:val="21"/>
          <w:szCs w:val="21"/>
        </w:rPr>
        <w:t>3</w:t>
      </w:r>
      <w:r>
        <w:rPr>
          <w:bCs/>
          <w:color w:val="000000"/>
          <w:sz w:val="21"/>
          <w:szCs w:val="21"/>
        </w:rPr>
        <w:t>1</w:t>
      </w:r>
      <w:r w:rsidRPr="00953DC6">
        <w:rPr>
          <w:bCs/>
          <w:color w:val="000000"/>
          <w:sz w:val="21"/>
          <w:szCs w:val="21"/>
        </w:rPr>
        <w:t>.</w:t>
      </w:r>
      <w:r>
        <w:rPr>
          <w:bCs/>
          <w:color w:val="000000"/>
          <w:sz w:val="21"/>
          <w:szCs w:val="21"/>
        </w:rPr>
        <w:t>12</w:t>
      </w:r>
      <w:r w:rsidRPr="00953DC6">
        <w:rPr>
          <w:bCs/>
          <w:color w:val="000000"/>
          <w:sz w:val="21"/>
          <w:szCs w:val="21"/>
        </w:rPr>
        <w:t xml:space="preserve">.2015 </w:t>
      </w:r>
      <w:r w:rsidRPr="00953DC6">
        <w:rPr>
          <w:sz w:val="21"/>
          <w:szCs w:val="21"/>
        </w:rPr>
        <w:t>г. (в соответствии с графиком производства работ).</w:t>
      </w:r>
    </w:p>
    <w:p w:rsidR="00475575" w:rsidRPr="00A26767" w:rsidRDefault="00475575" w:rsidP="00475575">
      <w:pPr>
        <w:tabs>
          <w:tab w:val="left" w:pos="1134"/>
        </w:tabs>
        <w:spacing w:line="360" w:lineRule="auto"/>
        <w:ind w:firstLine="709"/>
        <w:contextualSpacing/>
        <w:jc w:val="both"/>
        <w:rPr>
          <w:sz w:val="21"/>
          <w:szCs w:val="21"/>
        </w:rPr>
      </w:pPr>
      <w:r w:rsidRPr="00A26767">
        <w:rPr>
          <w:b/>
          <w:sz w:val="21"/>
          <w:szCs w:val="21"/>
        </w:rPr>
        <w:t>Место выполнения работ:</w:t>
      </w:r>
      <w:r w:rsidRPr="00A26767">
        <w:rPr>
          <w:sz w:val="21"/>
          <w:szCs w:val="21"/>
        </w:rPr>
        <w:t xml:space="preserve"> Ростовская область, </w:t>
      </w:r>
      <w:proofErr w:type="gramStart"/>
      <w:r w:rsidRPr="00A26767">
        <w:rPr>
          <w:sz w:val="21"/>
          <w:szCs w:val="21"/>
        </w:rPr>
        <w:t>г</w:t>
      </w:r>
      <w:proofErr w:type="gramEnd"/>
      <w:r w:rsidRPr="00A26767">
        <w:rPr>
          <w:sz w:val="21"/>
          <w:szCs w:val="21"/>
        </w:rPr>
        <w:t xml:space="preserve">. Волгодонск, Ростовская АЭС, </w:t>
      </w:r>
      <w:r w:rsidR="00433946">
        <w:rPr>
          <w:sz w:val="21"/>
          <w:szCs w:val="21"/>
        </w:rPr>
        <w:t xml:space="preserve">Энергоблок №3, </w:t>
      </w:r>
      <w:r w:rsidRPr="00A26767">
        <w:rPr>
          <w:sz w:val="21"/>
          <w:szCs w:val="21"/>
        </w:rPr>
        <w:t>Состав и объем работ: все необходимые сведения приведены в Томе 2 «ТЕХНИЧЕСКАЯ ЧАСТЬ» закупочной документации.</w:t>
      </w:r>
    </w:p>
    <w:p w:rsidR="00475575" w:rsidRPr="00A26767" w:rsidRDefault="00475575" w:rsidP="00475575">
      <w:pPr>
        <w:tabs>
          <w:tab w:val="left" w:pos="1134"/>
          <w:tab w:val="num" w:pos="1200"/>
        </w:tabs>
        <w:spacing w:line="360" w:lineRule="auto"/>
        <w:ind w:left="709"/>
        <w:jc w:val="both"/>
        <w:rPr>
          <w:sz w:val="21"/>
          <w:szCs w:val="21"/>
        </w:rPr>
      </w:pPr>
      <w:r w:rsidRPr="00A26767">
        <w:rPr>
          <w:sz w:val="21"/>
          <w:szCs w:val="21"/>
        </w:rPr>
        <w:t>Предложение частичного выполнения работ не допускается.</w:t>
      </w:r>
    </w:p>
    <w:p w:rsidR="00475575" w:rsidRPr="00A26767" w:rsidRDefault="00475575" w:rsidP="00475575">
      <w:pPr>
        <w:numPr>
          <w:ilvl w:val="0"/>
          <w:numId w:val="1"/>
        </w:numPr>
        <w:tabs>
          <w:tab w:val="left" w:pos="1134"/>
        </w:tabs>
        <w:spacing w:line="360" w:lineRule="auto"/>
        <w:jc w:val="both"/>
        <w:rPr>
          <w:sz w:val="21"/>
          <w:szCs w:val="21"/>
        </w:rPr>
      </w:pPr>
      <w:r w:rsidRPr="00A26767">
        <w:rPr>
          <w:b/>
          <w:sz w:val="21"/>
          <w:szCs w:val="21"/>
        </w:rPr>
        <w:t>Условия оплаты</w:t>
      </w:r>
      <w:r w:rsidRPr="00A26767">
        <w:rPr>
          <w:sz w:val="21"/>
          <w:szCs w:val="21"/>
        </w:rPr>
        <w:t>: в соответствии со статьей 4 «Проекта договора» Часть 3 Том 1 закупочной документации. Форма и все условия проекта договора (Часть 3 «Проект договора» Том 1  закупочной документации) являются обязательными. Встречные предложения участников по проекту договора не допускаются.</w:t>
      </w:r>
    </w:p>
    <w:p w:rsidR="00475575" w:rsidRPr="00A26767" w:rsidRDefault="00475575" w:rsidP="00475575">
      <w:pPr>
        <w:tabs>
          <w:tab w:val="left" w:pos="1134"/>
        </w:tabs>
        <w:spacing w:line="360" w:lineRule="auto"/>
        <w:ind w:firstLine="709"/>
        <w:contextualSpacing/>
        <w:jc w:val="both"/>
        <w:rPr>
          <w:sz w:val="21"/>
          <w:szCs w:val="21"/>
        </w:rPr>
      </w:pPr>
      <w:r w:rsidRPr="00A26767">
        <w:rPr>
          <w:sz w:val="21"/>
          <w:szCs w:val="21"/>
        </w:rPr>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 Том 1  закупочной документации).</w:t>
      </w:r>
    </w:p>
    <w:p w:rsidR="00475575" w:rsidRPr="00A26767" w:rsidRDefault="00475575" w:rsidP="00475575">
      <w:pPr>
        <w:tabs>
          <w:tab w:val="left" w:pos="1134"/>
        </w:tabs>
        <w:spacing w:line="360" w:lineRule="auto"/>
        <w:ind w:firstLine="709"/>
        <w:contextualSpacing/>
        <w:jc w:val="both"/>
        <w:rPr>
          <w:sz w:val="21"/>
          <w:szCs w:val="21"/>
        </w:rPr>
      </w:pPr>
    </w:p>
    <w:p w:rsidR="00475575" w:rsidRPr="00A26767" w:rsidRDefault="00475575" w:rsidP="00475575">
      <w:pPr>
        <w:pStyle w:val="a7"/>
        <w:numPr>
          <w:ilvl w:val="0"/>
          <w:numId w:val="1"/>
        </w:numPr>
        <w:tabs>
          <w:tab w:val="left" w:pos="0"/>
          <w:tab w:val="left" w:pos="1134"/>
        </w:tabs>
        <w:spacing w:after="0" w:line="360" w:lineRule="auto"/>
        <w:ind w:left="0" w:firstLine="709"/>
        <w:jc w:val="both"/>
        <w:rPr>
          <w:rFonts w:ascii="Times New Roman" w:eastAsia="Times New Roman" w:hAnsi="Times New Roman"/>
          <w:sz w:val="21"/>
          <w:szCs w:val="21"/>
          <w:lang w:eastAsia="ru-RU"/>
        </w:rPr>
      </w:pPr>
      <w:r w:rsidRPr="00A26767">
        <w:rPr>
          <w:rFonts w:ascii="Times New Roman" w:hAnsi="Times New Roman"/>
          <w:b/>
          <w:sz w:val="21"/>
          <w:szCs w:val="21"/>
        </w:rPr>
        <w:t xml:space="preserve">Начальная (максимальная) </w:t>
      </w:r>
      <w:r w:rsidRPr="00A26767">
        <w:rPr>
          <w:rFonts w:ascii="Times New Roman" w:eastAsia="Times New Roman" w:hAnsi="Times New Roman"/>
          <w:b/>
          <w:sz w:val="21"/>
          <w:szCs w:val="21"/>
          <w:lang w:eastAsia="ru-RU"/>
        </w:rPr>
        <w:t>цена договора:</w:t>
      </w:r>
    </w:p>
    <w:p w:rsidR="00475575" w:rsidRPr="00A26767" w:rsidRDefault="00475575" w:rsidP="00475575">
      <w:pPr>
        <w:pStyle w:val="3"/>
        <w:tabs>
          <w:tab w:val="clear" w:pos="1307"/>
        </w:tabs>
        <w:spacing w:line="360" w:lineRule="auto"/>
        <w:ind w:left="0" w:right="153"/>
        <w:rPr>
          <w:sz w:val="21"/>
          <w:szCs w:val="21"/>
        </w:rPr>
      </w:pPr>
      <w:r w:rsidRPr="00A26767">
        <w:rPr>
          <w:b/>
          <w:i/>
          <w:sz w:val="21"/>
          <w:szCs w:val="21"/>
        </w:rPr>
        <w:t>в базисном уровне цен 2000 года:</w:t>
      </w:r>
      <w:r>
        <w:rPr>
          <w:b/>
          <w:i/>
          <w:sz w:val="21"/>
          <w:szCs w:val="21"/>
        </w:rPr>
        <w:t xml:space="preserve"> </w:t>
      </w:r>
      <w:r w:rsidR="00433946">
        <w:rPr>
          <w:sz w:val="21"/>
          <w:szCs w:val="21"/>
        </w:rPr>
        <w:t xml:space="preserve">82 240 </w:t>
      </w:r>
      <w:r w:rsidRPr="00A26767">
        <w:rPr>
          <w:sz w:val="21"/>
          <w:szCs w:val="21"/>
        </w:rPr>
        <w:t xml:space="preserve"> (</w:t>
      </w:r>
      <w:r w:rsidR="00433946">
        <w:rPr>
          <w:sz w:val="21"/>
          <w:szCs w:val="21"/>
        </w:rPr>
        <w:t>восемьдесят две тысячи двести сорок</w:t>
      </w:r>
      <w:r w:rsidRPr="00A26767">
        <w:rPr>
          <w:sz w:val="21"/>
          <w:szCs w:val="21"/>
        </w:rPr>
        <w:t xml:space="preserve">) руб. </w:t>
      </w:r>
    </w:p>
    <w:p w:rsidR="00475575" w:rsidRPr="00A26767" w:rsidRDefault="00475575" w:rsidP="00475575">
      <w:pPr>
        <w:pStyle w:val="3"/>
        <w:tabs>
          <w:tab w:val="clear" w:pos="1307"/>
        </w:tabs>
        <w:spacing w:line="360" w:lineRule="auto"/>
        <w:ind w:left="0" w:right="153"/>
        <w:rPr>
          <w:b/>
          <w:i/>
          <w:sz w:val="21"/>
          <w:szCs w:val="21"/>
        </w:rPr>
      </w:pPr>
      <w:r w:rsidRPr="00A26767">
        <w:rPr>
          <w:b/>
          <w:i/>
          <w:sz w:val="21"/>
          <w:szCs w:val="21"/>
        </w:rPr>
        <w:t xml:space="preserve">в текущем уровне цен: </w:t>
      </w:r>
    </w:p>
    <w:p w:rsidR="00475575" w:rsidRPr="00A26767" w:rsidRDefault="00433946" w:rsidP="00475575">
      <w:pPr>
        <w:shd w:val="clear" w:color="auto" w:fill="FFFFFF"/>
        <w:spacing w:line="360" w:lineRule="auto"/>
        <w:ind w:firstLine="709"/>
        <w:jc w:val="both"/>
        <w:rPr>
          <w:sz w:val="21"/>
          <w:szCs w:val="21"/>
        </w:rPr>
      </w:pPr>
      <w:r>
        <w:rPr>
          <w:b/>
          <w:sz w:val="21"/>
          <w:szCs w:val="21"/>
        </w:rPr>
        <w:t>1 017 934,38</w:t>
      </w:r>
      <w:r w:rsidR="00475575" w:rsidRPr="00EA43A8">
        <w:rPr>
          <w:b/>
          <w:sz w:val="21"/>
          <w:szCs w:val="21"/>
        </w:rPr>
        <w:t xml:space="preserve"> руб.</w:t>
      </w:r>
      <w:r w:rsidR="00475575" w:rsidRPr="00A26767">
        <w:rPr>
          <w:sz w:val="21"/>
          <w:szCs w:val="21"/>
        </w:rPr>
        <w:t xml:space="preserve"> (</w:t>
      </w:r>
      <w:r>
        <w:rPr>
          <w:sz w:val="21"/>
          <w:szCs w:val="21"/>
        </w:rPr>
        <w:t>один миллион семнадцать тысяч девятьсот тридцать четыре</w:t>
      </w:r>
      <w:r w:rsidR="000A1A7D">
        <w:rPr>
          <w:sz w:val="21"/>
          <w:szCs w:val="21"/>
        </w:rPr>
        <w:t xml:space="preserve"> </w:t>
      </w:r>
      <w:r w:rsidR="00475575">
        <w:rPr>
          <w:sz w:val="21"/>
          <w:szCs w:val="21"/>
        </w:rPr>
        <w:t xml:space="preserve"> рубл</w:t>
      </w:r>
      <w:r>
        <w:rPr>
          <w:sz w:val="21"/>
          <w:szCs w:val="21"/>
        </w:rPr>
        <w:t>я</w:t>
      </w:r>
      <w:r w:rsidR="00475575">
        <w:rPr>
          <w:sz w:val="21"/>
          <w:szCs w:val="21"/>
        </w:rPr>
        <w:t xml:space="preserve"> </w:t>
      </w:r>
      <w:r>
        <w:rPr>
          <w:sz w:val="21"/>
          <w:szCs w:val="21"/>
        </w:rPr>
        <w:t>38</w:t>
      </w:r>
      <w:r w:rsidR="00475575">
        <w:rPr>
          <w:sz w:val="21"/>
          <w:szCs w:val="21"/>
        </w:rPr>
        <w:t xml:space="preserve"> коп.</w:t>
      </w:r>
      <w:r w:rsidR="00475575" w:rsidRPr="00A26767">
        <w:rPr>
          <w:sz w:val="21"/>
          <w:szCs w:val="21"/>
        </w:rPr>
        <w:t>), в том числе НДС (18%).</w:t>
      </w:r>
    </w:p>
    <w:p w:rsidR="00475575" w:rsidRPr="00A26767" w:rsidRDefault="00433946" w:rsidP="00475575">
      <w:pPr>
        <w:shd w:val="clear" w:color="auto" w:fill="FFFFFF"/>
        <w:spacing w:line="360" w:lineRule="auto"/>
        <w:ind w:firstLine="709"/>
        <w:jc w:val="both"/>
        <w:rPr>
          <w:b/>
          <w:sz w:val="21"/>
          <w:szCs w:val="21"/>
        </w:rPr>
      </w:pPr>
      <w:r>
        <w:rPr>
          <w:b/>
          <w:sz w:val="21"/>
          <w:szCs w:val="21"/>
        </w:rPr>
        <w:t>862 656,25</w:t>
      </w:r>
      <w:r w:rsidR="00475575">
        <w:rPr>
          <w:b/>
          <w:sz w:val="21"/>
          <w:szCs w:val="21"/>
        </w:rPr>
        <w:t xml:space="preserve"> </w:t>
      </w:r>
      <w:r w:rsidR="00475575" w:rsidRPr="00A26767">
        <w:rPr>
          <w:sz w:val="21"/>
          <w:szCs w:val="21"/>
        </w:rPr>
        <w:t>руб. (</w:t>
      </w:r>
      <w:r>
        <w:rPr>
          <w:sz w:val="21"/>
          <w:szCs w:val="21"/>
        </w:rPr>
        <w:t xml:space="preserve">восемьсот шестьдесят две тысячи шестьсот пятьдесят шесть </w:t>
      </w:r>
      <w:r w:rsidR="009E2143">
        <w:rPr>
          <w:sz w:val="21"/>
          <w:szCs w:val="21"/>
        </w:rPr>
        <w:t xml:space="preserve">рублей </w:t>
      </w:r>
      <w:r w:rsidR="00475575" w:rsidRPr="00A26767">
        <w:rPr>
          <w:sz w:val="21"/>
          <w:szCs w:val="21"/>
        </w:rPr>
        <w:t xml:space="preserve"> </w:t>
      </w:r>
      <w:r>
        <w:rPr>
          <w:sz w:val="21"/>
          <w:szCs w:val="21"/>
        </w:rPr>
        <w:t>25</w:t>
      </w:r>
      <w:r w:rsidR="00475575" w:rsidRPr="00A26767">
        <w:rPr>
          <w:sz w:val="21"/>
          <w:szCs w:val="21"/>
        </w:rPr>
        <w:t xml:space="preserve"> коп.) без учета НДС.</w:t>
      </w:r>
    </w:p>
    <w:p w:rsidR="00475575" w:rsidRPr="00A26767" w:rsidRDefault="00475575" w:rsidP="00475575">
      <w:pPr>
        <w:tabs>
          <w:tab w:val="left" w:pos="1134"/>
        </w:tabs>
        <w:spacing w:line="360" w:lineRule="auto"/>
        <w:ind w:firstLine="709"/>
        <w:contextualSpacing/>
        <w:jc w:val="both"/>
        <w:rPr>
          <w:sz w:val="21"/>
          <w:szCs w:val="21"/>
        </w:rPr>
      </w:pPr>
      <w:r w:rsidRPr="00A26767">
        <w:rPr>
          <w:sz w:val="21"/>
          <w:szCs w:val="21"/>
        </w:rPr>
        <w:t xml:space="preserve">Предложение участника о цене договора не должно превышать начальную (максимальную) цену договора в текущем и в базисном уровне цен. </w:t>
      </w:r>
    </w:p>
    <w:p w:rsidR="00475575" w:rsidRPr="00A26767" w:rsidRDefault="00475575" w:rsidP="00475575">
      <w:pPr>
        <w:pStyle w:val="3"/>
        <w:tabs>
          <w:tab w:val="clear" w:pos="1307"/>
        </w:tabs>
        <w:spacing w:line="360" w:lineRule="auto"/>
        <w:ind w:left="0" w:right="153" w:firstLine="709"/>
        <w:rPr>
          <w:sz w:val="21"/>
          <w:szCs w:val="21"/>
        </w:rPr>
      </w:pPr>
    </w:p>
    <w:p w:rsidR="00475575" w:rsidRPr="00A26767" w:rsidRDefault="00475575" w:rsidP="00475575">
      <w:pPr>
        <w:tabs>
          <w:tab w:val="num" w:pos="-78"/>
        </w:tabs>
        <w:spacing w:line="360" w:lineRule="auto"/>
        <w:ind w:firstLine="459"/>
        <w:jc w:val="both"/>
        <w:rPr>
          <w:sz w:val="21"/>
          <w:szCs w:val="21"/>
        </w:rPr>
      </w:pPr>
      <w:r w:rsidRPr="00A26767">
        <w:rPr>
          <w:sz w:val="21"/>
          <w:szCs w:val="21"/>
        </w:rPr>
        <w:t>Все составляющие начальной (максимальной) цены договора указаны в Расчете цены лота (Приложение к Тому 2 «ТЕХНИЧЕСКАЯ ЧАСТЬ» закупочной документации) и являются лимитными (предельными). Оплата выполненных работ и компенсация затрат при производстве строительно-монтажных работ в зимнее время (зимнее удорожание), затрат, связанных с доставкой и командированием работников к месту выполнения работ производится в соответствии с условиями Части 3 «Проект договора» Тома 1  закупочной документации.</w:t>
      </w:r>
    </w:p>
    <w:p w:rsidR="00475575" w:rsidRPr="00A26767" w:rsidRDefault="00475575" w:rsidP="00475575">
      <w:pPr>
        <w:tabs>
          <w:tab w:val="num" w:pos="-78"/>
        </w:tabs>
        <w:spacing w:line="360" w:lineRule="auto"/>
        <w:ind w:firstLine="459"/>
        <w:jc w:val="both"/>
        <w:rPr>
          <w:sz w:val="21"/>
          <w:szCs w:val="21"/>
        </w:rPr>
      </w:pPr>
      <w:r w:rsidRPr="00A26767">
        <w:rPr>
          <w:sz w:val="21"/>
          <w:szCs w:val="21"/>
        </w:rPr>
        <w:t>Стоимость выполняемых работ по договору в базовых ценах 2000 года (с учетом затрат при производстве строительно-монтажных работ в зимнее время (зимнее удорожание), затрат, связанных с командированием и доставкой работников к месту выполнения работ) указана в Расчете цены лота (Приложение к Тому 2 «ТЕХНИЧЕСКАЯ ЧАСТЬ» закупочной документации).</w:t>
      </w:r>
    </w:p>
    <w:p w:rsidR="00475575" w:rsidRPr="00A26767" w:rsidRDefault="00475575" w:rsidP="00475575">
      <w:pPr>
        <w:pStyle w:val="ConsPlusNormal"/>
        <w:suppressLineNumbers/>
        <w:tabs>
          <w:tab w:val="num" w:pos="-78"/>
          <w:tab w:val="num" w:pos="720"/>
        </w:tabs>
        <w:suppressAutoHyphens/>
        <w:spacing w:line="360" w:lineRule="auto"/>
        <w:ind w:firstLine="459"/>
        <w:jc w:val="both"/>
        <w:rPr>
          <w:rFonts w:ascii="Times New Roman" w:hAnsi="Times New Roman" w:cs="Times New Roman"/>
          <w:sz w:val="21"/>
          <w:szCs w:val="21"/>
          <w:lang w:eastAsia="ru-RU"/>
        </w:rPr>
      </w:pPr>
      <w:r w:rsidRPr="00A26767">
        <w:rPr>
          <w:rFonts w:ascii="Times New Roman" w:hAnsi="Times New Roman" w:cs="Times New Roman"/>
          <w:sz w:val="21"/>
          <w:szCs w:val="21"/>
          <w:lang w:eastAsia="ru-RU"/>
        </w:rPr>
        <w:t xml:space="preserve">Договорной коэффициент, применяемый при определении стоимости </w:t>
      </w:r>
      <w:r w:rsidRPr="00A26767">
        <w:rPr>
          <w:rFonts w:ascii="Times New Roman" w:hAnsi="Times New Roman" w:cs="Times New Roman"/>
          <w:sz w:val="21"/>
          <w:szCs w:val="21"/>
        </w:rPr>
        <w:t xml:space="preserve">строительно-монтажных </w:t>
      </w:r>
      <w:r w:rsidRPr="00A26767">
        <w:rPr>
          <w:rFonts w:ascii="Times New Roman" w:hAnsi="Times New Roman" w:cs="Times New Roman"/>
          <w:sz w:val="21"/>
          <w:szCs w:val="21"/>
          <w:lang w:eastAsia="ru-RU"/>
        </w:rPr>
        <w:t xml:space="preserve">работ по Договору, а также размера компенсации затрат, связанных с командированием и доставкой работников к месту выполнения Работ, и затрат при производстве </w:t>
      </w:r>
      <w:r w:rsidRPr="00A26767">
        <w:rPr>
          <w:rFonts w:ascii="Times New Roman" w:hAnsi="Times New Roman" w:cs="Times New Roman"/>
          <w:sz w:val="21"/>
          <w:szCs w:val="21"/>
        </w:rPr>
        <w:t xml:space="preserve">строительно-монтажных </w:t>
      </w:r>
      <w:r w:rsidRPr="00A26767">
        <w:rPr>
          <w:rFonts w:ascii="Times New Roman" w:hAnsi="Times New Roman" w:cs="Times New Roman"/>
          <w:sz w:val="21"/>
          <w:szCs w:val="21"/>
          <w:lang w:eastAsia="ru-RU"/>
        </w:rPr>
        <w:t>работ в зимнее время (зимнее удорожание) в текущем уровне цен определяется по результатам процедуры закупки и рассчитывается  по формуле:</w:t>
      </w:r>
    </w:p>
    <w:p w:rsidR="00475575" w:rsidRPr="00A26767" w:rsidRDefault="00475575" w:rsidP="00475575">
      <w:pPr>
        <w:pStyle w:val="ConsPlusNormal"/>
        <w:suppressLineNumbers/>
        <w:tabs>
          <w:tab w:val="num" w:pos="-78"/>
          <w:tab w:val="num" w:pos="720"/>
        </w:tabs>
        <w:suppressAutoHyphens/>
        <w:spacing w:line="360" w:lineRule="auto"/>
        <w:ind w:firstLine="459"/>
        <w:jc w:val="both"/>
        <w:rPr>
          <w:rFonts w:ascii="Times New Roman" w:hAnsi="Times New Roman" w:cs="Times New Roman"/>
          <w:sz w:val="21"/>
          <w:szCs w:val="21"/>
          <w:lang w:eastAsia="ru-RU"/>
        </w:rPr>
      </w:pPr>
    </w:p>
    <w:tbl>
      <w:tblPr>
        <w:tblW w:w="2499" w:type="dxa"/>
        <w:jc w:val="center"/>
        <w:tblInd w:w="432" w:type="dxa"/>
        <w:tblLayout w:type="fixed"/>
        <w:tblLook w:val="0000"/>
      </w:tblPr>
      <w:tblGrid>
        <w:gridCol w:w="711"/>
        <w:gridCol w:w="399"/>
        <w:gridCol w:w="546"/>
        <w:gridCol w:w="843"/>
      </w:tblGrid>
      <w:tr w:rsidR="00475575" w:rsidRPr="00A26767" w:rsidTr="000A1A7D">
        <w:trPr>
          <w:cantSplit/>
          <w:trHeight w:val="457"/>
          <w:jc w:val="center"/>
        </w:trPr>
        <w:tc>
          <w:tcPr>
            <w:tcW w:w="711" w:type="dxa"/>
            <w:vMerge w:val="restart"/>
            <w:vAlign w:val="center"/>
          </w:tcPr>
          <w:p w:rsidR="00475575" w:rsidRPr="00A26767" w:rsidRDefault="00475575" w:rsidP="000A1A7D">
            <w:pPr>
              <w:pStyle w:val="a3"/>
              <w:spacing w:before="0" w:beforeAutospacing="0" w:after="0" w:afterAutospacing="0" w:line="360" w:lineRule="auto"/>
              <w:rPr>
                <w:sz w:val="21"/>
                <w:szCs w:val="21"/>
              </w:rPr>
            </w:pPr>
            <w:r w:rsidRPr="00A26767">
              <w:rPr>
                <w:sz w:val="21"/>
                <w:szCs w:val="21"/>
              </w:rPr>
              <w:t>Кд</w:t>
            </w:r>
          </w:p>
        </w:tc>
        <w:tc>
          <w:tcPr>
            <w:tcW w:w="399" w:type="dxa"/>
            <w:vMerge w:val="restart"/>
            <w:vAlign w:val="center"/>
          </w:tcPr>
          <w:p w:rsidR="00475575" w:rsidRPr="00A26767" w:rsidRDefault="00475575" w:rsidP="000A1A7D">
            <w:pPr>
              <w:pStyle w:val="a3"/>
              <w:spacing w:before="0" w:beforeAutospacing="0" w:after="0" w:afterAutospacing="0" w:line="360" w:lineRule="auto"/>
              <w:rPr>
                <w:sz w:val="21"/>
                <w:szCs w:val="21"/>
              </w:rPr>
            </w:pPr>
            <w:r w:rsidRPr="00A26767">
              <w:rPr>
                <w:sz w:val="21"/>
                <w:szCs w:val="21"/>
              </w:rPr>
              <w:t>=</w:t>
            </w:r>
          </w:p>
        </w:tc>
        <w:tc>
          <w:tcPr>
            <w:tcW w:w="546" w:type="dxa"/>
            <w:tcBorders>
              <w:bottom w:val="single" w:sz="4" w:space="0" w:color="auto"/>
            </w:tcBorders>
          </w:tcPr>
          <w:p w:rsidR="00475575" w:rsidRPr="00A26767" w:rsidRDefault="00475575" w:rsidP="000A1A7D">
            <w:pPr>
              <w:pStyle w:val="a3"/>
              <w:spacing w:before="0" w:beforeAutospacing="0" w:after="0" w:afterAutospacing="0" w:line="360" w:lineRule="auto"/>
              <w:jc w:val="center"/>
              <w:rPr>
                <w:sz w:val="21"/>
                <w:szCs w:val="21"/>
              </w:rPr>
            </w:pPr>
            <w:proofErr w:type="spellStart"/>
            <w:r w:rsidRPr="00A26767">
              <w:rPr>
                <w:sz w:val="21"/>
                <w:szCs w:val="21"/>
              </w:rPr>
              <w:t>Сп</w:t>
            </w:r>
            <w:proofErr w:type="spellEnd"/>
          </w:p>
        </w:tc>
        <w:tc>
          <w:tcPr>
            <w:tcW w:w="843" w:type="dxa"/>
            <w:vMerge w:val="restart"/>
            <w:vAlign w:val="center"/>
          </w:tcPr>
          <w:p w:rsidR="00475575" w:rsidRPr="00A26767" w:rsidRDefault="00475575" w:rsidP="000A1A7D">
            <w:pPr>
              <w:pStyle w:val="a3"/>
              <w:spacing w:before="0" w:beforeAutospacing="0" w:after="0" w:afterAutospacing="0" w:line="360" w:lineRule="auto"/>
              <w:rPr>
                <w:sz w:val="21"/>
                <w:szCs w:val="21"/>
              </w:rPr>
            </w:pPr>
          </w:p>
        </w:tc>
      </w:tr>
      <w:tr w:rsidR="00475575" w:rsidRPr="00A26767" w:rsidTr="000A1A7D">
        <w:trPr>
          <w:cantSplit/>
          <w:trHeight w:val="451"/>
          <w:jc w:val="center"/>
        </w:trPr>
        <w:tc>
          <w:tcPr>
            <w:tcW w:w="711" w:type="dxa"/>
            <w:vMerge/>
          </w:tcPr>
          <w:p w:rsidR="00475575" w:rsidRPr="00A26767" w:rsidRDefault="00475575" w:rsidP="000A1A7D">
            <w:pPr>
              <w:pStyle w:val="a3"/>
              <w:spacing w:before="0" w:beforeAutospacing="0" w:after="0" w:afterAutospacing="0" w:line="360" w:lineRule="auto"/>
              <w:rPr>
                <w:sz w:val="21"/>
                <w:szCs w:val="21"/>
              </w:rPr>
            </w:pPr>
          </w:p>
        </w:tc>
        <w:tc>
          <w:tcPr>
            <w:tcW w:w="399" w:type="dxa"/>
            <w:vMerge/>
          </w:tcPr>
          <w:p w:rsidR="00475575" w:rsidRPr="00A26767" w:rsidRDefault="00475575" w:rsidP="000A1A7D">
            <w:pPr>
              <w:pStyle w:val="a3"/>
              <w:spacing w:before="0" w:beforeAutospacing="0" w:after="0" w:afterAutospacing="0" w:line="360" w:lineRule="auto"/>
              <w:rPr>
                <w:sz w:val="21"/>
                <w:szCs w:val="21"/>
              </w:rPr>
            </w:pPr>
          </w:p>
        </w:tc>
        <w:tc>
          <w:tcPr>
            <w:tcW w:w="546" w:type="dxa"/>
            <w:tcBorders>
              <w:top w:val="single" w:sz="4" w:space="0" w:color="auto"/>
            </w:tcBorders>
          </w:tcPr>
          <w:p w:rsidR="00475575" w:rsidRPr="00A26767" w:rsidRDefault="00475575" w:rsidP="000A1A7D">
            <w:pPr>
              <w:pStyle w:val="a3"/>
              <w:spacing w:before="0" w:beforeAutospacing="0" w:after="0" w:afterAutospacing="0" w:line="360" w:lineRule="auto"/>
              <w:jc w:val="center"/>
              <w:rPr>
                <w:sz w:val="21"/>
                <w:szCs w:val="21"/>
              </w:rPr>
            </w:pPr>
            <w:proofErr w:type="spellStart"/>
            <w:r w:rsidRPr="00A26767">
              <w:rPr>
                <w:sz w:val="21"/>
                <w:szCs w:val="21"/>
              </w:rPr>
              <w:t>Сз</w:t>
            </w:r>
            <w:proofErr w:type="spellEnd"/>
          </w:p>
        </w:tc>
        <w:tc>
          <w:tcPr>
            <w:tcW w:w="843" w:type="dxa"/>
            <w:vMerge/>
          </w:tcPr>
          <w:p w:rsidR="00475575" w:rsidRPr="00A26767" w:rsidRDefault="00475575" w:rsidP="000A1A7D">
            <w:pPr>
              <w:pStyle w:val="a3"/>
              <w:spacing w:before="0" w:beforeAutospacing="0" w:after="0" w:afterAutospacing="0" w:line="360" w:lineRule="auto"/>
              <w:rPr>
                <w:sz w:val="21"/>
                <w:szCs w:val="21"/>
              </w:rPr>
            </w:pPr>
          </w:p>
        </w:tc>
      </w:tr>
    </w:tbl>
    <w:p w:rsidR="00475575" w:rsidRPr="00A26767" w:rsidRDefault="00475575" w:rsidP="00475575">
      <w:pPr>
        <w:pStyle w:val="a3"/>
        <w:tabs>
          <w:tab w:val="left" w:pos="495"/>
        </w:tabs>
        <w:spacing w:before="0" w:beforeAutospacing="0" w:after="0" w:afterAutospacing="0" w:line="360" w:lineRule="auto"/>
        <w:ind w:left="493" w:hanging="493"/>
        <w:jc w:val="both"/>
        <w:rPr>
          <w:sz w:val="21"/>
          <w:szCs w:val="21"/>
        </w:rPr>
      </w:pPr>
    </w:p>
    <w:p w:rsidR="00475575" w:rsidRPr="00A26767" w:rsidRDefault="00475575" w:rsidP="00475575">
      <w:pPr>
        <w:pStyle w:val="a3"/>
        <w:tabs>
          <w:tab w:val="num" w:pos="-78"/>
          <w:tab w:val="left" w:pos="495"/>
        </w:tabs>
        <w:spacing w:before="0" w:beforeAutospacing="0" w:after="0" w:afterAutospacing="0" w:line="360" w:lineRule="auto"/>
        <w:ind w:left="493" w:firstLine="459"/>
        <w:jc w:val="both"/>
        <w:rPr>
          <w:sz w:val="21"/>
          <w:szCs w:val="21"/>
        </w:rPr>
      </w:pPr>
      <w:r w:rsidRPr="00A26767">
        <w:rPr>
          <w:sz w:val="21"/>
          <w:szCs w:val="21"/>
        </w:rPr>
        <w:t xml:space="preserve">где: </w:t>
      </w:r>
    </w:p>
    <w:p w:rsidR="00475575" w:rsidRPr="00A26767" w:rsidRDefault="00475575" w:rsidP="00475575">
      <w:pPr>
        <w:pStyle w:val="a3"/>
        <w:tabs>
          <w:tab w:val="num" w:pos="-78"/>
          <w:tab w:val="left" w:pos="0"/>
        </w:tabs>
        <w:spacing w:before="0" w:beforeAutospacing="0" w:after="0" w:afterAutospacing="0" w:line="360" w:lineRule="auto"/>
        <w:ind w:firstLine="459"/>
        <w:jc w:val="both"/>
        <w:rPr>
          <w:sz w:val="21"/>
          <w:szCs w:val="21"/>
        </w:rPr>
      </w:pPr>
      <w:r w:rsidRPr="00A26767">
        <w:rPr>
          <w:sz w:val="21"/>
          <w:szCs w:val="21"/>
        </w:rPr>
        <w:t>Кд</w:t>
      </w:r>
      <w:r w:rsidRPr="00A26767">
        <w:rPr>
          <w:sz w:val="21"/>
          <w:szCs w:val="21"/>
        </w:rPr>
        <w:t> </w:t>
      </w:r>
      <w:r w:rsidRPr="00A26767">
        <w:rPr>
          <w:sz w:val="21"/>
          <w:szCs w:val="21"/>
        </w:rPr>
        <w:t>- договорной коэффициент, учитывающий снижение текущей стоимости Работ и затрат, выполняемых Субподрядчиком;</w:t>
      </w:r>
    </w:p>
    <w:p w:rsidR="00475575" w:rsidRPr="00A26767" w:rsidRDefault="00475575" w:rsidP="00475575">
      <w:pPr>
        <w:pStyle w:val="a3"/>
        <w:tabs>
          <w:tab w:val="num" w:pos="-78"/>
        </w:tabs>
        <w:spacing w:before="0" w:beforeAutospacing="0" w:after="0" w:afterAutospacing="0" w:line="360" w:lineRule="auto"/>
        <w:ind w:firstLine="459"/>
        <w:jc w:val="both"/>
        <w:rPr>
          <w:sz w:val="21"/>
          <w:szCs w:val="21"/>
        </w:rPr>
      </w:pPr>
      <w:proofErr w:type="spellStart"/>
      <w:r w:rsidRPr="00A26767">
        <w:rPr>
          <w:sz w:val="21"/>
          <w:szCs w:val="21"/>
        </w:rPr>
        <w:t>Сп</w:t>
      </w:r>
      <w:proofErr w:type="spellEnd"/>
      <w:r w:rsidRPr="00A26767">
        <w:rPr>
          <w:sz w:val="21"/>
          <w:szCs w:val="21"/>
        </w:rPr>
        <w:t> </w:t>
      </w:r>
      <w:r w:rsidRPr="00A26767">
        <w:rPr>
          <w:sz w:val="21"/>
          <w:szCs w:val="21"/>
        </w:rPr>
        <w:t>- ценовое предложение Субподрядчика, установленное протоколом оценки и сопоставления заявок на участие в закупке  (протоколом рассмотрения заявок на участие в закупке;</w:t>
      </w:r>
    </w:p>
    <w:p w:rsidR="00475575" w:rsidRPr="00A26767" w:rsidRDefault="00475575" w:rsidP="00475575">
      <w:pPr>
        <w:tabs>
          <w:tab w:val="num" w:pos="-78"/>
          <w:tab w:val="left" w:pos="1134"/>
        </w:tabs>
        <w:spacing w:line="360" w:lineRule="auto"/>
        <w:ind w:firstLine="459"/>
        <w:contextualSpacing/>
        <w:jc w:val="both"/>
        <w:rPr>
          <w:sz w:val="21"/>
          <w:szCs w:val="21"/>
        </w:rPr>
      </w:pPr>
      <w:proofErr w:type="spellStart"/>
      <w:r w:rsidRPr="00A26767">
        <w:rPr>
          <w:sz w:val="21"/>
          <w:szCs w:val="21"/>
        </w:rPr>
        <w:t>Сз</w:t>
      </w:r>
      <w:proofErr w:type="spellEnd"/>
      <w:r w:rsidRPr="00A26767">
        <w:rPr>
          <w:sz w:val="21"/>
          <w:szCs w:val="21"/>
        </w:rPr>
        <w:t> </w:t>
      </w:r>
      <w:r w:rsidRPr="00A26767">
        <w:rPr>
          <w:sz w:val="21"/>
          <w:szCs w:val="21"/>
        </w:rPr>
        <w:t>– начальная (максимальная) цена договора.</w:t>
      </w:r>
    </w:p>
    <w:p w:rsidR="00475575" w:rsidRPr="00A26767" w:rsidRDefault="00475575" w:rsidP="00475575">
      <w:pPr>
        <w:tabs>
          <w:tab w:val="num" w:pos="-78"/>
          <w:tab w:val="left" w:pos="1134"/>
        </w:tabs>
        <w:spacing w:line="360" w:lineRule="auto"/>
        <w:ind w:firstLine="459"/>
        <w:contextualSpacing/>
        <w:jc w:val="both"/>
        <w:rPr>
          <w:sz w:val="21"/>
          <w:szCs w:val="21"/>
        </w:rPr>
      </w:pPr>
    </w:p>
    <w:p w:rsidR="00475575" w:rsidRPr="00A26767" w:rsidRDefault="00475575" w:rsidP="00475575">
      <w:pPr>
        <w:pStyle w:val="a7"/>
        <w:numPr>
          <w:ilvl w:val="0"/>
          <w:numId w:val="1"/>
        </w:numPr>
        <w:tabs>
          <w:tab w:val="left" w:pos="0"/>
          <w:tab w:val="left" w:pos="1134"/>
        </w:tabs>
        <w:spacing w:after="0" w:line="360" w:lineRule="auto"/>
        <w:jc w:val="both"/>
        <w:rPr>
          <w:rFonts w:ascii="Times New Roman" w:hAnsi="Times New Roman"/>
          <w:bCs/>
          <w:sz w:val="21"/>
          <w:szCs w:val="21"/>
        </w:rPr>
      </w:pPr>
      <w:r w:rsidRPr="00A26767">
        <w:rPr>
          <w:rFonts w:ascii="Times New Roman" w:hAnsi="Times New Roman"/>
          <w:b/>
          <w:sz w:val="21"/>
          <w:szCs w:val="21"/>
        </w:rPr>
        <w:t>Официальный язык закупки:</w:t>
      </w:r>
      <w:r w:rsidRPr="00A26767">
        <w:rPr>
          <w:rFonts w:ascii="Times New Roman" w:hAnsi="Times New Roman"/>
          <w:sz w:val="21"/>
          <w:szCs w:val="21"/>
        </w:rPr>
        <w:t xml:space="preserve"> русский.</w:t>
      </w:r>
    </w:p>
    <w:p w:rsidR="00475575" w:rsidRPr="00A26767" w:rsidRDefault="00475575" w:rsidP="00475575">
      <w:pPr>
        <w:tabs>
          <w:tab w:val="left" w:pos="1134"/>
        </w:tabs>
        <w:spacing w:line="360" w:lineRule="auto"/>
        <w:ind w:firstLine="709"/>
        <w:contextualSpacing/>
        <w:jc w:val="both"/>
        <w:rPr>
          <w:rFonts w:eastAsia="Calibri"/>
          <w:bCs/>
          <w:sz w:val="21"/>
          <w:szCs w:val="21"/>
          <w:lang w:eastAsia="en-US"/>
        </w:rPr>
      </w:pPr>
      <w:proofErr w:type="gramStart"/>
      <w:r w:rsidRPr="00A26767">
        <w:rPr>
          <w:rFonts w:eastAsia="Calibri"/>
          <w:sz w:val="21"/>
          <w:szCs w:val="21"/>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proofErr w:type="gramEnd"/>
      <w:r w:rsidRPr="00A26767">
        <w:rPr>
          <w:rFonts w:eastAsia="Calibri"/>
          <w:sz w:val="21"/>
          <w:szCs w:val="21"/>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475575" w:rsidRPr="00A26767" w:rsidRDefault="00475575" w:rsidP="00475575">
      <w:pPr>
        <w:tabs>
          <w:tab w:val="left" w:pos="1134"/>
        </w:tabs>
        <w:spacing w:line="360" w:lineRule="auto"/>
        <w:ind w:firstLine="709"/>
        <w:contextualSpacing/>
        <w:jc w:val="both"/>
        <w:rPr>
          <w:b/>
          <w:i/>
          <w:sz w:val="21"/>
          <w:szCs w:val="21"/>
        </w:rPr>
      </w:pPr>
    </w:p>
    <w:p w:rsidR="00475575" w:rsidRPr="00A26767" w:rsidRDefault="00475575" w:rsidP="00475575">
      <w:pPr>
        <w:pStyle w:val="a7"/>
        <w:numPr>
          <w:ilvl w:val="0"/>
          <w:numId w:val="1"/>
        </w:numPr>
        <w:tabs>
          <w:tab w:val="left" w:pos="0"/>
          <w:tab w:val="left" w:pos="1134"/>
        </w:tabs>
        <w:spacing w:after="0" w:line="360" w:lineRule="auto"/>
        <w:ind w:left="0" w:firstLine="709"/>
        <w:jc w:val="both"/>
        <w:rPr>
          <w:rFonts w:ascii="Times New Roman" w:hAnsi="Times New Roman"/>
          <w:sz w:val="21"/>
          <w:szCs w:val="21"/>
        </w:rPr>
      </w:pPr>
      <w:r w:rsidRPr="00A26767">
        <w:rPr>
          <w:rFonts w:ascii="Times New Roman" w:hAnsi="Times New Roman"/>
          <w:b/>
          <w:sz w:val="21"/>
          <w:szCs w:val="21"/>
        </w:rPr>
        <w:t>Валюта закупки:</w:t>
      </w:r>
      <w:r w:rsidRPr="00A26767">
        <w:rPr>
          <w:rFonts w:ascii="Times New Roman" w:hAnsi="Times New Roman"/>
          <w:sz w:val="21"/>
          <w:szCs w:val="21"/>
        </w:rPr>
        <w:t xml:space="preserve"> российский рубль.</w:t>
      </w:r>
    </w:p>
    <w:p w:rsidR="00475575" w:rsidRPr="00A26767" w:rsidRDefault="00475575" w:rsidP="00475575">
      <w:pPr>
        <w:pStyle w:val="a7"/>
        <w:spacing w:after="0" w:line="360" w:lineRule="auto"/>
        <w:ind w:left="0" w:firstLine="709"/>
        <w:jc w:val="both"/>
        <w:rPr>
          <w:rFonts w:ascii="Times New Roman" w:hAnsi="Times New Roman"/>
          <w:sz w:val="21"/>
          <w:szCs w:val="21"/>
        </w:rPr>
      </w:pPr>
      <w:r w:rsidRPr="00A26767">
        <w:rPr>
          <w:rFonts w:ascii="Times New Roman" w:hAnsi="Times New Roman"/>
          <w:sz w:val="21"/>
          <w:szCs w:val="21"/>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475575" w:rsidRPr="00A26767" w:rsidRDefault="00475575" w:rsidP="00475575">
      <w:pPr>
        <w:pStyle w:val="a7"/>
        <w:tabs>
          <w:tab w:val="left" w:pos="0"/>
          <w:tab w:val="left" w:pos="1134"/>
        </w:tabs>
        <w:spacing w:after="0" w:line="360" w:lineRule="auto"/>
        <w:ind w:left="709"/>
        <w:jc w:val="both"/>
        <w:rPr>
          <w:rFonts w:ascii="Times New Roman" w:hAnsi="Times New Roman"/>
          <w:bCs/>
          <w:sz w:val="21"/>
          <w:szCs w:val="21"/>
        </w:rPr>
      </w:pPr>
    </w:p>
    <w:p w:rsidR="00475575" w:rsidRPr="00A26767" w:rsidRDefault="00475575" w:rsidP="00475575">
      <w:pPr>
        <w:pStyle w:val="a7"/>
        <w:numPr>
          <w:ilvl w:val="0"/>
          <w:numId w:val="1"/>
        </w:numPr>
        <w:tabs>
          <w:tab w:val="left" w:pos="142"/>
          <w:tab w:val="left" w:pos="1134"/>
        </w:tabs>
        <w:spacing w:after="0" w:line="360" w:lineRule="auto"/>
        <w:ind w:left="0" w:firstLine="709"/>
        <w:jc w:val="both"/>
        <w:rPr>
          <w:rFonts w:ascii="Times New Roman" w:hAnsi="Times New Roman"/>
          <w:b/>
          <w:bCs/>
          <w:sz w:val="21"/>
          <w:szCs w:val="21"/>
        </w:rPr>
      </w:pPr>
      <w:r w:rsidRPr="00A26767">
        <w:rPr>
          <w:rFonts w:ascii="Times New Roman" w:hAnsi="Times New Roman"/>
          <w:b/>
          <w:sz w:val="21"/>
          <w:szCs w:val="21"/>
        </w:rPr>
        <w:t xml:space="preserve">Обеспечение заявки на участие в закупке: </w:t>
      </w:r>
      <w:r w:rsidRPr="00A26767">
        <w:rPr>
          <w:rFonts w:ascii="Times New Roman" w:hAnsi="Times New Roman"/>
          <w:sz w:val="21"/>
          <w:szCs w:val="21"/>
        </w:rPr>
        <w:t>не требуется.</w:t>
      </w:r>
    </w:p>
    <w:p w:rsidR="00475575" w:rsidRPr="00A26767" w:rsidRDefault="00475575" w:rsidP="00475575">
      <w:pPr>
        <w:pStyle w:val="a7"/>
        <w:numPr>
          <w:ilvl w:val="0"/>
          <w:numId w:val="1"/>
        </w:numPr>
        <w:tabs>
          <w:tab w:val="left" w:pos="0"/>
          <w:tab w:val="left" w:pos="1134"/>
        </w:tabs>
        <w:spacing w:after="0" w:line="360" w:lineRule="auto"/>
        <w:ind w:left="0" w:firstLine="709"/>
        <w:jc w:val="both"/>
        <w:rPr>
          <w:rFonts w:ascii="Times New Roman" w:eastAsia="Times New Roman" w:hAnsi="Times New Roman"/>
          <w:sz w:val="21"/>
          <w:szCs w:val="21"/>
          <w:lang w:eastAsia="ru-RU"/>
        </w:rPr>
      </w:pPr>
      <w:r w:rsidRPr="00A26767">
        <w:rPr>
          <w:rFonts w:ascii="Times New Roman" w:hAnsi="Times New Roman"/>
          <w:b/>
          <w:sz w:val="21"/>
          <w:szCs w:val="21"/>
        </w:rPr>
        <w:t>Сведения о порядке проведения, в том числе об оформлении участия в запросе предложений, определении лица, выигравшего запрос предложений:</w:t>
      </w:r>
    </w:p>
    <w:p w:rsidR="00475575" w:rsidRPr="00A26767" w:rsidRDefault="00475575" w:rsidP="00475575">
      <w:pPr>
        <w:tabs>
          <w:tab w:val="left" w:pos="1134"/>
        </w:tabs>
        <w:spacing w:line="360" w:lineRule="auto"/>
        <w:ind w:firstLine="709"/>
        <w:contextualSpacing/>
        <w:jc w:val="both"/>
        <w:rPr>
          <w:sz w:val="21"/>
          <w:szCs w:val="21"/>
        </w:rPr>
      </w:pPr>
      <w:r w:rsidRPr="00A26767">
        <w:rPr>
          <w:sz w:val="21"/>
          <w:szCs w:val="21"/>
        </w:rPr>
        <w:t xml:space="preserve">Запрос предложений проводится на электронной торговой площадке ООО «Аукционный Конкурсный Дом» в сети «Интернет» по адресу: </w:t>
      </w:r>
      <w:hyperlink r:id="rId6" w:history="1">
        <w:r w:rsidRPr="00A26767">
          <w:rPr>
            <w:rStyle w:val="a5"/>
            <w:b/>
            <w:i/>
            <w:sz w:val="21"/>
            <w:szCs w:val="21"/>
            <w:lang w:val="en-US"/>
          </w:rPr>
          <w:t>www</w:t>
        </w:r>
        <w:r w:rsidRPr="00A26767">
          <w:rPr>
            <w:rStyle w:val="a5"/>
            <w:b/>
            <w:i/>
            <w:sz w:val="21"/>
            <w:szCs w:val="21"/>
          </w:rPr>
          <w:t>.</w:t>
        </w:r>
        <w:r w:rsidRPr="00A26767">
          <w:rPr>
            <w:rStyle w:val="a5"/>
            <w:b/>
            <w:i/>
            <w:sz w:val="21"/>
            <w:szCs w:val="21"/>
            <w:lang w:val="en-US"/>
          </w:rPr>
          <w:t>a</w:t>
        </w:r>
        <w:r w:rsidRPr="00A26767">
          <w:rPr>
            <w:rStyle w:val="a5"/>
            <w:b/>
            <w:i/>
            <w:sz w:val="21"/>
            <w:szCs w:val="21"/>
          </w:rPr>
          <w:t>-</w:t>
        </w:r>
        <w:r w:rsidRPr="00A26767">
          <w:rPr>
            <w:rStyle w:val="a5"/>
            <w:b/>
            <w:i/>
            <w:sz w:val="21"/>
            <w:szCs w:val="21"/>
            <w:lang w:val="en-US"/>
          </w:rPr>
          <w:t>k</w:t>
        </w:r>
        <w:r w:rsidRPr="00A26767">
          <w:rPr>
            <w:rStyle w:val="a5"/>
            <w:b/>
            <w:i/>
            <w:sz w:val="21"/>
            <w:szCs w:val="21"/>
          </w:rPr>
          <w:t>-</w:t>
        </w:r>
        <w:r w:rsidRPr="00A26767">
          <w:rPr>
            <w:rStyle w:val="a5"/>
            <w:b/>
            <w:i/>
            <w:sz w:val="21"/>
            <w:szCs w:val="21"/>
            <w:lang w:val="en-US"/>
          </w:rPr>
          <w:t>d</w:t>
        </w:r>
        <w:r w:rsidRPr="00A26767">
          <w:rPr>
            <w:rStyle w:val="a5"/>
            <w:b/>
            <w:i/>
            <w:sz w:val="21"/>
            <w:szCs w:val="21"/>
          </w:rPr>
          <w:t>.</w:t>
        </w:r>
        <w:proofErr w:type="spellStart"/>
        <w:r w:rsidRPr="00A26767">
          <w:rPr>
            <w:rStyle w:val="a5"/>
            <w:b/>
            <w:i/>
            <w:sz w:val="21"/>
            <w:szCs w:val="21"/>
          </w:rPr>
          <w:t>r</w:t>
        </w:r>
        <w:proofErr w:type="spellEnd"/>
        <w:r w:rsidRPr="00A26767">
          <w:rPr>
            <w:rStyle w:val="a5"/>
            <w:b/>
            <w:i/>
            <w:sz w:val="21"/>
            <w:szCs w:val="21"/>
            <w:lang w:val="en-US"/>
          </w:rPr>
          <w:t>u</w:t>
        </w:r>
      </w:hyperlink>
      <w:r w:rsidRPr="00A26767">
        <w:rPr>
          <w:b/>
          <w:i/>
          <w:sz w:val="21"/>
          <w:szCs w:val="21"/>
        </w:rPr>
        <w:t xml:space="preserve"> </w:t>
      </w:r>
      <w:r w:rsidRPr="00A26767">
        <w:rPr>
          <w:sz w:val="21"/>
          <w:szCs w:val="21"/>
        </w:rPr>
        <w:t>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475575" w:rsidRPr="00A26767" w:rsidRDefault="00475575" w:rsidP="00475575">
      <w:pPr>
        <w:tabs>
          <w:tab w:val="left" w:pos="1134"/>
        </w:tabs>
        <w:spacing w:line="360" w:lineRule="auto"/>
        <w:ind w:firstLine="709"/>
        <w:contextualSpacing/>
        <w:jc w:val="both"/>
        <w:rPr>
          <w:sz w:val="21"/>
          <w:szCs w:val="21"/>
        </w:rPr>
      </w:pPr>
      <w:r w:rsidRPr="00A26767">
        <w:rPr>
          <w:sz w:val="21"/>
          <w:szCs w:val="21"/>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475575" w:rsidRPr="00A26767" w:rsidRDefault="00475575" w:rsidP="00475575">
      <w:pPr>
        <w:tabs>
          <w:tab w:val="left" w:pos="1134"/>
        </w:tabs>
        <w:spacing w:line="360" w:lineRule="auto"/>
        <w:ind w:firstLine="709"/>
        <w:contextualSpacing/>
        <w:jc w:val="both"/>
        <w:rPr>
          <w:sz w:val="21"/>
          <w:szCs w:val="21"/>
        </w:rPr>
      </w:pPr>
      <w:r w:rsidRPr="00A26767">
        <w:rPr>
          <w:sz w:val="21"/>
          <w:szCs w:val="21"/>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475575" w:rsidRPr="00A26767" w:rsidRDefault="00475575" w:rsidP="00475575">
      <w:pPr>
        <w:numPr>
          <w:ilvl w:val="0"/>
          <w:numId w:val="1"/>
        </w:numPr>
        <w:tabs>
          <w:tab w:val="left" w:pos="1134"/>
        </w:tabs>
        <w:spacing w:line="360" w:lineRule="auto"/>
        <w:contextualSpacing/>
        <w:jc w:val="both"/>
        <w:rPr>
          <w:sz w:val="21"/>
          <w:szCs w:val="21"/>
        </w:rPr>
      </w:pPr>
      <w:r w:rsidRPr="00A26767">
        <w:rPr>
          <w:b/>
          <w:sz w:val="21"/>
          <w:szCs w:val="21"/>
        </w:rPr>
        <w:t>Порядок получения закупочной документации:</w:t>
      </w:r>
    </w:p>
    <w:p w:rsidR="00475575" w:rsidRPr="00A26767" w:rsidRDefault="00475575" w:rsidP="00475575">
      <w:pPr>
        <w:tabs>
          <w:tab w:val="left" w:pos="1134"/>
        </w:tabs>
        <w:spacing w:line="360" w:lineRule="auto"/>
        <w:ind w:left="1069"/>
        <w:contextualSpacing/>
        <w:jc w:val="both"/>
        <w:rPr>
          <w:sz w:val="21"/>
          <w:szCs w:val="21"/>
        </w:rPr>
      </w:pPr>
      <w:r w:rsidRPr="00A26767">
        <w:rPr>
          <w:sz w:val="21"/>
          <w:szCs w:val="21"/>
        </w:rPr>
        <w:t>На официальном сайте в информационно-телекоммуникационной сети «Интернет» по закупкам атомной отрасли Госкорпорации «Росатом»</w:t>
      </w:r>
      <w:r w:rsidRPr="00A26767">
        <w:rPr>
          <w:rStyle w:val="a5"/>
          <w:sz w:val="21"/>
          <w:szCs w:val="21"/>
        </w:rPr>
        <w:t xml:space="preserve"> </w:t>
      </w:r>
      <w:hyperlink r:id="rId7" w:history="1">
        <w:r w:rsidRPr="00A26767">
          <w:rPr>
            <w:rStyle w:val="a5"/>
            <w:sz w:val="21"/>
            <w:szCs w:val="21"/>
          </w:rPr>
          <w:t>http://zakupki.rosatom.ru</w:t>
        </w:r>
      </w:hyperlink>
      <w:r w:rsidRPr="00A26767">
        <w:rPr>
          <w:sz w:val="21"/>
          <w:szCs w:val="21"/>
        </w:rPr>
        <w:t xml:space="preserve"> документация по запросу предложений находится в открытом доступе, начиная </w:t>
      </w:r>
      <w:proofErr w:type="gramStart"/>
      <w:r w:rsidRPr="00A26767">
        <w:rPr>
          <w:sz w:val="21"/>
          <w:szCs w:val="21"/>
        </w:rPr>
        <w:t>с даты размещения</w:t>
      </w:r>
      <w:proofErr w:type="gramEnd"/>
      <w:r w:rsidRPr="00A26767">
        <w:rPr>
          <w:sz w:val="21"/>
          <w:szCs w:val="21"/>
        </w:rPr>
        <w:t xml:space="preserve"> настоящего извещения и документации по запросу предложений. Порядок получения документации по запросу предложений на электронной торговой площадке ООО «Аукционный Конкурсный Дом»</w:t>
      </w:r>
      <w:r w:rsidRPr="00A26767">
        <w:rPr>
          <w:rStyle w:val="FontStyle60"/>
          <w:sz w:val="21"/>
          <w:szCs w:val="21"/>
        </w:rPr>
        <w:t xml:space="preserve"> </w:t>
      </w:r>
      <w:hyperlink r:id="rId8" w:history="1">
        <w:r w:rsidRPr="00A26767">
          <w:rPr>
            <w:rStyle w:val="a5"/>
            <w:b/>
            <w:i/>
            <w:sz w:val="21"/>
            <w:szCs w:val="21"/>
            <w:lang w:val="en-US"/>
          </w:rPr>
          <w:t>www</w:t>
        </w:r>
        <w:r w:rsidRPr="00A26767">
          <w:rPr>
            <w:rStyle w:val="a5"/>
            <w:b/>
            <w:i/>
            <w:sz w:val="21"/>
            <w:szCs w:val="21"/>
          </w:rPr>
          <w:t>.</w:t>
        </w:r>
        <w:r w:rsidRPr="00A26767">
          <w:rPr>
            <w:rStyle w:val="a5"/>
            <w:b/>
            <w:i/>
            <w:sz w:val="21"/>
            <w:szCs w:val="21"/>
            <w:lang w:val="en-US"/>
          </w:rPr>
          <w:t>a</w:t>
        </w:r>
        <w:r w:rsidRPr="00A26767">
          <w:rPr>
            <w:rStyle w:val="a5"/>
            <w:b/>
            <w:i/>
            <w:sz w:val="21"/>
            <w:szCs w:val="21"/>
          </w:rPr>
          <w:t>-</w:t>
        </w:r>
        <w:r w:rsidRPr="00A26767">
          <w:rPr>
            <w:rStyle w:val="a5"/>
            <w:b/>
            <w:i/>
            <w:sz w:val="21"/>
            <w:szCs w:val="21"/>
            <w:lang w:val="en-US"/>
          </w:rPr>
          <w:t>k</w:t>
        </w:r>
        <w:r w:rsidRPr="00A26767">
          <w:rPr>
            <w:rStyle w:val="a5"/>
            <w:b/>
            <w:i/>
            <w:sz w:val="21"/>
            <w:szCs w:val="21"/>
          </w:rPr>
          <w:t>-</w:t>
        </w:r>
        <w:r w:rsidRPr="00A26767">
          <w:rPr>
            <w:rStyle w:val="a5"/>
            <w:b/>
            <w:i/>
            <w:sz w:val="21"/>
            <w:szCs w:val="21"/>
            <w:lang w:val="en-US"/>
          </w:rPr>
          <w:t>d</w:t>
        </w:r>
        <w:r w:rsidRPr="00A26767">
          <w:rPr>
            <w:rStyle w:val="a5"/>
            <w:b/>
            <w:i/>
            <w:sz w:val="21"/>
            <w:szCs w:val="21"/>
          </w:rPr>
          <w:t>.</w:t>
        </w:r>
        <w:proofErr w:type="spellStart"/>
        <w:r w:rsidRPr="00A26767">
          <w:rPr>
            <w:rStyle w:val="a5"/>
            <w:b/>
            <w:i/>
            <w:sz w:val="21"/>
            <w:szCs w:val="21"/>
          </w:rPr>
          <w:t>ru</w:t>
        </w:r>
        <w:proofErr w:type="spellEnd"/>
      </w:hyperlink>
      <w:r w:rsidRPr="00A26767">
        <w:rPr>
          <w:rStyle w:val="FontStyle60"/>
          <w:sz w:val="21"/>
          <w:szCs w:val="21"/>
        </w:rPr>
        <w:t xml:space="preserve"> </w:t>
      </w:r>
      <w:r w:rsidRPr="00A26767">
        <w:rPr>
          <w:sz w:val="21"/>
          <w:szCs w:val="21"/>
        </w:rPr>
        <w:t>определяется правилами данной электронной торговой площадки</w:t>
      </w:r>
    </w:p>
    <w:p w:rsidR="00475575" w:rsidRPr="00A26767" w:rsidRDefault="00475575" w:rsidP="00475575">
      <w:pPr>
        <w:tabs>
          <w:tab w:val="left" w:pos="1134"/>
        </w:tabs>
        <w:spacing w:line="360" w:lineRule="auto"/>
        <w:ind w:firstLine="709"/>
        <w:contextualSpacing/>
        <w:jc w:val="both"/>
        <w:rPr>
          <w:sz w:val="21"/>
          <w:szCs w:val="21"/>
        </w:rPr>
      </w:pPr>
    </w:p>
    <w:p w:rsidR="00475575" w:rsidRPr="00A26767" w:rsidRDefault="00475575" w:rsidP="00475575">
      <w:pPr>
        <w:numPr>
          <w:ilvl w:val="0"/>
          <w:numId w:val="1"/>
        </w:numPr>
        <w:tabs>
          <w:tab w:val="left" w:pos="1134"/>
        </w:tabs>
        <w:spacing w:line="360" w:lineRule="auto"/>
        <w:ind w:left="0" w:firstLine="709"/>
        <w:contextualSpacing/>
        <w:jc w:val="both"/>
        <w:rPr>
          <w:b/>
          <w:sz w:val="21"/>
          <w:szCs w:val="21"/>
        </w:rPr>
      </w:pPr>
      <w:r w:rsidRPr="00A26767">
        <w:rPr>
          <w:b/>
          <w:sz w:val="21"/>
          <w:szCs w:val="21"/>
        </w:rPr>
        <w:t>Возможность и условия, по которым допускается подача альтернативных предложений:</w:t>
      </w:r>
      <w:r w:rsidRPr="00A26767">
        <w:rPr>
          <w:sz w:val="21"/>
          <w:szCs w:val="21"/>
        </w:rPr>
        <w:t xml:space="preserve"> не допускается.</w:t>
      </w:r>
    </w:p>
    <w:p w:rsidR="00475575" w:rsidRPr="00A26767" w:rsidRDefault="00475575" w:rsidP="00475575">
      <w:pPr>
        <w:pStyle w:val="a7"/>
        <w:numPr>
          <w:ilvl w:val="0"/>
          <w:numId w:val="1"/>
        </w:numPr>
        <w:tabs>
          <w:tab w:val="left" w:pos="0"/>
          <w:tab w:val="left" w:pos="70"/>
          <w:tab w:val="left" w:pos="1134"/>
        </w:tabs>
        <w:spacing w:after="0" w:line="360" w:lineRule="auto"/>
        <w:ind w:left="0" w:right="153" w:firstLine="709"/>
        <w:jc w:val="both"/>
        <w:rPr>
          <w:rFonts w:ascii="Times New Roman" w:hAnsi="Times New Roman"/>
          <w:sz w:val="21"/>
          <w:szCs w:val="21"/>
        </w:rPr>
      </w:pPr>
      <w:r w:rsidRPr="00A26767">
        <w:rPr>
          <w:rFonts w:ascii="Times New Roman" w:hAnsi="Times New Roman"/>
          <w:b/>
          <w:sz w:val="21"/>
          <w:szCs w:val="21"/>
        </w:rPr>
        <w:t>Привлечение субподрядчиков (юридических или физических лиц, выполняющих часть работ по договору):</w:t>
      </w:r>
      <w:r w:rsidR="003C4DA0">
        <w:rPr>
          <w:rFonts w:ascii="Times New Roman" w:hAnsi="Times New Roman"/>
          <w:b/>
          <w:sz w:val="21"/>
          <w:szCs w:val="21"/>
        </w:rPr>
        <w:t xml:space="preserve"> </w:t>
      </w:r>
      <w:r w:rsidR="003C4DA0" w:rsidRPr="003C4DA0">
        <w:rPr>
          <w:rFonts w:ascii="Times New Roman" w:hAnsi="Times New Roman"/>
          <w:sz w:val="21"/>
          <w:szCs w:val="21"/>
        </w:rPr>
        <w:t xml:space="preserve">не </w:t>
      </w:r>
      <w:r w:rsidRPr="003C4DA0">
        <w:rPr>
          <w:rFonts w:ascii="Times New Roman" w:hAnsi="Times New Roman"/>
          <w:sz w:val="21"/>
          <w:szCs w:val="21"/>
        </w:rPr>
        <w:t>д</w:t>
      </w:r>
      <w:r w:rsidRPr="00A26767">
        <w:rPr>
          <w:rFonts w:ascii="Times New Roman" w:hAnsi="Times New Roman"/>
          <w:sz w:val="21"/>
          <w:szCs w:val="21"/>
        </w:rPr>
        <w:t xml:space="preserve">опускается. </w:t>
      </w:r>
    </w:p>
    <w:p w:rsidR="00475575" w:rsidRPr="00A26767" w:rsidRDefault="00475575" w:rsidP="00475575">
      <w:pPr>
        <w:numPr>
          <w:ilvl w:val="0"/>
          <w:numId w:val="1"/>
        </w:numPr>
        <w:tabs>
          <w:tab w:val="left" w:pos="1134"/>
        </w:tabs>
        <w:spacing w:line="360" w:lineRule="auto"/>
        <w:ind w:left="0" w:firstLine="709"/>
        <w:contextualSpacing/>
        <w:jc w:val="both"/>
        <w:rPr>
          <w:b/>
          <w:sz w:val="21"/>
          <w:szCs w:val="21"/>
        </w:rPr>
      </w:pPr>
      <w:r w:rsidRPr="00A26767">
        <w:rPr>
          <w:b/>
          <w:sz w:val="21"/>
          <w:szCs w:val="21"/>
        </w:rPr>
        <w:t>Возможность</w:t>
      </w:r>
      <w:r w:rsidRPr="00A26767">
        <w:rPr>
          <w:b/>
          <w:spacing w:val="-6"/>
          <w:sz w:val="21"/>
          <w:szCs w:val="21"/>
        </w:rPr>
        <w:t xml:space="preserve"> проведения процедуры переторжки: </w:t>
      </w:r>
      <w:r w:rsidRPr="00A26767">
        <w:rPr>
          <w:sz w:val="21"/>
          <w:szCs w:val="21"/>
        </w:rPr>
        <w:t>возможна по снижению первоначально указанной в заявке на участие в закупке цены.</w:t>
      </w:r>
    </w:p>
    <w:p w:rsidR="00475575" w:rsidRPr="00A26767" w:rsidRDefault="00475575" w:rsidP="00475575">
      <w:pPr>
        <w:numPr>
          <w:ilvl w:val="0"/>
          <w:numId w:val="1"/>
        </w:numPr>
        <w:tabs>
          <w:tab w:val="left" w:pos="1134"/>
        </w:tabs>
        <w:spacing w:line="360" w:lineRule="auto"/>
        <w:ind w:left="0" w:firstLine="709"/>
        <w:contextualSpacing/>
        <w:jc w:val="both"/>
        <w:rPr>
          <w:b/>
          <w:sz w:val="21"/>
          <w:szCs w:val="21"/>
        </w:rPr>
      </w:pPr>
      <w:r w:rsidRPr="00A26767">
        <w:rPr>
          <w:b/>
          <w:sz w:val="21"/>
          <w:szCs w:val="21"/>
        </w:rPr>
        <w:t>Дата начала и дата и время окончания подачи заявок на участие в запросе предложений, место и порядок их подачи участниками:</w:t>
      </w:r>
    </w:p>
    <w:p w:rsidR="00475575" w:rsidRPr="00EB7403" w:rsidRDefault="00475575" w:rsidP="00475575">
      <w:pPr>
        <w:spacing w:line="360" w:lineRule="auto"/>
        <w:ind w:firstLine="709"/>
        <w:contextualSpacing/>
        <w:jc w:val="both"/>
        <w:rPr>
          <w:sz w:val="21"/>
          <w:szCs w:val="21"/>
        </w:rPr>
      </w:pPr>
      <w:proofErr w:type="gramStart"/>
      <w:r w:rsidRPr="00A26767">
        <w:rPr>
          <w:sz w:val="21"/>
          <w:szCs w:val="21"/>
        </w:rPr>
        <w:t>Заявки на участие в запросе предложений предоставляются на электронную торговую площадку ООО «Аукционный Конкурсный Дом»</w:t>
      </w:r>
      <w:r w:rsidRPr="00A26767">
        <w:rPr>
          <w:rStyle w:val="FontStyle60"/>
          <w:sz w:val="21"/>
          <w:szCs w:val="21"/>
        </w:rPr>
        <w:t xml:space="preserve"> </w:t>
      </w:r>
      <w:hyperlink r:id="rId9" w:history="1">
        <w:r w:rsidRPr="00A26767">
          <w:rPr>
            <w:rStyle w:val="a5"/>
            <w:b/>
            <w:i/>
            <w:sz w:val="21"/>
            <w:szCs w:val="21"/>
            <w:lang w:val="en-US"/>
          </w:rPr>
          <w:t>www</w:t>
        </w:r>
        <w:r w:rsidRPr="00A26767">
          <w:rPr>
            <w:rStyle w:val="a5"/>
            <w:b/>
            <w:i/>
            <w:sz w:val="21"/>
            <w:szCs w:val="21"/>
          </w:rPr>
          <w:t>.</w:t>
        </w:r>
        <w:r w:rsidRPr="00A26767">
          <w:rPr>
            <w:rStyle w:val="a5"/>
            <w:b/>
            <w:i/>
            <w:sz w:val="21"/>
            <w:szCs w:val="21"/>
            <w:lang w:val="en-US"/>
          </w:rPr>
          <w:t>a</w:t>
        </w:r>
        <w:r w:rsidRPr="00A26767">
          <w:rPr>
            <w:rStyle w:val="a5"/>
            <w:b/>
            <w:i/>
            <w:sz w:val="21"/>
            <w:szCs w:val="21"/>
          </w:rPr>
          <w:t>-</w:t>
        </w:r>
        <w:r w:rsidRPr="00A26767">
          <w:rPr>
            <w:rStyle w:val="a5"/>
            <w:b/>
            <w:i/>
            <w:sz w:val="21"/>
            <w:szCs w:val="21"/>
            <w:lang w:val="en-US"/>
          </w:rPr>
          <w:t>k</w:t>
        </w:r>
        <w:r w:rsidRPr="00A26767">
          <w:rPr>
            <w:rStyle w:val="a5"/>
            <w:b/>
            <w:i/>
            <w:sz w:val="21"/>
            <w:szCs w:val="21"/>
          </w:rPr>
          <w:t>-</w:t>
        </w:r>
        <w:r w:rsidRPr="00A26767">
          <w:rPr>
            <w:rStyle w:val="a5"/>
            <w:b/>
            <w:i/>
            <w:sz w:val="21"/>
            <w:szCs w:val="21"/>
            <w:lang w:val="en-US"/>
          </w:rPr>
          <w:t>d</w:t>
        </w:r>
        <w:r w:rsidRPr="00A26767">
          <w:rPr>
            <w:rStyle w:val="a5"/>
            <w:b/>
            <w:i/>
            <w:sz w:val="21"/>
            <w:szCs w:val="21"/>
          </w:rPr>
          <w:t>.</w:t>
        </w:r>
        <w:proofErr w:type="spellStart"/>
        <w:r w:rsidRPr="00A26767">
          <w:rPr>
            <w:rStyle w:val="a5"/>
            <w:b/>
            <w:i/>
            <w:sz w:val="21"/>
            <w:szCs w:val="21"/>
          </w:rPr>
          <w:t>ru</w:t>
        </w:r>
        <w:proofErr w:type="spellEnd"/>
      </w:hyperlink>
      <w:r w:rsidRPr="00A26767">
        <w:rPr>
          <w:rStyle w:val="FontStyle61"/>
          <w:sz w:val="21"/>
          <w:szCs w:val="21"/>
        </w:rPr>
        <w:t xml:space="preserve">, </w:t>
      </w:r>
      <w:r w:rsidRPr="00A26767">
        <w:rPr>
          <w:sz w:val="21"/>
          <w:szCs w:val="21"/>
        </w:rPr>
        <w:t>начиная с даты</w:t>
      </w:r>
      <w:r w:rsidRPr="00A26767">
        <w:rPr>
          <w:b/>
          <w:i/>
          <w:sz w:val="21"/>
          <w:szCs w:val="21"/>
        </w:rPr>
        <w:t xml:space="preserve"> </w:t>
      </w:r>
      <w:r w:rsidRPr="00A26767">
        <w:rPr>
          <w:sz w:val="21"/>
          <w:szCs w:val="21"/>
        </w:rPr>
        <w:t xml:space="preserve">размещения настоящего извещения и документации по запросу предложений на официальном сайте и на данной ЭТП, в порядке и в соответствии с регламентом работы данной ЭТП, в срок не позднее  09-00 (время </w:t>
      </w:r>
      <w:r w:rsidRPr="00EB7403">
        <w:rPr>
          <w:sz w:val="21"/>
          <w:szCs w:val="21"/>
        </w:rPr>
        <w:t xml:space="preserve">московское) </w:t>
      </w:r>
      <w:r w:rsidRPr="00EB7403">
        <w:rPr>
          <w:b/>
          <w:sz w:val="21"/>
          <w:szCs w:val="21"/>
        </w:rPr>
        <w:t>«</w:t>
      </w:r>
      <w:r w:rsidR="00C1729E">
        <w:rPr>
          <w:b/>
          <w:sz w:val="21"/>
          <w:szCs w:val="21"/>
        </w:rPr>
        <w:t>25</w:t>
      </w:r>
      <w:r w:rsidRPr="00EB7403">
        <w:rPr>
          <w:b/>
          <w:sz w:val="21"/>
          <w:szCs w:val="21"/>
        </w:rPr>
        <w:t xml:space="preserve">» </w:t>
      </w:r>
      <w:r w:rsidR="009E2143">
        <w:rPr>
          <w:b/>
          <w:sz w:val="21"/>
          <w:szCs w:val="21"/>
        </w:rPr>
        <w:t>ноября</w:t>
      </w:r>
      <w:r w:rsidRPr="00EB7403">
        <w:rPr>
          <w:b/>
          <w:sz w:val="21"/>
          <w:szCs w:val="21"/>
        </w:rPr>
        <w:t xml:space="preserve"> 2015 года.</w:t>
      </w:r>
      <w:proofErr w:type="gramEnd"/>
    </w:p>
    <w:p w:rsidR="00475575" w:rsidRPr="00EB7403" w:rsidRDefault="00475575" w:rsidP="00475575">
      <w:pPr>
        <w:tabs>
          <w:tab w:val="left" w:pos="1134"/>
        </w:tabs>
        <w:spacing w:line="360" w:lineRule="auto"/>
        <w:ind w:left="709"/>
        <w:contextualSpacing/>
        <w:jc w:val="both"/>
        <w:rPr>
          <w:sz w:val="21"/>
          <w:szCs w:val="21"/>
        </w:rPr>
      </w:pPr>
      <w:r w:rsidRPr="00EB7403">
        <w:rPr>
          <w:b/>
          <w:sz w:val="21"/>
          <w:szCs w:val="21"/>
        </w:rPr>
        <w:t>Место, дата и время открытия доступа к поданным заявкам на участие в запросе предложений:</w:t>
      </w:r>
      <w:r w:rsidRPr="00EB7403">
        <w:rPr>
          <w:sz w:val="21"/>
          <w:szCs w:val="21"/>
        </w:rPr>
        <w:t xml:space="preserve"> </w:t>
      </w:r>
      <w:r w:rsidRPr="00EB7403">
        <w:rPr>
          <w:bCs/>
          <w:iCs/>
          <w:sz w:val="21"/>
          <w:szCs w:val="21"/>
        </w:rPr>
        <w:t xml:space="preserve">Отраслевая и межрегиональная электронная торговая площадка «Аукционный Конкурсный Дом» </w:t>
      </w:r>
      <w:r w:rsidRPr="00EB7403">
        <w:rPr>
          <w:sz w:val="21"/>
          <w:szCs w:val="21"/>
        </w:rPr>
        <w:t xml:space="preserve">в сети «Интернет» по адресу: </w:t>
      </w:r>
      <w:hyperlink r:id="rId10" w:history="1">
        <w:r w:rsidRPr="00EB7403">
          <w:rPr>
            <w:rStyle w:val="a5"/>
            <w:b/>
            <w:i/>
            <w:sz w:val="21"/>
            <w:szCs w:val="21"/>
            <w:lang w:val="en-US"/>
          </w:rPr>
          <w:t>www</w:t>
        </w:r>
        <w:r w:rsidRPr="00EB7403">
          <w:rPr>
            <w:rStyle w:val="a5"/>
            <w:b/>
            <w:i/>
            <w:sz w:val="21"/>
            <w:szCs w:val="21"/>
          </w:rPr>
          <w:t>.</w:t>
        </w:r>
        <w:r w:rsidRPr="00EB7403">
          <w:rPr>
            <w:rStyle w:val="a5"/>
            <w:b/>
            <w:i/>
            <w:sz w:val="21"/>
            <w:szCs w:val="21"/>
            <w:lang w:val="en-US"/>
          </w:rPr>
          <w:t>a</w:t>
        </w:r>
        <w:r w:rsidRPr="00EB7403">
          <w:rPr>
            <w:rStyle w:val="a5"/>
            <w:b/>
            <w:i/>
            <w:sz w:val="21"/>
            <w:szCs w:val="21"/>
          </w:rPr>
          <w:t>-</w:t>
        </w:r>
        <w:r w:rsidRPr="00EB7403">
          <w:rPr>
            <w:rStyle w:val="a5"/>
            <w:b/>
            <w:i/>
            <w:sz w:val="21"/>
            <w:szCs w:val="21"/>
            <w:lang w:val="en-US"/>
          </w:rPr>
          <w:t>k</w:t>
        </w:r>
        <w:r w:rsidRPr="00EB7403">
          <w:rPr>
            <w:rStyle w:val="a5"/>
            <w:b/>
            <w:i/>
            <w:sz w:val="21"/>
            <w:szCs w:val="21"/>
          </w:rPr>
          <w:t>-</w:t>
        </w:r>
        <w:r w:rsidRPr="00EB7403">
          <w:rPr>
            <w:rStyle w:val="a5"/>
            <w:b/>
            <w:i/>
            <w:sz w:val="21"/>
            <w:szCs w:val="21"/>
            <w:lang w:val="en-US"/>
          </w:rPr>
          <w:t>d</w:t>
        </w:r>
        <w:r w:rsidRPr="00EB7403">
          <w:rPr>
            <w:rStyle w:val="a5"/>
            <w:b/>
            <w:i/>
            <w:sz w:val="21"/>
            <w:szCs w:val="21"/>
          </w:rPr>
          <w:t>.</w:t>
        </w:r>
        <w:proofErr w:type="spellStart"/>
        <w:r w:rsidRPr="00EB7403">
          <w:rPr>
            <w:rStyle w:val="a5"/>
            <w:b/>
            <w:i/>
            <w:sz w:val="21"/>
            <w:szCs w:val="21"/>
          </w:rPr>
          <w:t>ru</w:t>
        </w:r>
        <w:proofErr w:type="spellEnd"/>
      </w:hyperlink>
      <w:r w:rsidRPr="00EB7403">
        <w:rPr>
          <w:sz w:val="21"/>
          <w:szCs w:val="21"/>
        </w:rPr>
        <w:t xml:space="preserve">, </w:t>
      </w:r>
      <w:r w:rsidRPr="00EB7403">
        <w:rPr>
          <w:spacing w:val="-6"/>
          <w:sz w:val="21"/>
          <w:szCs w:val="21"/>
        </w:rPr>
        <w:t xml:space="preserve">09-00 (время московское) </w:t>
      </w:r>
      <w:r w:rsidRPr="00EB7403">
        <w:rPr>
          <w:b/>
          <w:spacing w:val="-6"/>
          <w:sz w:val="21"/>
          <w:szCs w:val="21"/>
        </w:rPr>
        <w:t>«</w:t>
      </w:r>
      <w:r w:rsidR="002D1A79">
        <w:rPr>
          <w:b/>
          <w:spacing w:val="-6"/>
          <w:sz w:val="21"/>
          <w:szCs w:val="21"/>
        </w:rPr>
        <w:t>2</w:t>
      </w:r>
      <w:r w:rsidR="00C1729E">
        <w:rPr>
          <w:b/>
          <w:spacing w:val="-6"/>
          <w:sz w:val="21"/>
          <w:szCs w:val="21"/>
        </w:rPr>
        <w:t>5</w:t>
      </w:r>
      <w:r w:rsidRPr="00EB7403">
        <w:rPr>
          <w:b/>
          <w:spacing w:val="-6"/>
          <w:sz w:val="21"/>
          <w:szCs w:val="21"/>
        </w:rPr>
        <w:t xml:space="preserve">» </w:t>
      </w:r>
      <w:r w:rsidR="009E2143">
        <w:rPr>
          <w:b/>
          <w:sz w:val="21"/>
          <w:szCs w:val="21"/>
        </w:rPr>
        <w:t>ноября</w:t>
      </w:r>
      <w:r w:rsidRPr="00EB7403">
        <w:rPr>
          <w:b/>
          <w:spacing w:val="-6"/>
          <w:sz w:val="21"/>
          <w:szCs w:val="21"/>
        </w:rPr>
        <w:t xml:space="preserve"> 2015 года</w:t>
      </w:r>
      <w:r w:rsidRPr="00EB7403">
        <w:rPr>
          <w:spacing w:val="-6"/>
          <w:sz w:val="21"/>
          <w:szCs w:val="21"/>
        </w:rPr>
        <w:t>.</w:t>
      </w:r>
    </w:p>
    <w:p w:rsidR="00475575" w:rsidRPr="00EB7403" w:rsidRDefault="00475575" w:rsidP="00475575">
      <w:pPr>
        <w:numPr>
          <w:ilvl w:val="0"/>
          <w:numId w:val="1"/>
        </w:numPr>
        <w:tabs>
          <w:tab w:val="left" w:pos="1134"/>
        </w:tabs>
        <w:spacing w:line="360" w:lineRule="auto"/>
        <w:ind w:left="0" w:firstLine="709"/>
        <w:contextualSpacing/>
        <w:jc w:val="both"/>
        <w:rPr>
          <w:spacing w:val="-6"/>
          <w:sz w:val="21"/>
          <w:szCs w:val="21"/>
        </w:rPr>
      </w:pPr>
      <w:r w:rsidRPr="00EB7403">
        <w:rPr>
          <w:b/>
          <w:spacing w:val="-6"/>
          <w:sz w:val="21"/>
          <w:szCs w:val="21"/>
        </w:rPr>
        <w:t xml:space="preserve">Место и дата рассмотрения заявок </w:t>
      </w:r>
      <w:r w:rsidR="009E2143">
        <w:rPr>
          <w:b/>
          <w:spacing w:val="-6"/>
          <w:sz w:val="21"/>
          <w:szCs w:val="21"/>
        </w:rPr>
        <w:t>на отборочной стадии</w:t>
      </w:r>
      <w:r w:rsidRPr="00EB7403">
        <w:rPr>
          <w:b/>
          <w:spacing w:val="-6"/>
          <w:sz w:val="21"/>
          <w:szCs w:val="21"/>
        </w:rPr>
        <w:t xml:space="preserve"> закупки:</w:t>
      </w:r>
    </w:p>
    <w:p w:rsidR="00475575" w:rsidRPr="00EB7403" w:rsidRDefault="00475575" w:rsidP="00475575">
      <w:pPr>
        <w:tabs>
          <w:tab w:val="left" w:pos="1134"/>
        </w:tabs>
        <w:spacing w:line="360" w:lineRule="auto"/>
        <w:ind w:left="709"/>
        <w:contextualSpacing/>
        <w:jc w:val="both"/>
        <w:rPr>
          <w:spacing w:val="-6"/>
          <w:sz w:val="21"/>
          <w:szCs w:val="21"/>
        </w:rPr>
      </w:pPr>
      <w:r w:rsidRPr="00EB7403">
        <w:rPr>
          <w:sz w:val="21"/>
          <w:szCs w:val="21"/>
        </w:rPr>
        <w:t xml:space="preserve">Ростовская обл., г. Волгодонск-28, Старое здание дирекции Волгодонской,  АЭС, </w:t>
      </w:r>
      <w:proofErr w:type="spellStart"/>
      <w:r w:rsidRPr="00EB7403">
        <w:rPr>
          <w:sz w:val="21"/>
          <w:szCs w:val="21"/>
        </w:rPr>
        <w:t>пом</w:t>
      </w:r>
      <w:proofErr w:type="spellEnd"/>
      <w:r w:rsidRPr="00EB7403">
        <w:rPr>
          <w:sz w:val="21"/>
          <w:szCs w:val="21"/>
        </w:rPr>
        <w:t xml:space="preserve">. 27., не позднее </w:t>
      </w:r>
      <w:r w:rsidRPr="00EB7403">
        <w:rPr>
          <w:b/>
          <w:spacing w:val="-6"/>
          <w:sz w:val="21"/>
          <w:szCs w:val="21"/>
        </w:rPr>
        <w:t>«</w:t>
      </w:r>
      <w:r w:rsidR="00D05EEE">
        <w:rPr>
          <w:b/>
          <w:spacing w:val="-6"/>
          <w:sz w:val="21"/>
          <w:szCs w:val="21"/>
        </w:rPr>
        <w:t>0</w:t>
      </w:r>
      <w:r w:rsidR="00C1729E">
        <w:rPr>
          <w:b/>
          <w:spacing w:val="-6"/>
          <w:sz w:val="21"/>
          <w:szCs w:val="21"/>
        </w:rPr>
        <w:t>2</w:t>
      </w:r>
      <w:r w:rsidRPr="00EB7403">
        <w:rPr>
          <w:b/>
          <w:spacing w:val="-6"/>
          <w:sz w:val="21"/>
          <w:szCs w:val="21"/>
        </w:rPr>
        <w:t xml:space="preserve">» </w:t>
      </w:r>
      <w:r w:rsidR="00D05EEE">
        <w:rPr>
          <w:b/>
          <w:sz w:val="21"/>
          <w:szCs w:val="21"/>
        </w:rPr>
        <w:t>декабря</w:t>
      </w:r>
      <w:r w:rsidRPr="00EB7403">
        <w:rPr>
          <w:b/>
          <w:spacing w:val="-6"/>
          <w:sz w:val="21"/>
          <w:szCs w:val="21"/>
        </w:rPr>
        <w:t xml:space="preserve"> 2015</w:t>
      </w:r>
      <w:r w:rsidRPr="00EB7403">
        <w:rPr>
          <w:b/>
          <w:sz w:val="21"/>
          <w:szCs w:val="21"/>
        </w:rPr>
        <w:t xml:space="preserve"> года</w:t>
      </w:r>
      <w:r w:rsidRPr="00EB7403">
        <w:rPr>
          <w:spacing w:val="-6"/>
          <w:sz w:val="21"/>
          <w:szCs w:val="21"/>
        </w:rPr>
        <w:t>.</w:t>
      </w:r>
    </w:p>
    <w:p w:rsidR="00475575" w:rsidRPr="00A26767" w:rsidRDefault="00475575" w:rsidP="00475575">
      <w:pPr>
        <w:tabs>
          <w:tab w:val="left" w:pos="1134"/>
        </w:tabs>
        <w:spacing w:line="360" w:lineRule="auto"/>
        <w:ind w:left="709"/>
        <w:contextualSpacing/>
        <w:jc w:val="both"/>
        <w:rPr>
          <w:spacing w:val="-6"/>
          <w:sz w:val="21"/>
          <w:szCs w:val="21"/>
        </w:rPr>
      </w:pPr>
      <w:r w:rsidRPr="00EB7403">
        <w:rPr>
          <w:b/>
          <w:spacing w:val="-6"/>
          <w:sz w:val="21"/>
          <w:szCs w:val="21"/>
        </w:rPr>
        <w:t>Место и дата подведения итогов запроса предложений:</w:t>
      </w:r>
      <w:r w:rsidRPr="00EB7403">
        <w:rPr>
          <w:spacing w:val="-6"/>
          <w:sz w:val="21"/>
          <w:szCs w:val="21"/>
        </w:rPr>
        <w:t xml:space="preserve"> </w:t>
      </w:r>
      <w:r w:rsidRPr="00EB7403">
        <w:rPr>
          <w:sz w:val="21"/>
          <w:szCs w:val="21"/>
        </w:rPr>
        <w:t xml:space="preserve">Ростовская обл., г. Волгодонск-28, Старое здание дирекции Волгодонской,  АЭС, </w:t>
      </w:r>
      <w:proofErr w:type="spellStart"/>
      <w:r w:rsidRPr="00EB7403">
        <w:rPr>
          <w:sz w:val="21"/>
          <w:szCs w:val="21"/>
        </w:rPr>
        <w:t>пом</w:t>
      </w:r>
      <w:proofErr w:type="spellEnd"/>
      <w:r w:rsidRPr="00EB7403">
        <w:rPr>
          <w:sz w:val="21"/>
          <w:szCs w:val="21"/>
        </w:rPr>
        <w:t xml:space="preserve">. 27., не позднее </w:t>
      </w:r>
      <w:r w:rsidRPr="00EB7403">
        <w:rPr>
          <w:b/>
          <w:spacing w:val="-6"/>
          <w:sz w:val="21"/>
          <w:szCs w:val="21"/>
        </w:rPr>
        <w:t>«</w:t>
      </w:r>
      <w:r w:rsidR="009E2143">
        <w:rPr>
          <w:b/>
          <w:spacing w:val="-6"/>
          <w:sz w:val="21"/>
          <w:szCs w:val="21"/>
        </w:rPr>
        <w:t>0</w:t>
      </w:r>
      <w:r w:rsidR="00C1729E">
        <w:rPr>
          <w:b/>
          <w:spacing w:val="-6"/>
          <w:sz w:val="21"/>
          <w:szCs w:val="21"/>
        </w:rPr>
        <w:t>9</w:t>
      </w:r>
      <w:r w:rsidRPr="00EB7403">
        <w:rPr>
          <w:b/>
          <w:spacing w:val="-6"/>
          <w:sz w:val="21"/>
          <w:szCs w:val="21"/>
        </w:rPr>
        <w:t xml:space="preserve">» </w:t>
      </w:r>
      <w:r w:rsidR="009E2143">
        <w:rPr>
          <w:b/>
          <w:spacing w:val="-6"/>
          <w:sz w:val="21"/>
          <w:szCs w:val="21"/>
        </w:rPr>
        <w:t>декабря</w:t>
      </w:r>
      <w:r w:rsidRPr="00EB7403">
        <w:rPr>
          <w:b/>
          <w:spacing w:val="-6"/>
          <w:sz w:val="21"/>
          <w:szCs w:val="21"/>
        </w:rPr>
        <w:t xml:space="preserve"> 2015</w:t>
      </w:r>
      <w:r w:rsidRPr="00EB7403">
        <w:rPr>
          <w:b/>
          <w:sz w:val="21"/>
          <w:szCs w:val="21"/>
        </w:rPr>
        <w:t xml:space="preserve"> года</w:t>
      </w:r>
      <w:r w:rsidRPr="00EB7403">
        <w:rPr>
          <w:spacing w:val="-6"/>
          <w:sz w:val="21"/>
          <w:szCs w:val="21"/>
        </w:rPr>
        <w:t>.</w:t>
      </w:r>
    </w:p>
    <w:p w:rsidR="00475575" w:rsidRPr="00A26767" w:rsidRDefault="00475575" w:rsidP="00475575">
      <w:pPr>
        <w:pStyle w:val="a7"/>
        <w:numPr>
          <w:ilvl w:val="0"/>
          <w:numId w:val="1"/>
        </w:numPr>
        <w:tabs>
          <w:tab w:val="left" w:pos="0"/>
          <w:tab w:val="left" w:pos="1134"/>
        </w:tabs>
        <w:spacing w:after="0" w:line="360" w:lineRule="auto"/>
        <w:ind w:left="0" w:firstLine="709"/>
        <w:jc w:val="both"/>
        <w:rPr>
          <w:rFonts w:ascii="Times New Roman" w:hAnsi="Times New Roman"/>
          <w:spacing w:val="-6"/>
          <w:sz w:val="21"/>
          <w:szCs w:val="21"/>
        </w:rPr>
      </w:pPr>
      <w:r w:rsidRPr="00A26767">
        <w:rPr>
          <w:rFonts w:ascii="Times New Roman" w:hAnsi="Times New Roman"/>
          <w:b/>
          <w:spacing w:val="-6"/>
          <w:sz w:val="21"/>
          <w:szCs w:val="21"/>
        </w:rPr>
        <w:t>Срок заключения договора:</w:t>
      </w:r>
      <w:r w:rsidRPr="00A26767">
        <w:rPr>
          <w:rFonts w:ascii="Times New Roman" w:hAnsi="Times New Roman"/>
          <w:spacing w:val="-6"/>
          <w:sz w:val="21"/>
          <w:szCs w:val="21"/>
        </w:rPr>
        <w:t xml:space="preserve"> </w:t>
      </w:r>
      <w:r w:rsidRPr="00A26767">
        <w:rPr>
          <w:rFonts w:ascii="Times New Roman" w:hAnsi="Times New Roman"/>
          <w:sz w:val="21"/>
          <w:szCs w:val="21"/>
        </w:rPr>
        <w:t>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w:t>
      </w:r>
    </w:p>
    <w:p w:rsidR="00475575" w:rsidRPr="00A26767" w:rsidRDefault="00475575" w:rsidP="00475575">
      <w:pPr>
        <w:pStyle w:val="a7"/>
        <w:numPr>
          <w:ilvl w:val="0"/>
          <w:numId w:val="2"/>
        </w:numPr>
        <w:tabs>
          <w:tab w:val="left" w:pos="1134"/>
        </w:tabs>
        <w:spacing w:after="0" w:line="360" w:lineRule="auto"/>
        <w:ind w:left="0" w:firstLine="709"/>
        <w:jc w:val="both"/>
        <w:rPr>
          <w:rFonts w:ascii="Times New Roman" w:hAnsi="Times New Roman"/>
          <w:sz w:val="21"/>
          <w:szCs w:val="21"/>
        </w:rPr>
      </w:pPr>
      <w:r w:rsidRPr="00A26767">
        <w:rPr>
          <w:rFonts w:ascii="Times New Roman" w:hAnsi="Times New Roman"/>
          <w:sz w:val="21"/>
          <w:szCs w:val="21"/>
        </w:rPr>
        <w:t>если вследствие рассмотрения жалобы в ЦАК, АК дивизиона или Федеральной антимонопольной службе требуется более длительный срок;</w:t>
      </w:r>
    </w:p>
    <w:p w:rsidR="00475575" w:rsidRPr="00A26767" w:rsidRDefault="00475575" w:rsidP="00475575">
      <w:pPr>
        <w:pStyle w:val="a7"/>
        <w:numPr>
          <w:ilvl w:val="0"/>
          <w:numId w:val="2"/>
        </w:numPr>
        <w:tabs>
          <w:tab w:val="left" w:pos="1134"/>
        </w:tabs>
        <w:spacing w:after="0" w:line="360" w:lineRule="auto"/>
        <w:ind w:left="0" w:firstLine="709"/>
        <w:jc w:val="both"/>
        <w:rPr>
          <w:rFonts w:ascii="Times New Roman" w:hAnsi="Times New Roman"/>
          <w:sz w:val="21"/>
          <w:szCs w:val="21"/>
        </w:rPr>
      </w:pPr>
      <w:r w:rsidRPr="00A26767">
        <w:rPr>
          <w:rFonts w:ascii="Times New Roman" w:hAnsi="Times New Roman"/>
          <w:sz w:val="21"/>
          <w:szCs w:val="21"/>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475575" w:rsidRPr="00A26767" w:rsidRDefault="00475575" w:rsidP="00475575">
      <w:pPr>
        <w:pStyle w:val="a7"/>
        <w:numPr>
          <w:ilvl w:val="0"/>
          <w:numId w:val="2"/>
        </w:numPr>
        <w:tabs>
          <w:tab w:val="left" w:pos="1134"/>
        </w:tabs>
        <w:spacing w:after="0" w:line="360" w:lineRule="auto"/>
        <w:ind w:left="0" w:firstLine="709"/>
        <w:jc w:val="both"/>
        <w:rPr>
          <w:rFonts w:ascii="Times New Roman" w:hAnsi="Times New Roman"/>
          <w:sz w:val="21"/>
          <w:szCs w:val="21"/>
        </w:rPr>
      </w:pPr>
      <w:r w:rsidRPr="00A26767">
        <w:rPr>
          <w:rFonts w:ascii="Times New Roman" w:hAnsi="Times New Roman"/>
          <w:sz w:val="21"/>
          <w:szCs w:val="21"/>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475575" w:rsidRPr="00A26767" w:rsidRDefault="00475575" w:rsidP="00475575">
      <w:pPr>
        <w:tabs>
          <w:tab w:val="left" w:pos="1134"/>
        </w:tabs>
        <w:spacing w:line="360" w:lineRule="auto"/>
        <w:ind w:firstLine="709"/>
        <w:contextualSpacing/>
        <w:jc w:val="both"/>
        <w:rPr>
          <w:rFonts w:eastAsia="Calibri"/>
          <w:spacing w:val="-6"/>
          <w:sz w:val="21"/>
          <w:szCs w:val="21"/>
          <w:lang w:eastAsia="en-US"/>
        </w:rPr>
      </w:pPr>
      <w:proofErr w:type="gramStart"/>
      <w:r w:rsidRPr="00A26767">
        <w:rPr>
          <w:rFonts w:eastAsia="Calibri"/>
          <w:spacing w:val="-6"/>
          <w:sz w:val="21"/>
          <w:szCs w:val="21"/>
          <w:lang w:eastAsia="en-US"/>
        </w:rPr>
        <w:t>Заказчик в течение 3 (трех) рабочих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A26767">
        <w:rPr>
          <w:rFonts w:eastAsia="Calibri"/>
          <w:spacing w:val="-6"/>
          <w:sz w:val="21"/>
          <w:szCs w:val="21"/>
          <w:lang w:eastAsia="en-US"/>
        </w:rPr>
        <w:t xml:space="preserve"> участие в закупке, с учетом преддоговорных переговоров, в проект договора, прилагаемый к закупочной документации.</w:t>
      </w:r>
    </w:p>
    <w:p w:rsidR="00475575" w:rsidRPr="00A26767" w:rsidRDefault="00475575" w:rsidP="00475575">
      <w:pPr>
        <w:tabs>
          <w:tab w:val="left" w:pos="1134"/>
        </w:tabs>
        <w:spacing w:line="360" w:lineRule="auto"/>
        <w:ind w:firstLine="709"/>
        <w:contextualSpacing/>
        <w:jc w:val="both"/>
        <w:rPr>
          <w:sz w:val="21"/>
          <w:szCs w:val="21"/>
        </w:rPr>
      </w:pPr>
      <w:r w:rsidRPr="00A26767">
        <w:rPr>
          <w:rFonts w:eastAsia="Calibri"/>
          <w:spacing w:val="-6"/>
          <w:sz w:val="21"/>
          <w:szCs w:val="21"/>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475575" w:rsidRPr="00A26767" w:rsidRDefault="00475575" w:rsidP="00475575">
      <w:pPr>
        <w:tabs>
          <w:tab w:val="left" w:pos="1134"/>
        </w:tabs>
        <w:spacing w:line="360" w:lineRule="auto"/>
        <w:ind w:firstLine="709"/>
        <w:contextualSpacing/>
        <w:jc w:val="both"/>
        <w:rPr>
          <w:rFonts w:eastAsia="Calibri"/>
          <w:spacing w:val="-6"/>
          <w:sz w:val="21"/>
          <w:szCs w:val="21"/>
          <w:lang w:eastAsia="en-US"/>
        </w:rPr>
      </w:pPr>
      <w:r w:rsidRPr="00A26767">
        <w:rPr>
          <w:rFonts w:eastAsia="Calibri"/>
          <w:spacing w:val="-6"/>
          <w:sz w:val="21"/>
          <w:szCs w:val="21"/>
          <w:lang w:eastAsia="en-US"/>
        </w:rPr>
        <w:t>Лицо, с которым заключается договор, обязано предоставить заказчику подписанный и заверенный печатью со своей стороны договор в течение 3 (трех) дней со дня направления указанного договора.</w:t>
      </w:r>
    </w:p>
    <w:p w:rsidR="00475575" w:rsidRPr="00A26767" w:rsidRDefault="00475575" w:rsidP="00475575">
      <w:pPr>
        <w:numPr>
          <w:ilvl w:val="0"/>
          <w:numId w:val="1"/>
        </w:numPr>
        <w:tabs>
          <w:tab w:val="left" w:pos="1134"/>
        </w:tabs>
        <w:spacing w:line="360" w:lineRule="auto"/>
        <w:ind w:left="0" w:firstLine="709"/>
        <w:contextualSpacing/>
        <w:jc w:val="both"/>
        <w:rPr>
          <w:spacing w:val="-6"/>
          <w:sz w:val="21"/>
          <w:szCs w:val="21"/>
        </w:rPr>
      </w:pPr>
      <w:r w:rsidRPr="00A26767">
        <w:rPr>
          <w:sz w:val="21"/>
          <w:szCs w:val="21"/>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475575" w:rsidRPr="00A26767" w:rsidRDefault="00475575" w:rsidP="00475575">
      <w:pPr>
        <w:pStyle w:val="a7"/>
        <w:numPr>
          <w:ilvl w:val="0"/>
          <w:numId w:val="1"/>
        </w:numPr>
        <w:tabs>
          <w:tab w:val="left" w:pos="0"/>
          <w:tab w:val="left" w:pos="1134"/>
        </w:tabs>
        <w:spacing w:after="0" w:line="360" w:lineRule="auto"/>
        <w:ind w:left="0" w:firstLine="709"/>
        <w:jc w:val="both"/>
        <w:rPr>
          <w:rFonts w:ascii="Times New Roman" w:hAnsi="Times New Roman"/>
          <w:b/>
          <w:spacing w:val="-6"/>
          <w:sz w:val="21"/>
          <w:szCs w:val="21"/>
        </w:rPr>
      </w:pPr>
      <w:r w:rsidRPr="00A26767">
        <w:rPr>
          <w:rFonts w:ascii="Times New Roman" w:hAnsi="Times New Roman"/>
          <w:b/>
          <w:sz w:val="21"/>
          <w:szCs w:val="21"/>
        </w:rPr>
        <w:t>Обеспечение</w:t>
      </w:r>
      <w:r w:rsidRPr="00A26767">
        <w:rPr>
          <w:rFonts w:ascii="Times New Roman" w:hAnsi="Times New Roman"/>
          <w:b/>
          <w:spacing w:val="-6"/>
          <w:sz w:val="21"/>
          <w:szCs w:val="21"/>
        </w:rPr>
        <w:t xml:space="preserve"> исполнения обязательств по договору:</w:t>
      </w:r>
    </w:p>
    <w:p w:rsidR="00475575" w:rsidRPr="00A26767" w:rsidRDefault="00475575" w:rsidP="00475575">
      <w:pPr>
        <w:pStyle w:val="a7"/>
        <w:tabs>
          <w:tab w:val="left" w:pos="0"/>
          <w:tab w:val="left" w:pos="1134"/>
        </w:tabs>
        <w:spacing w:after="0" w:line="360" w:lineRule="auto"/>
        <w:ind w:left="0" w:firstLine="709"/>
        <w:jc w:val="both"/>
        <w:rPr>
          <w:rFonts w:ascii="Times New Roman" w:eastAsia="Times New Roman" w:hAnsi="Times New Roman"/>
          <w:sz w:val="21"/>
          <w:szCs w:val="21"/>
          <w:lang w:eastAsia="ru-RU"/>
        </w:rPr>
      </w:pPr>
      <w:r w:rsidRPr="00A26767">
        <w:rPr>
          <w:rFonts w:ascii="Times New Roman" w:eastAsia="Times New Roman" w:hAnsi="Times New Roman"/>
          <w:sz w:val="21"/>
          <w:szCs w:val="21"/>
          <w:lang w:eastAsia="ru-RU"/>
        </w:rPr>
        <w:t>Форма, размер и срок предоставления обеспечения исполнения обязательств, связанных с исполнением договора, указаны в Проекте договора (Часть3 Тома 1 закупочной документации). Обеспечение исполнения обязатель</w:t>
      </w:r>
      <w:proofErr w:type="gramStart"/>
      <w:r w:rsidRPr="00A26767">
        <w:rPr>
          <w:rFonts w:ascii="Times New Roman" w:eastAsia="Times New Roman" w:hAnsi="Times New Roman"/>
          <w:sz w:val="21"/>
          <w:szCs w:val="21"/>
          <w:lang w:eastAsia="ru-RU"/>
        </w:rPr>
        <w:t>ств св</w:t>
      </w:r>
      <w:proofErr w:type="gramEnd"/>
      <w:r w:rsidRPr="00A26767">
        <w:rPr>
          <w:rFonts w:ascii="Times New Roman" w:eastAsia="Times New Roman" w:hAnsi="Times New Roman"/>
          <w:sz w:val="21"/>
          <w:szCs w:val="21"/>
          <w:lang w:eastAsia="ru-RU"/>
        </w:rPr>
        <w:t>язанных с исполнением договора, оформляется по формам, предусмотренным в подразделе 5.2. (</w:t>
      </w:r>
      <w:r w:rsidRPr="004521A0">
        <w:rPr>
          <w:rFonts w:ascii="Times New Roman" w:eastAsia="Times New Roman" w:hAnsi="Times New Roman"/>
          <w:sz w:val="21"/>
          <w:szCs w:val="21"/>
          <w:lang w:eastAsia="ru-RU"/>
        </w:rPr>
        <w:t xml:space="preserve">Форма </w:t>
      </w:r>
      <w:r>
        <w:rPr>
          <w:rFonts w:ascii="Times New Roman" w:eastAsia="Times New Roman" w:hAnsi="Times New Roman"/>
          <w:sz w:val="21"/>
          <w:szCs w:val="21"/>
          <w:lang w:eastAsia="ru-RU"/>
        </w:rPr>
        <w:t>9</w:t>
      </w:r>
      <w:r w:rsidRPr="00A26767">
        <w:rPr>
          <w:rFonts w:ascii="Times New Roman" w:eastAsia="Times New Roman" w:hAnsi="Times New Roman"/>
          <w:sz w:val="21"/>
          <w:szCs w:val="21"/>
          <w:lang w:eastAsia="ru-RU"/>
        </w:rPr>
        <w:t xml:space="preserve">, </w:t>
      </w:r>
      <w:r w:rsidRPr="004521A0">
        <w:rPr>
          <w:rFonts w:ascii="Times New Roman" w:eastAsia="Times New Roman" w:hAnsi="Times New Roman"/>
          <w:sz w:val="21"/>
          <w:szCs w:val="21"/>
          <w:lang w:eastAsia="ru-RU"/>
        </w:rPr>
        <w:t xml:space="preserve">Форма </w:t>
      </w:r>
      <w:r>
        <w:rPr>
          <w:rFonts w:ascii="Times New Roman" w:eastAsia="Times New Roman" w:hAnsi="Times New Roman"/>
          <w:sz w:val="21"/>
          <w:szCs w:val="21"/>
          <w:lang w:eastAsia="ru-RU"/>
        </w:rPr>
        <w:t>10</w:t>
      </w:r>
      <w:r w:rsidRPr="00A26767">
        <w:rPr>
          <w:rFonts w:ascii="Times New Roman" w:eastAsia="Times New Roman" w:hAnsi="Times New Roman"/>
          <w:sz w:val="21"/>
          <w:szCs w:val="21"/>
          <w:lang w:eastAsia="ru-RU"/>
        </w:rPr>
        <w:t>).</w:t>
      </w:r>
    </w:p>
    <w:p w:rsidR="00475575" w:rsidRPr="00A26767" w:rsidRDefault="00475575" w:rsidP="00475575">
      <w:pPr>
        <w:pStyle w:val="a7"/>
        <w:tabs>
          <w:tab w:val="left" w:pos="0"/>
          <w:tab w:val="left" w:pos="1134"/>
        </w:tabs>
        <w:spacing w:after="0" w:line="360" w:lineRule="auto"/>
        <w:ind w:left="0" w:firstLine="709"/>
        <w:jc w:val="both"/>
        <w:rPr>
          <w:rFonts w:ascii="Times New Roman" w:eastAsia="Times New Roman" w:hAnsi="Times New Roman"/>
          <w:sz w:val="21"/>
          <w:szCs w:val="21"/>
          <w:lang w:eastAsia="ru-RU"/>
        </w:rPr>
      </w:pPr>
    </w:p>
    <w:p w:rsidR="00475575" w:rsidRPr="00A26767" w:rsidRDefault="00475575" w:rsidP="00475575">
      <w:pPr>
        <w:pStyle w:val="a7"/>
        <w:numPr>
          <w:ilvl w:val="0"/>
          <w:numId w:val="1"/>
        </w:numPr>
        <w:tabs>
          <w:tab w:val="left" w:pos="0"/>
          <w:tab w:val="left" w:pos="1134"/>
        </w:tabs>
        <w:spacing w:after="0" w:line="360" w:lineRule="auto"/>
        <w:ind w:left="709" w:firstLine="0"/>
        <w:jc w:val="both"/>
        <w:rPr>
          <w:rFonts w:ascii="Times New Roman" w:hAnsi="Times New Roman"/>
          <w:sz w:val="21"/>
          <w:szCs w:val="21"/>
        </w:rPr>
      </w:pPr>
      <w:r w:rsidRPr="00A26767">
        <w:rPr>
          <w:rFonts w:ascii="Times New Roman" w:hAnsi="Times New Roman"/>
          <w:sz w:val="21"/>
          <w:szCs w:val="21"/>
        </w:rPr>
        <w:t>Отказ организатора закупки от проведения закупки в любое время вплоть до подведения итогов закупки, не приводит к каким-либо последствиям для организатора закупки:</w:t>
      </w:r>
    </w:p>
    <w:p w:rsidR="00475575" w:rsidRPr="00A26767" w:rsidRDefault="00475575" w:rsidP="00475575">
      <w:pPr>
        <w:pStyle w:val="a6"/>
        <w:spacing w:after="0" w:line="360" w:lineRule="auto"/>
        <w:ind w:left="0" w:firstLine="709"/>
        <w:jc w:val="both"/>
        <w:rPr>
          <w:sz w:val="21"/>
          <w:szCs w:val="21"/>
        </w:rPr>
      </w:pPr>
      <w:r w:rsidRPr="00A26767">
        <w:rPr>
          <w:sz w:val="21"/>
          <w:szCs w:val="21"/>
        </w:rPr>
        <w:t>изменения финансовых, инвестиционных, производственных и иных программ, оказавших влияние на потребность в данной закупке;</w:t>
      </w:r>
    </w:p>
    <w:p w:rsidR="00475575" w:rsidRPr="00A26767" w:rsidRDefault="00475575" w:rsidP="00475575">
      <w:pPr>
        <w:pStyle w:val="a6"/>
        <w:spacing w:after="0" w:line="360" w:lineRule="auto"/>
        <w:ind w:left="0" w:firstLine="709"/>
        <w:jc w:val="both"/>
        <w:rPr>
          <w:sz w:val="21"/>
          <w:szCs w:val="21"/>
        </w:rPr>
      </w:pPr>
      <w:r w:rsidRPr="00A26767">
        <w:rPr>
          <w:sz w:val="21"/>
          <w:szCs w:val="21"/>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75575" w:rsidRPr="00A26767" w:rsidRDefault="00475575" w:rsidP="00475575">
      <w:pPr>
        <w:pStyle w:val="a6"/>
        <w:spacing w:after="0" w:line="360" w:lineRule="auto"/>
        <w:ind w:left="0" w:firstLine="709"/>
        <w:jc w:val="both"/>
        <w:rPr>
          <w:sz w:val="21"/>
          <w:szCs w:val="21"/>
        </w:rPr>
      </w:pPr>
      <w:r w:rsidRPr="00A26767">
        <w:rPr>
          <w:sz w:val="21"/>
          <w:szCs w:val="21"/>
        </w:rPr>
        <w:t>при возникновении обстоятельств непреодолимой силы, подтвержденных соответствующим документом и влияющих на целесообразность закупки.</w:t>
      </w:r>
    </w:p>
    <w:p w:rsidR="00475575" w:rsidRPr="00A26767" w:rsidRDefault="00475575" w:rsidP="00475575">
      <w:pPr>
        <w:pStyle w:val="a6"/>
        <w:spacing w:after="0" w:line="360" w:lineRule="auto"/>
        <w:ind w:left="0" w:firstLine="709"/>
        <w:jc w:val="both"/>
        <w:rPr>
          <w:sz w:val="21"/>
          <w:szCs w:val="21"/>
        </w:rPr>
      </w:pPr>
      <w:proofErr w:type="gramStart"/>
      <w:r w:rsidRPr="00A26767">
        <w:rPr>
          <w:sz w:val="21"/>
          <w:szCs w:val="21"/>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475575" w:rsidRPr="00A26767" w:rsidRDefault="00475575" w:rsidP="00475575">
      <w:pPr>
        <w:pStyle w:val="a7"/>
        <w:numPr>
          <w:ilvl w:val="0"/>
          <w:numId w:val="1"/>
        </w:numPr>
        <w:tabs>
          <w:tab w:val="left" w:pos="0"/>
          <w:tab w:val="left" w:pos="1134"/>
        </w:tabs>
        <w:spacing w:after="0" w:line="360" w:lineRule="auto"/>
        <w:ind w:left="0" w:firstLine="709"/>
        <w:jc w:val="both"/>
        <w:rPr>
          <w:rFonts w:ascii="Times New Roman" w:hAnsi="Times New Roman"/>
          <w:sz w:val="21"/>
          <w:szCs w:val="21"/>
        </w:rPr>
      </w:pPr>
      <w:r w:rsidRPr="00A26767">
        <w:rPr>
          <w:rFonts w:ascii="Times New Roman" w:hAnsi="Times New Roman"/>
          <w:sz w:val="21"/>
          <w:szCs w:val="21"/>
        </w:rPr>
        <w:t>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w:t>
      </w:r>
    </w:p>
    <w:p w:rsidR="00475575" w:rsidRDefault="00475575" w:rsidP="00475575">
      <w:pPr>
        <w:tabs>
          <w:tab w:val="left" w:pos="1134"/>
        </w:tabs>
        <w:spacing w:line="360" w:lineRule="auto"/>
        <w:ind w:left="709"/>
        <w:contextualSpacing/>
        <w:jc w:val="both"/>
        <w:rPr>
          <w:sz w:val="28"/>
          <w:szCs w:val="28"/>
        </w:rPr>
      </w:pPr>
      <w:r w:rsidRPr="00A26767">
        <w:rPr>
          <w:sz w:val="21"/>
          <w:szCs w:val="21"/>
        </w:rPr>
        <w:t>Центральный арбитражный комитет (ЦАК) -</w:t>
      </w:r>
      <w:hyperlink r:id="rId11" w:history="1">
        <w:r w:rsidRPr="00A26767">
          <w:rPr>
            <w:sz w:val="21"/>
            <w:szCs w:val="21"/>
          </w:rPr>
          <w:t>arbitration@rosatom.ru</w:t>
        </w:r>
      </w:hyperlink>
      <w:r w:rsidRPr="00A26767">
        <w:rPr>
          <w:sz w:val="21"/>
          <w:szCs w:val="21"/>
        </w:rPr>
        <w:t>.</w:t>
      </w:r>
    </w:p>
    <w:p w:rsidR="00AE0637" w:rsidRDefault="00AE0637"/>
    <w:sectPr w:rsidR="00AE0637" w:rsidSect="00AE063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716F2B"/>
    <w:multiLevelType w:val="hybridMultilevel"/>
    <w:tmpl w:val="22CEAF64"/>
    <w:lvl w:ilvl="0" w:tplc="929E3CB4">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28E63A90"/>
    <w:multiLevelType w:val="hybridMultilevel"/>
    <w:tmpl w:val="180E333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508D0437"/>
    <w:multiLevelType w:val="hybridMultilevel"/>
    <w:tmpl w:val="BF92F086"/>
    <w:lvl w:ilvl="0" w:tplc="D38EA01A">
      <w:start w:val="1"/>
      <w:numFmt w:val="decimal"/>
      <w:lvlText w:val="%1)"/>
      <w:lvlJc w:val="left"/>
      <w:pPr>
        <w:ind w:left="1069" w:hanging="360"/>
      </w:pPr>
      <w:rPr>
        <w:rFonts w:ascii="Times New Roman" w:hAnsi="Times New Roman" w:cs="Times New Roman" w:hint="default"/>
        <w:b w:val="0"/>
        <w:i w:val="0"/>
        <w:sz w:val="21"/>
        <w:szCs w:val="21"/>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475575"/>
    <w:rsid w:val="0009777B"/>
    <w:rsid w:val="000A1A7D"/>
    <w:rsid w:val="000E69F0"/>
    <w:rsid w:val="00134C03"/>
    <w:rsid w:val="0019700A"/>
    <w:rsid w:val="00222887"/>
    <w:rsid w:val="00266D43"/>
    <w:rsid w:val="002D1A79"/>
    <w:rsid w:val="002D2F39"/>
    <w:rsid w:val="003C4DA0"/>
    <w:rsid w:val="00433946"/>
    <w:rsid w:val="00475575"/>
    <w:rsid w:val="006E760F"/>
    <w:rsid w:val="0076431D"/>
    <w:rsid w:val="007E1D7D"/>
    <w:rsid w:val="009E2143"/>
    <w:rsid w:val="009E4373"/>
    <w:rsid w:val="00A354BD"/>
    <w:rsid w:val="00A55033"/>
    <w:rsid w:val="00AB5786"/>
    <w:rsid w:val="00AE0637"/>
    <w:rsid w:val="00C1729E"/>
    <w:rsid w:val="00C93885"/>
    <w:rsid w:val="00D05EEE"/>
    <w:rsid w:val="00DA57A4"/>
    <w:rsid w:val="00E4447C"/>
    <w:rsid w:val="00EA0EBD"/>
    <w:rsid w:val="00FA74A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spacing w:line="360" w:lineRule="auto"/>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5575"/>
    <w:pPr>
      <w:spacing w:line="240" w:lineRule="auto"/>
      <w:ind w:firstLine="0"/>
      <w:jc w:val="left"/>
    </w:pPr>
    <w:rPr>
      <w:rFonts w:eastAsia="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iPriority w:val="99"/>
    <w:qFormat/>
    <w:rsid w:val="00475575"/>
    <w:pPr>
      <w:spacing w:before="100" w:beforeAutospacing="1" w:after="100" w:afterAutospacing="1"/>
    </w:pPr>
  </w:style>
  <w:style w:type="character" w:styleId="a5">
    <w:name w:val="Hyperlink"/>
    <w:uiPriority w:val="99"/>
    <w:rsid w:val="00475575"/>
    <w:rPr>
      <w:color w:val="0000FF"/>
      <w:u w:val="single"/>
    </w:rPr>
  </w:style>
  <w:style w:type="paragraph" w:customStyle="1" w:styleId="3">
    <w:name w:val="Стиль3"/>
    <w:basedOn w:val="2"/>
    <w:rsid w:val="00475575"/>
    <w:pPr>
      <w:widowControl w:val="0"/>
      <w:tabs>
        <w:tab w:val="num" w:pos="1307"/>
      </w:tabs>
      <w:adjustRightInd w:val="0"/>
      <w:spacing w:after="0" w:line="240" w:lineRule="auto"/>
      <w:ind w:left="1080"/>
      <w:jc w:val="both"/>
      <w:textAlignment w:val="baseline"/>
    </w:pPr>
    <w:rPr>
      <w:szCs w:val="20"/>
    </w:rPr>
  </w:style>
  <w:style w:type="paragraph" w:styleId="a6">
    <w:name w:val="List Continue"/>
    <w:basedOn w:val="a"/>
    <w:rsid w:val="00475575"/>
    <w:pPr>
      <w:spacing w:after="120"/>
      <w:ind w:left="283"/>
    </w:pPr>
  </w:style>
  <w:style w:type="paragraph" w:styleId="a7">
    <w:name w:val="List Paragraph"/>
    <w:basedOn w:val="a"/>
    <w:link w:val="a8"/>
    <w:uiPriority w:val="99"/>
    <w:qFormat/>
    <w:rsid w:val="00475575"/>
    <w:pPr>
      <w:spacing w:after="200" w:line="276" w:lineRule="auto"/>
      <w:ind w:left="720"/>
      <w:contextualSpacing/>
    </w:pPr>
    <w:rPr>
      <w:rFonts w:ascii="Calibri" w:eastAsia="Calibri" w:hAnsi="Calibri"/>
      <w:sz w:val="22"/>
      <w:szCs w:val="22"/>
      <w:lang w:eastAsia="en-US"/>
    </w:rPr>
  </w:style>
  <w:style w:type="character" w:customStyle="1" w:styleId="a4">
    <w:name w:val="Обычный (веб) Знак"/>
    <w:aliases w:val="Обычный (Web) Знак,Обычный (веб) Знак Знак Знак,Обычный (Web) Знак Знак Знак Знак"/>
    <w:link w:val="a3"/>
    <w:uiPriority w:val="99"/>
    <w:rsid w:val="00475575"/>
    <w:rPr>
      <w:rFonts w:eastAsia="Times New Roman"/>
      <w:sz w:val="24"/>
      <w:szCs w:val="24"/>
    </w:rPr>
  </w:style>
  <w:style w:type="paragraph" w:customStyle="1" w:styleId="ConsPlusNormal">
    <w:name w:val="ConsPlusNormal"/>
    <w:rsid w:val="00475575"/>
    <w:pPr>
      <w:autoSpaceDE w:val="0"/>
      <w:autoSpaceDN w:val="0"/>
      <w:adjustRightInd w:val="0"/>
      <w:spacing w:line="240" w:lineRule="auto"/>
      <w:ind w:firstLine="720"/>
      <w:jc w:val="left"/>
    </w:pPr>
    <w:rPr>
      <w:rFonts w:ascii="Arial" w:eastAsia="Times New Roman" w:hAnsi="Arial" w:cs="Arial"/>
      <w:sz w:val="20"/>
      <w:szCs w:val="20"/>
    </w:rPr>
  </w:style>
  <w:style w:type="character" w:customStyle="1" w:styleId="a8">
    <w:name w:val="Абзац списка Знак"/>
    <w:link w:val="a7"/>
    <w:uiPriority w:val="99"/>
    <w:rsid w:val="00475575"/>
    <w:rPr>
      <w:rFonts w:ascii="Calibri" w:eastAsia="Calibri" w:hAnsi="Calibri"/>
      <w:sz w:val="22"/>
      <w:szCs w:val="22"/>
    </w:rPr>
  </w:style>
  <w:style w:type="character" w:customStyle="1" w:styleId="FontStyle60">
    <w:name w:val="Font Style60"/>
    <w:basedOn w:val="a0"/>
    <w:uiPriority w:val="99"/>
    <w:rsid w:val="00475575"/>
    <w:rPr>
      <w:rFonts w:ascii="Times New Roman" w:hAnsi="Times New Roman" w:cs="Times New Roman" w:hint="default"/>
      <w:sz w:val="26"/>
      <w:szCs w:val="26"/>
    </w:rPr>
  </w:style>
  <w:style w:type="character" w:customStyle="1" w:styleId="FontStyle61">
    <w:name w:val="Font Style61"/>
    <w:basedOn w:val="a0"/>
    <w:uiPriority w:val="99"/>
    <w:rsid w:val="00475575"/>
    <w:rPr>
      <w:rFonts w:ascii="Times New Roman" w:hAnsi="Times New Roman" w:cs="Times New Roman"/>
      <w:b/>
      <w:bCs/>
      <w:i/>
      <w:iCs/>
      <w:sz w:val="22"/>
      <w:szCs w:val="22"/>
    </w:rPr>
  </w:style>
  <w:style w:type="paragraph" w:styleId="2">
    <w:name w:val="Body Text Indent 2"/>
    <w:basedOn w:val="a"/>
    <w:link w:val="20"/>
    <w:uiPriority w:val="99"/>
    <w:semiHidden/>
    <w:unhideWhenUsed/>
    <w:rsid w:val="00475575"/>
    <w:pPr>
      <w:spacing w:after="120" w:line="480" w:lineRule="auto"/>
      <w:ind w:left="283"/>
    </w:pPr>
  </w:style>
  <w:style w:type="character" w:customStyle="1" w:styleId="20">
    <w:name w:val="Основной текст с отступом 2 Знак"/>
    <w:basedOn w:val="a0"/>
    <w:link w:val="2"/>
    <w:uiPriority w:val="99"/>
    <w:semiHidden/>
    <w:rsid w:val="00475575"/>
    <w:rPr>
      <w:rFonts w:eastAsia="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hyperlink" Target="mailto:arbitration@rosatom.ru" TargetMode="External"/><Relationship Id="rId5" Type="http://schemas.openxmlformats.org/officeDocument/2006/relationships/hyperlink" Target="mailto:uo.smu01@yandex.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5</Pages>
  <Words>1903</Words>
  <Characters>10852</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12730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smu2320</dc:creator>
  <cp:lastModifiedBy>smu2320</cp:lastModifiedBy>
  <cp:revision>11</cp:revision>
  <cp:lastPrinted>2015-06-25T05:35:00Z</cp:lastPrinted>
  <dcterms:created xsi:type="dcterms:W3CDTF">2015-06-23T13:17:00Z</dcterms:created>
  <dcterms:modified xsi:type="dcterms:W3CDTF">2015-11-12T11:55:00Z</dcterms:modified>
</cp:coreProperties>
</file>