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35A" w:rsidRPr="009C13CE" w:rsidRDefault="009C13CE" w:rsidP="00F3335A">
      <w:pPr>
        <w:spacing w:line="276" w:lineRule="auto"/>
        <w:jc w:val="center"/>
        <w:rPr>
          <w:b/>
        </w:rPr>
      </w:pPr>
      <w:r w:rsidRPr="009C13CE">
        <w:t>ТОМ 2 «ТЕХНИЧЕСКАЯ ЧАСТЬ»</w:t>
      </w:r>
    </w:p>
    <w:p w:rsidR="00F3335A" w:rsidRDefault="00F3335A" w:rsidP="00F3335A">
      <w:pPr>
        <w:spacing w:line="276" w:lineRule="auto"/>
        <w:jc w:val="center"/>
        <w:rPr>
          <w:b/>
        </w:rPr>
      </w:pPr>
    </w:p>
    <w:tbl>
      <w:tblPr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F3335A" w:rsidRPr="00051B48" w:rsidTr="00E9330C">
        <w:trPr>
          <w:trHeight w:val="82"/>
        </w:trPr>
        <w:tc>
          <w:tcPr>
            <w:tcW w:w="4710" w:type="dxa"/>
          </w:tcPr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051B48">
              <w:rPr>
                <w:b/>
                <w:sz w:val="24"/>
                <w:szCs w:val="24"/>
              </w:rPr>
              <w:t>СОГЛАСОВАНО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Подрядчик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rPr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_______________ /__________/                              </w:t>
            </w:r>
          </w:p>
        </w:tc>
        <w:tc>
          <w:tcPr>
            <w:tcW w:w="5321" w:type="dxa"/>
          </w:tcPr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УТВЕРЖДАЮ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Генеральный подрядчик</w:t>
            </w:r>
          </w:p>
          <w:p w:rsidR="00F3335A" w:rsidRPr="00051B48" w:rsidRDefault="0033745B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ВЕИО – И.О. генерального директора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АО «УАЗ»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_______________ </w:t>
            </w:r>
            <w:r w:rsidR="0033745B">
              <w:rPr>
                <w:b/>
                <w:sz w:val="24"/>
                <w:szCs w:val="24"/>
              </w:rPr>
              <w:t>О.А. Ханыков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 w:rsidR="00F3335A" w:rsidRDefault="00F3335A" w:rsidP="00F3335A">
      <w:pPr>
        <w:spacing w:line="276" w:lineRule="auto"/>
        <w:jc w:val="center"/>
        <w:rPr>
          <w:b/>
        </w:rPr>
      </w:pPr>
    </w:p>
    <w:p w:rsidR="00F3335A" w:rsidRDefault="00F3335A" w:rsidP="00F3335A">
      <w:pPr>
        <w:spacing w:line="276" w:lineRule="auto"/>
        <w:jc w:val="center"/>
        <w:rPr>
          <w:b/>
        </w:rPr>
      </w:pPr>
    </w:p>
    <w:p w:rsidR="00F3335A" w:rsidRDefault="00F3335A" w:rsidP="00F3335A">
      <w:pPr>
        <w:spacing w:line="276" w:lineRule="auto"/>
        <w:jc w:val="center"/>
        <w:rPr>
          <w:b/>
          <w:sz w:val="32"/>
          <w:szCs w:val="32"/>
        </w:rPr>
      </w:pPr>
    </w:p>
    <w:p w:rsidR="00F3335A" w:rsidRPr="00A534D7" w:rsidRDefault="00F3335A" w:rsidP="00F3335A">
      <w:pPr>
        <w:spacing w:line="276" w:lineRule="auto"/>
        <w:jc w:val="center"/>
        <w:rPr>
          <w:b/>
          <w:sz w:val="32"/>
          <w:szCs w:val="32"/>
        </w:rPr>
      </w:pPr>
      <w:r w:rsidRPr="0080623E">
        <w:rPr>
          <w:b/>
          <w:sz w:val="32"/>
          <w:szCs w:val="32"/>
        </w:rPr>
        <w:t>ТЕХНИЧЕСКОЕ ЗАДАНИЕ</w:t>
      </w:r>
    </w:p>
    <w:p w:rsidR="00F3335A" w:rsidRPr="0080623E" w:rsidRDefault="00F3335A" w:rsidP="00F3335A">
      <w:pPr>
        <w:spacing w:line="276" w:lineRule="auto"/>
        <w:jc w:val="center"/>
        <w:rPr>
          <w:b/>
          <w:sz w:val="32"/>
          <w:szCs w:val="32"/>
        </w:rPr>
      </w:pPr>
    </w:p>
    <w:p w:rsidR="00E24FA3" w:rsidRDefault="00E24FA3" w:rsidP="00E24FA3">
      <w:pPr>
        <w:spacing w:line="276" w:lineRule="auto"/>
        <w:ind w:left="-142"/>
        <w:jc w:val="center"/>
      </w:pPr>
    </w:p>
    <w:p w:rsidR="00F3335A" w:rsidRPr="00B629C0" w:rsidRDefault="006677E4" w:rsidP="00CC336C">
      <w:pPr>
        <w:spacing w:line="276" w:lineRule="auto"/>
        <w:ind w:left="-142"/>
        <w:jc w:val="center"/>
      </w:pPr>
      <w:r w:rsidRPr="008F23B2">
        <w:t xml:space="preserve">на </w:t>
      </w:r>
      <w:r w:rsidR="00CC336C">
        <w:t>в</w:t>
      </w:r>
      <w:r w:rsidR="00CC336C" w:rsidRPr="00CC336C">
        <w:t xml:space="preserve">ыполнение работ по текущему ремонту </w:t>
      </w:r>
      <w:r w:rsidR="00742263">
        <w:t>подсобных помещений,</w:t>
      </w:r>
      <w:r w:rsidR="002F7706">
        <w:t xml:space="preserve"> помещений</w:t>
      </w:r>
      <w:r w:rsidR="00742263">
        <w:t xml:space="preserve"> ресторана на 2-ом этаже и монтажу системы отопления </w:t>
      </w:r>
      <w:r w:rsidR="00CC336C" w:rsidRPr="00CC336C">
        <w:t xml:space="preserve"> в </w:t>
      </w:r>
      <w:r w:rsidR="00742263">
        <w:t>нежилой части гостиницы</w:t>
      </w:r>
      <w:r w:rsidR="00CC336C" w:rsidRPr="00CC336C">
        <w:t xml:space="preserve"> Дон по адресу: г.</w:t>
      </w:r>
      <w:r w:rsidR="00CC336C">
        <w:t xml:space="preserve"> </w:t>
      </w:r>
      <w:proofErr w:type="spellStart"/>
      <w:r w:rsidR="00CC336C" w:rsidRPr="00CC336C">
        <w:t>Нововоронеж</w:t>
      </w:r>
      <w:proofErr w:type="spellEnd"/>
      <w:r w:rsidR="00CC336C" w:rsidRPr="00CC336C">
        <w:t>, ул. Курчатова, д. 2Б</w:t>
      </w:r>
      <w:r w:rsidR="00F3335A" w:rsidRPr="00B629C0">
        <w:t>.</w:t>
      </w: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4C5EB7" w:rsidRDefault="004C5EB7" w:rsidP="00F3335A">
      <w:pPr>
        <w:spacing w:line="276" w:lineRule="auto"/>
        <w:jc w:val="center"/>
        <w:rPr>
          <w:b/>
          <w:sz w:val="23"/>
          <w:szCs w:val="23"/>
        </w:rPr>
      </w:pPr>
    </w:p>
    <w:p w:rsidR="004C5EB7" w:rsidRDefault="004C5EB7" w:rsidP="00F3335A">
      <w:pPr>
        <w:spacing w:line="276" w:lineRule="auto"/>
        <w:jc w:val="center"/>
        <w:rPr>
          <w:b/>
          <w:sz w:val="23"/>
          <w:szCs w:val="23"/>
        </w:rPr>
      </w:pPr>
    </w:p>
    <w:p w:rsidR="004C5EB7" w:rsidRDefault="004C5EB7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tbl>
      <w:tblPr>
        <w:tblpPr w:leftFromText="180" w:rightFromText="180" w:vertAnchor="page" w:horzAnchor="margin" w:tblpY="11216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F3335A" w:rsidRPr="00051B48" w:rsidTr="00E9330C">
        <w:trPr>
          <w:trHeight w:val="82"/>
        </w:trPr>
        <w:tc>
          <w:tcPr>
            <w:tcW w:w="4710" w:type="dxa"/>
          </w:tcPr>
          <w:p w:rsidR="00F3335A" w:rsidRPr="00051B48" w:rsidRDefault="00F3335A" w:rsidP="00E9330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321" w:type="dxa"/>
          </w:tcPr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СОСТАВИЛ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Начальник ПТО </w:t>
            </w: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            АО «УАЗ»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F3335A" w:rsidRPr="00051B48" w:rsidRDefault="00F3335A" w:rsidP="00E9330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_______________ Г.Л. Науменко  </w:t>
            </w:r>
          </w:p>
          <w:p w:rsidR="00F3335A" w:rsidRPr="00051B48" w:rsidRDefault="00F3335A" w:rsidP="00E9330C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3"/>
          <w:szCs w:val="23"/>
        </w:rPr>
      </w:pPr>
    </w:p>
    <w:p w:rsidR="00F3335A" w:rsidRDefault="00F3335A" w:rsidP="00F3335A">
      <w:pPr>
        <w:spacing w:line="276" w:lineRule="auto"/>
        <w:jc w:val="center"/>
        <w:rPr>
          <w:b/>
          <w:sz w:val="24"/>
          <w:szCs w:val="24"/>
        </w:rPr>
      </w:pPr>
    </w:p>
    <w:p w:rsidR="00F3335A" w:rsidRDefault="00F3335A" w:rsidP="00F3335A">
      <w:pPr>
        <w:spacing w:line="276" w:lineRule="auto"/>
        <w:jc w:val="center"/>
        <w:rPr>
          <w:b/>
          <w:sz w:val="24"/>
          <w:szCs w:val="24"/>
        </w:rPr>
      </w:pPr>
    </w:p>
    <w:p w:rsidR="00F3335A" w:rsidRPr="00051B48" w:rsidRDefault="00F3335A" w:rsidP="00F3335A">
      <w:pPr>
        <w:spacing w:line="276" w:lineRule="auto"/>
        <w:jc w:val="center"/>
        <w:rPr>
          <w:b/>
          <w:sz w:val="24"/>
          <w:szCs w:val="24"/>
        </w:rPr>
      </w:pPr>
      <w:r w:rsidRPr="00051B48">
        <w:rPr>
          <w:b/>
          <w:sz w:val="24"/>
          <w:szCs w:val="24"/>
        </w:rPr>
        <w:t>г. Москва</w:t>
      </w:r>
    </w:p>
    <w:p w:rsidR="00F3335A" w:rsidRPr="00051B48" w:rsidRDefault="00F3335A" w:rsidP="00F3335A">
      <w:pPr>
        <w:spacing w:line="276" w:lineRule="auto"/>
        <w:jc w:val="center"/>
        <w:rPr>
          <w:b/>
          <w:sz w:val="24"/>
          <w:szCs w:val="24"/>
        </w:rPr>
      </w:pPr>
      <w:r w:rsidRPr="00051B48">
        <w:rPr>
          <w:b/>
          <w:sz w:val="24"/>
          <w:szCs w:val="24"/>
        </w:rPr>
        <w:t>2015г.</w:t>
      </w: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F269AC" w:rsidRPr="008D39AA" w:rsidRDefault="00123822" w:rsidP="005E104A">
      <w:pPr>
        <w:spacing w:line="276" w:lineRule="auto"/>
        <w:jc w:val="center"/>
        <w:rPr>
          <w:color w:val="000000"/>
        </w:rPr>
      </w:pPr>
      <w:r w:rsidRPr="008F23B2">
        <w:t xml:space="preserve">на </w:t>
      </w:r>
      <w:r>
        <w:t>в</w:t>
      </w:r>
      <w:r w:rsidRPr="00CC336C">
        <w:t xml:space="preserve">ыполнение работ по текущему ремонту </w:t>
      </w:r>
      <w:r>
        <w:t>подсобных помещений,</w:t>
      </w:r>
      <w:r w:rsidR="002F7706">
        <w:t xml:space="preserve"> помещений</w:t>
      </w:r>
      <w:r>
        <w:t xml:space="preserve"> ресторана на 2-ом этаже и монтажу системы отопления </w:t>
      </w:r>
      <w:r w:rsidRPr="00CC336C">
        <w:t xml:space="preserve"> в </w:t>
      </w:r>
      <w:r>
        <w:t>нежилой части гостиницы</w:t>
      </w:r>
      <w:r w:rsidRPr="00CC336C">
        <w:t xml:space="preserve"> Дон по адресу: г.</w:t>
      </w:r>
      <w:r>
        <w:t xml:space="preserve"> </w:t>
      </w:r>
      <w:proofErr w:type="spellStart"/>
      <w:r w:rsidRPr="00CC336C">
        <w:t>Нововоронеж</w:t>
      </w:r>
      <w:proofErr w:type="spellEnd"/>
      <w:r w:rsidRPr="00CC336C">
        <w:t>, ул. Курчатова, д. 2Б</w:t>
      </w:r>
      <w:r w:rsidRPr="00B629C0">
        <w:t>.</w:t>
      </w: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F269AC" w:rsidRPr="008D39AA" w:rsidRDefault="00F269AC" w:rsidP="00F3335A">
      <w:pPr>
        <w:spacing w:line="276" w:lineRule="auto"/>
        <w:jc w:val="center"/>
        <w:rPr>
          <w:color w:val="000000"/>
        </w:rPr>
      </w:pPr>
    </w:p>
    <w:p w:rsidR="00F3335A" w:rsidRPr="008D39AA" w:rsidRDefault="00F3335A" w:rsidP="00F3335A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F3335A" w:rsidRPr="008D39AA" w:rsidRDefault="00F3335A" w:rsidP="00F3335A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F3335A" w:rsidRPr="008D39AA" w:rsidRDefault="00F3335A" w:rsidP="00F3335A">
      <w:pPr>
        <w:spacing w:line="276" w:lineRule="auto"/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>Подраздел 2.2 Сведения о выполняемых работах.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F3335A" w:rsidRPr="008D39AA" w:rsidRDefault="00F3335A" w:rsidP="00F3335A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F3335A" w:rsidRPr="008D39AA" w:rsidRDefault="00F3335A" w:rsidP="00F3335A">
      <w:pPr>
        <w:spacing w:line="276" w:lineRule="auto"/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  <w:r w:rsidRPr="008D39AA">
        <w:rPr>
          <w:color w:val="000000"/>
        </w:rPr>
        <w:t>.</w:t>
      </w:r>
    </w:p>
    <w:p w:rsidR="00F3335A" w:rsidRPr="008D39AA" w:rsidRDefault="00F3335A" w:rsidP="00F3335A">
      <w:pPr>
        <w:spacing w:line="276" w:lineRule="auto"/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составу проекта производства работ.</w:t>
      </w:r>
    </w:p>
    <w:p w:rsidR="00F3335A" w:rsidRPr="008D39AA" w:rsidRDefault="00F3335A" w:rsidP="00F3335A">
      <w:pPr>
        <w:spacing w:line="276" w:lineRule="auto"/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F3335A" w:rsidRPr="008D39AA" w:rsidRDefault="00F3335A" w:rsidP="00F3335A">
      <w:pPr>
        <w:spacing w:line="276" w:lineRule="auto"/>
        <w:ind w:left="1276" w:right="141" w:hanging="1276"/>
        <w:rPr>
          <w:color w:val="000000"/>
        </w:rPr>
      </w:pPr>
      <w:r w:rsidRPr="008D39AA">
        <w:rPr>
          <w:color w:val="000000"/>
        </w:rPr>
        <w:t>РАЗДЕЛ 5. ТРЕБОВАНИЯ К МАТЕРИАЛАМ И ОБОРУДОВАНИЮ</w:t>
      </w:r>
      <w:r>
        <w:rPr>
          <w:color w:val="000000"/>
        </w:rPr>
        <w:t>,</w:t>
      </w:r>
      <w:r w:rsidRPr="008D39AA">
        <w:rPr>
          <w:color w:val="000000"/>
        </w:rPr>
        <w:t xml:space="preserve"> ПРИМЕНЯЕМЫМ ДЛЯ ВЫПОЛНЕНИЯ РАБОТ, В Т.Ч. ВЕДОМОСТЬ МАТЕРИАЛОВ.</w:t>
      </w:r>
    </w:p>
    <w:p w:rsidR="00F3335A" w:rsidRPr="008D39AA" w:rsidRDefault="00056103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6</w:t>
      </w:r>
      <w:r w:rsidR="00F3335A" w:rsidRPr="008D39AA">
        <w:rPr>
          <w:color w:val="000000"/>
        </w:rPr>
        <w:t>. СРОК ВЫПОЛНЕНИЯ РАБОТ.</w:t>
      </w:r>
    </w:p>
    <w:p w:rsidR="00F3335A" w:rsidRPr="008D39AA" w:rsidRDefault="00056103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7</w:t>
      </w:r>
      <w:r w:rsidR="00F3335A" w:rsidRPr="008D39AA">
        <w:rPr>
          <w:color w:val="000000"/>
        </w:rPr>
        <w:t>. ТРЕБОВАНИЯ К КАЧЕСТВУ ВЫПОЛНЯЕМЫХ РАБОТ.</w:t>
      </w:r>
    </w:p>
    <w:p w:rsidR="00F3335A" w:rsidRPr="008D39AA" w:rsidRDefault="00056103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8</w:t>
      </w:r>
      <w:r w:rsidR="00F3335A" w:rsidRPr="008D39AA">
        <w:rPr>
          <w:color w:val="000000"/>
        </w:rPr>
        <w:t>. ТРЕБОВАНИЯ К ОСОБЫМ УСЛОВИЯМ РАБОТ</w:t>
      </w:r>
    </w:p>
    <w:p w:rsidR="00F3335A" w:rsidRPr="008D39AA" w:rsidRDefault="00056103" w:rsidP="00F3335A">
      <w:pPr>
        <w:spacing w:line="276" w:lineRule="auto"/>
        <w:ind w:left="1418" w:right="141" w:hanging="1418"/>
        <w:rPr>
          <w:color w:val="000000"/>
        </w:rPr>
      </w:pPr>
      <w:r>
        <w:rPr>
          <w:color w:val="000000"/>
        </w:rPr>
        <w:t>РАЗДЕЛ 9</w:t>
      </w:r>
      <w:r w:rsidR="00F3335A" w:rsidRPr="008D39AA">
        <w:rPr>
          <w:color w:val="000000"/>
        </w:rPr>
        <w:t>. ТРЕБОВАНИЯ К СРОКУ И (ИЛИ) ОБЪЕМУ ПРЕДОСТАВЛЕНИЯ ГАРАНТИЙ.</w:t>
      </w:r>
    </w:p>
    <w:p w:rsidR="00F3335A" w:rsidRPr="008D39AA" w:rsidRDefault="00056103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10</w:t>
      </w:r>
      <w:r w:rsidR="00F3335A" w:rsidRPr="008D39AA">
        <w:rPr>
          <w:color w:val="000000"/>
        </w:rPr>
        <w:t>. ТРЕБОВАНИЯ К БЕЗОПАСНОСТИ ВЫПОЛНЯЕМЫХ РАБОТ.</w:t>
      </w:r>
    </w:p>
    <w:p w:rsidR="00F3335A" w:rsidRPr="008D39AA" w:rsidRDefault="00056103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11</w:t>
      </w:r>
      <w:r w:rsidR="00F3335A" w:rsidRPr="008D39AA">
        <w:rPr>
          <w:color w:val="000000"/>
        </w:rPr>
        <w:t>. ТРЕБОВАНИЯ К РЕЗУЛЬТАТАМ РАБОТ И ПОРЯДКУ ПРИЕМКИ.</w:t>
      </w:r>
    </w:p>
    <w:p w:rsidR="00F3335A" w:rsidRPr="008D39AA" w:rsidRDefault="000C3742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</w:t>
      </w:r>
      <w:r w:rsidR="00056103">
        <w:rPr>
          <w:color w:val="000000"/>
        </w:rPr>
        <w:t>АЗДЕЛ 12</w:t>
      </w:r>
      <w:r w:rsidR="00F3335A" w:rsidRPr="008D39AA">
        <w:rPr>
          <w:color w:val="000000"/>
        </w:rPr>
        <w:t>. ТРЕБОВАНИЕ К ФОРМЕ ПРЕДСТАВЛЯЕМОЙ ИНФОРМАЦИИ.</w:t>
      </w:r>
    </w:p>
    <w:p w:rsidR="00F3335A" w:rsidRPr="008D39AA" w:rsidRDefault="00056103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13</w:t>
      </w:r>
      <w:r w:rsidR="00F3335A" w:rsidRPr="008D39AA">
        <w:rPr>
          <w:color w:val="000000"/>
        </w:rPr>
        <w:t>. ПЕРЕЧЕНЬ ПРИНЯТЫХ СОКРАЩЕНИЙ</w:t>
      </w:r>
    </w:p>
    <w:p w:rsidR="00F269AC" w:rsidRPr="008D39AA" w:rsidRDefault="00056103" w:rsidP="00F3335A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14</w:t>
      </w:r>
      <w:r w:rsidR="00F3335A" w:rsidRPr="008D39AA">
        <w:rPr>
          <w:color w:val="000000"/>
        </w:rPr>
        <w:t>. ПЕРЕЧЕНЬ ПРИЛОЖЕНИЙ</w:t>
      </w:r>
    </w:p>
    <w:p w:rsidR="00F269AC" w:rsidRPr="001F6931" w:rsidRDefault="00F269AC" w:rsidP="00056103">
      <w:pPr>
        <w:ind w:left="-142" w:right="282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F269AC" w:rsidRPr="001F6931" w:rsidRDefault="00F269AC" w:rsidP="00F269AC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09" w:rsidRPr="009C13CE" w:rsidRDefault="00123822" w:rsidP="009C13CE">
            <w:pPr>
              <w:spacing w:line="276" w:lineRule="auto"/>
              <w:ind w:firstLine="567"/>
              <w:jc w:val="both"/>
            </w:pPr>
            <w:r>
              <w:t>В</w:t>
            </w:r>
            <w:r w:rsidRPr="00CC336C">
              <w:t xml:space="preserve">ыполнение работ по текущему ремонту </w:t>
            </w:r>
            <w:r>
              <w:t>подсобных помещений,</w:t>
            </w:r>
            <w:r w:rsidR="002F7706">
              <w:t xml:space="preserve"> помещений</w:t>
            </w:r>
            <w:r>
              <w:t xml:space="preserve"> ресторана на 2-ом этаже и монтажу системы отопления </w:t>
            </w:r>
            <w:r w:rsidRPr="00CC336C">
              <w:t xml:space="preserve"> в </w:t>
            </w:r>
            <w:r>
              <w:t>нежилой части гостиницы</w:t>
            </w:r>
            <w:r w:rsidRPr="00CC336C">
              <w:t xml:space="preserve"> Дон по адресу: г.</w:t>
            </w:r>
            <w:r>
              <w:t xml:space="preserve"> </w:t>
            </w:r>
            <w:proofErr w:type="spellStart"/>
            <w:r w:rsidRPr="00CC336C">
              <w:t>Нововоронеж</w:t>
            </w:r>
            <w:proofErr w:type="spellEnd"/>
            <w:r w:rsidRPr="00CC336C">
              <w:t>, ул. Курчатова, д. 2Б</w:t>
            </w:r>
            <w:r w:rsidRPr="00B629C0">
              <w:t>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056103">
      <w:pPr>
        <w:ind w:left="-142" w:right="282"/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F269AC" w:rsidRPr="001F6931" w:rsidRDefault="00F269AC" w:rsidP="00F269AC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3A5B06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6EF" w:rsidRDefault="00D146EF" w:rsidP="0020207B">
            <w:pPr>
              <w:spacing w:line="276" w:lineRule="auto"/>
              <w:ind w:firstLine="567"/>
              <w:jc w:val="both"/>
            </w:pPr>
            <w:r w:rsidRPr="00030B10">
              <w:rPr>
                <w:color w:val="000000" w:themeColor="text1"/>
              </w:rPr>
              <w:t>Основанием для</w:t>
            </w:r>
            <w:r>
              <w:rPr>
                <w:color w:val="000000" w:themeColor="text1"/>
              </w:rPr>
              <w:t xml:space="preserve"> разработки</w:t>
            </w:r>
            <w:r w:rsidRPr="00030B10">
              <w:rPr>
                <w:color w:val="000000" w:themeColor="text1"/>
              </w:rPr>
              <w:t xml:space="preserve"> да</w:t>
            </w:r>
            <w:r w:rsidR="00CD135D">
              <w:rPr>
                <w:color w:val="000000" w:themeColor="text1"/>
              </w:rPr>
              <w:t>нного Технического задания являе</w:t>
            </w:r>
            <w:r w:rsidRPr="00030B10">
              <w:rPr>
                <w:color w:val="000000" w:themeColor="text1"/>
              </w:rPr>
              <w:t>тся договор Генераль</w:t>
            </w:r>
            <w:r>
              <w:rPr>
                <w:color w:val="000000" w:themeColor="text1"/>
              </w:rPr>
              <w:t>ного подряда</w:t>
            </w:r>
            <w:r w:rsidR="00D13D4C">
              <w:rPr>
                <w:color w:val="000000" w:themeColor="text1"/>
              </w:rPr>
              <w:t xml:space="preserve"> с АО «</w:t>
            </w:r>
            <w:proofErr w:type="spellStart"/>
            <w:r w:rsidR="00D13D4C">
              <w:rPr>
                <w:color w:val="000000" w:themeColor="text1"/>
              </w:rPr>
              <w:t>Атомэнергопроект</w:t>
            </w:r>
            <w:proofErr w:type="spellEnd"/>
            <w:r w:rsidR="00D13D4C">
              <w:rPr>
                <w:color w:val="000000" w:themeColor="text1"/>
              </w:rPr>
              <w:t>»</w:t>
            </w:r>
            <w:r>
              <w:rPr>
                <w:color w:val="000000" w:themeColor="text1"/>
              </w:rPr>
              <w:t xml:space="preserve"> № </w:t>
            </w:r>
            <w:r w:rsidR="00620E2E" w:rsidRPr="00620E2E">
              <w:rPr>
                <w:color w:val="000000" w:themeColor="text1"/>
              </w:rPr>
              <w:t>7</w:t>
            </w:r>
            <w:r w:rsidR="00ED0F1A" w:rsidRPr="00620E2E">
              <w:rPr>
                <w:color w:val="000000" w:themeColor="text1"/>
              </w:rPr>
              <w:t>4/2015</w:t>
            </w:r>
            <w:r>
              <w:rPr>
                <w:color w:val="000000" w:themeColor="text1"/>
              </w:rPr>
              <w:t>.</w:t>
            </w:r>
          </w:p>
          <w:p w:rsidR="00D146EF" w:rsidRDefault="00D146EF" w:rsidP="0020207B">
            <w:pPr>
              <w:spacing w:line="276" w:lineRule="auto"/>
              <w:ind w:firstLine="567"/>
              <w:jc w:val="both"/>
            </w:pPr>
            <w:r>
              <w:t>Основной целью проведения</w:t>
            </w:r>
            <w:r w:rsidRPr="00234BE4">
              <w:t xml:space="preserve"> </w:t>
            </w:r>
            <w:r>
              <w:t>комплекса строительно-монтажных работ</w:t>
            </w:r>
            <w:r w:rsidR="00C64AB1">
              <w:t xml:space="preserve"> в </w:t>
            </w:r>
            <w:r w:rsidR="007C1E7D">
              <w:t>подсобных помещениях и помещениях ресторана на 2-ом этаже нежилой части гостиницы Дон</w:t>
            </w:r>
            <w:r>
              <w:t xml:space="preserve"> является</w:t>
            </w:r>
            <w:r w:rsidR="00107ABD">
              <w:t xml:space="preserve"> </w:t>
            </w:r>
            <w:r w:rsidR="001D029E">
              <w:t>реализация</w:t>
            </w:r>
            <w:r w:rsidR="00F97D2F">
              <w:t xml:space="preserve"> утвержденного проекта планировочных решений, явившийся</w:t>
            </w:r>
            <w:r>
              <w:t xml:space="preserve"> факт</w:t>
            </w:r>
            <w:r w:rsidR="00F97D2F">
              <w:t>ом</w:t>
            </w:r>
            <w:r w:rsidR="00C64AB1">
              <w:t xml:space="preserve"> </w:t>
            </w:r>
            <w:r>
              <w:t>перепланировки и изменения функционального назначения ряда п</w:t>
            </w:r>
            <w:r w:rsidR="00F97D2F">
              <w:t>омещений, а также их технического переоснащения</w:t>
            </w:r>
            <w:r>
              <w:t xml:space="preserve"> </w:t>
            </w:r>
            <w:r w:rsidRPr="00B35B65">
              <w:t>соглас</w:t>
            </w:r>
            <w:r>
              <w:t>но новой утвержденной планировке</w:t>
            </w:r>
            <w:r w:rsidRPr="00B35B65">
              <w:t xml:space="preserve"> и концепции финишной отделки</w:t>
            </w:r>
            <w:r w:rsidRPr="00946295">
              <w:t>.</w:t>
            </w:r>
          </w:p>
          <w:p w:rsidR="00A67909" w:rsidRPr="00A67909" w:rsidRDefault="00442504" w:rsidP="009C13CE">
            <w:pPr>
              <w:spacing w:line="276" w:lineRule="auto"/>
              <w:ind w:firstLine="567"/>
              <w:jc w:val="both"/>
            </w:pPr>
            <w:r>
              <w:t>В состав работ, помимо</w:t>
            </w:r>
            <w:r w:rsidR="00675C1B">
              <w:t xml:space="preserve"> </w:t>
            </w:r>
            <w:r>
              <w:t>общестроительных и отделочных</w:t>
            </w:r>
            <w:r w:rsidR="00F679D8">
              <w:t xml:space="preserve"> работ</w:t>
            </w:r>
            <w:r w:rsidR="009978BF">
              <w:t xml:space="preserve"> в</w:t>
            </w:r>
            <w:r w:rsidR="007C1E7D">
              <w:t xml:space="preserve"> подсобных</w:t>
            </w:r>
            <w:r w:rsidR="009978BF">
              <w:t xml:space="preserve"> помещениях </w:t>
            </w:r>
            <w:r w:rsidR="00F679D8">
              <w:t>и помещении ресторана</w:t>
            </w:r>
            <w:r>
              <w:t>, входят работы по</w:t>
            </w:r>
            <w:r w:rsidR="009978BF">
              <w:t xml:space="preserve"> </w:t>
            </w:r>
            <w:r w:rsidR="007C1E7D">
              <w:t>монтажу системы отопления</w:t>
            </w:r>
            <w:r w:rsidR="00440DA6">
              <w:t xml:space="preserve"> нежилой части гостиницы Дон</w:t>
            </w:r>
            <w:r>
              <w:t>.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F269AC" w:rsidRPr="001F6931" w:rsidTr="00E9330C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00C" w:rsidRDefault="00CA3B25" w:rsidP="0020207B">
            <w:pPr>
              <w:spacing w:line="276" w:lineRule="auto"/>
              <w:ind w:firstLine="567"/>
              <w:jc w:val="both"/>
            </w:pPr>
            <w:r>
              <w:t>Состав производимых работ</w:t>
            </w:r>
            <w:r w:rsidR="0053700C" w:rsidRPr="003F12CF">
              <w:t xml:space="preserve"> и поставляемые для</w:t>
            </w:r>
            <w:r>
              <w:t xml:space="preserve"> их</w:t>
            </w:r>
            <w:r w:rsidR="0053700C" w:rsidRPr="003F12CF">
              <w:t xml:space="preserve"> выполнения </w:t>
            </w:r>
            <w:r w:rsidRPr="003F12CF">
              <w:t xml:space="preserve">материалы </w:t>
            </w:r>
            <w:r w:rsidR="0053700C" w:rsidRPr="003F12CF">
              <w:t xml:space="preserve">должны соответствовать </w:t>
            </w:r>
            <w:r w:rsidR="0053700C">
              <w:t>ведомости физических объемов работ (Раздел 4 настоящего технического задания)</w:t>
            </w:r>
            <w:r w:rsidR="0053700C" w:rsidRPr="003F12CF">
              <w:t>.</w:t>
            </w:r>
          </w:p>
          <w:p w:rsidR="0020207B" w:rsidRDefault="0020207B" w:rsidP="0020207B">
            <w:pPr>
              <w:spacing w:line="276" w:lineRule="auto"/>
              <w:ind w:firstLine="567"/>
              <w:jc w:val="both"/>
            </w:pPr>
            <w:r w:rsidRPr="00A93AE5">
              <w:t xml:space="preserve">В ходе проведения </w:t>
            </w:r>
            <w:r w:rsidR="00925C69">
              <w:t>строительно-монтажных работ</w:t>
            </w:r>
            <w:r w:rsidRPr="00A93AE5">
              <w:t xml:space="preserve"> предусматривается выполнение следующих видов работ:</w:t>
            </w:r>
          </w:p>
          <w:p w:rsidR="001A2E37" w:rsidRDefault="001A2E37" w:rsidP="0020207B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924530">
              <w:t>выполнение</w:t>
            </w:r>
            <w:r w:rsidR="00D5111E">
              <w:t xml:space="preserve"> комплекса общестроительных и отделочных работ </w:t>
            </w:r>
            <w:r w:rsidR="002F7706">
              <w:t>в помещениях</w:t>
            </w:r>
            <w:r w:rsidR="00CE1D72">
              <w:t xml:space="preserve"> ресторана на 2-ом этаже</w:t>
            </w:r>
            <w:r w:rsidR="00702C40">
              <w:t xml:space="preserve"> и подсобных помещений</w:t>
            </w:r>
            <w:r w:rsidR="00924530">
              <w:t xml:space="preserve"> нежилой части гостиницы Дон</w:t>
            </w:r>
            <w:r>
              <w:t>;</w:t>
            </w:r>
          </w:p>
          <w:p w:rsidR="00CE1D72" w:rsidRDefault="00CE1D72" w:rsidP="0020207B">
            <w:pPr>
              <w:spacing w:line="276" w:lineRule="auto"/>
              <w:ind w:firstLine="567"/>
              <w:jc w:val="both"/>
            </w:pPr>
            <w:r>
              <w:t xml:space="preserve">- выполнение </w:t>
            </w:r>
            <w:r w:rsidR="00702C40">
              <w:t>работ по монтажу системы отопления нежилой части гостиницы Дон</w:t>
            </w:r>
            <w:r>
              <w:t>;</w:t>
            </w:r>
          </w:p>
          <w:p w:rsidR="00A67909" w:rsidRPr="009C13CE" w:rsidRDefault="0013456C" w:rsidP="009C13CE">
            <w:pPr>
              <w:spacing w:line="276" w:lineRule="auto"/>
              <w:ind w:firstLine="567"/>
              <w:jc w:val="both"/>
            </w:pPr>
            <w:r>
              <w:t>- выполнение гидравлических испытаний системы отопления.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6B6FAE" w:rsidP="00E9330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2.3</w:t>
            </w:r>
            <w:r w:rsidR="00F269AC" w:rsidRPr="001F6931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F269AC" w:rsidRPr="001F6931" w:rsidTr="00E9330C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909" w:rsidRPr="009C13CE" w:rsidRDefault="0020207B" w:rsidP="009C13CE">
            <w:pPr>
              <w:spacing w:line="276" w:lineRule="auto"/>
              <w:ind w:firstLine="567"/>
              <w:jc w:val="both"/>
            </w:pPr>
            <w:r w:rsidRPr="00A93AE5">
              <w:t>Настоящее техническое задание предусматривает</w:t>
            </w:r>
            <w:r w:rsidR="00D8356C">
              <w:t xml:space="preserve"> проведение</w:t>
            </w:r>
            <w:r w:rsidRPr="00A93AE5">
              <w:t xml:space="preserve"> </w:t>
            </w:r>
            <w:r w:rsidR="00D8356C">
              <w:t xml:space="preserve">строительно-монтажных работ </w:t>
            </w:r>
            <w:r w:rsidR="002C23B2" w:rsidRPr="008F23B2">
              <w:t xml:space="preserve">в гостинице Дон по адресу: г. </w:t>
            </w:r>
            <w:proofErr w:type="spellStart"/>
            <w:r w:rsidR="002C23B2" w:rsidRPr="008F23B2">
              <w:t>Но</w:t>
            </w:r>
            <w:r w:rsidR="002C23B2">
              <w:t>воворонеж</w:t>
            </w:r>
            <w:proofErr w:type="spellEnd"/>
            <w:r w:rsidR="002C23B2">
              <w:t>, ул. Курчатова, д. 2Б</w:t>
            </w:r>
            <w:r w:rsidR="002C23B2" w:rsidRPr="00B629C0">
              <w:t>.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2.4 Требования к разработке ППР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B3D" w:rsidRPr="009C13CE" w:rsidRDefault="004469C7" w:rsidP="009C13CE">
            <w:pPr>
              <w:spacing w:line="276" w:lineRule="auto"/>
              <w:ind w:firstLine="567"/>
              <w:jc w:val="both"/>
            </w:pPr>
            <w:r w:rsidRPr="00130B3D">
              <w:t xml:space="preserve">До начала производства работ разработать проект производства работ (ППР) в соответствии с требованием СП 48.13330.2011 "Организация строительства. Актуализированная редакция СНиП 12-01-2004" и согласовать </w:t>
            </w:r>
            <w:r w:rsidRPr="00130B3D">
              <w:lastRenderedPageBreak/>
              <w:t>с Генподрядчиком.</w:t>
            </w:r>
          </w:p>
        </w:tc>
      </w:tr>
    </w:tbl>
    <w:p w:rsidR="00F269AC" w:rsidRPr="001F6931" w:rsidRDefault="00F269AC" w:rsidP="00F269AC">
      <w:pPr>
        <w:rPr>
          <w:color w:val="000000"/>
        </w:rPr>
      </w:pPr>
    </w:p>
    <w:p w:rsidR="00F269AC" w:rsidRPr="001F6931" w:rsidRDefault="00F269AC" w:rsidP="00056103">
      <w:pPr>
        <w:ind w:left="-142" w:right="282"/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F269AC" w:rsidRPr="001F6931" w:rsidRDefault="00F269AC" w:rsidP="00F269AC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07B" w:rsidRPr="00A93AE5" w:rsidRDefault="0020207B" w:rsidP="0020207B">
            <w:pPr>
              <w:spacing w:line="276" w:lineRule="auto"/>
              <w:ind w:firstLine="567"/>
              <w:jc w:val="both"/>
              <w:rPr>
                <w:b/>
                <w:i/>
              </w:rPr>
            </w:pPr>
            <w:r w:rsidRPr="00A93AE5">
              <w:rPr>
                <w:b/>
                <w:i/>
              </w:rPr>
              <w:t>Технические требования при производстве</w:t>
            </w:r>
            <w:r w:rsidR="00A66B23">
              <w:rPr>
                <w:b/>
                <w:i/>
              </w:rPr>
              <w:t xml:space="preserve"> </w:t>
            </w:r>
            <w:r w:rsidRPr="00A93AE5">
              <w:rPr>
                <w:b/>
                <w:i/>
              </w:rPr>
              <w:t>общестроительных работ.</w:t>
            </w:r>
          </w:p>
          <w:p w:rsidR="00C8134D" w:rsidRPr="00C8134D" w:rsidRDefault="00C8134D" w:rsidP="00C8134D">
            <w:pPr>
              <w:spacing w:line="276" w:lineRule="auto"/>
              <w:ind w:firstLine="567"/>
              <w:jc w:val="both"/>
            </w:pPr>
            <w:r>
              <w:t xml:space="preserve">1. </w:t>
            </w:r>
            <w:r w:rsidRPr="00C8134D">
              <w:t>Все строительно-монтажные работы должны быть выполнены в соответствии с техническими регламентами законодательства Российской Федерации, обеспечивающими соблюдение строительных норм и правил при производстве работ и безопасной эксплуатации объекта, условиями договора и настоящего Технического задания, а также в соответствии с ППР и принятыми проектными решениями.</w:t>
            </w:r>
          </w:p>
          <w:p w:rsidR="00C8134D" w:rsidRDefault="00C8134D" w:rsidP="00C8134D">
            <w:pPr>
              <w:spacing w:line="276" w:lineRule="auto"/>
              <w:ind w:firstLine="567"/>
              <w:jc w:val="both"/>
            </w:pPr>
            <w:r>
              <w:t xml:space="preserve"> 2. </w:t>
            </w:r>
            <w:r w:rsidRPr="00C8134D">
              <w:t>Производство строительно-монтажных работ должно осуществляться с</w:t>
            </w:r>
            <w:r w:rsidR="00774B28">
              <w:t xml:space="preserve"> соблюдением требований нормативно-технических документов, в том числе</w:t>
            </w:r>
            <w:r w:rsidRPr="00C8134D">
              <w:t>:</w:t>
            </w:r>
          </w:p>
          <w:p w:rsidR="00F05ACC" w:rsidRDefault="00F05ACC" w:rsidP="00162610">
            <w:pPr>
              <w:spacing w:line="276" w:lineRule="auto"/>
              <w:ind w:firstLine="567"/>
              <w:jc w:val="both"/>
            </w:pPr>
            <w:r>
              <w:t>- СНиП 12-01-2004 «Организация строительства»;</w:t>
            </w:r>
          </w:p>
          <w:p w:rsidR="00653D73" w:rsidRDefault="00653D73" w:rsidP="00162610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Pr="00917488">
              <w:t>СНиП 3-03.07-87 «Несущие и ограждающие конструкции»;</w:t>
            </w:r>
          </w:p>
          <w:p w:rsidR="008B1788" w:rsidRDefault="008B1788" w:rsidP="00162610">
            <w:pPr>
              <w:spacing w:line="276" w:lineRule="auto"/>
              <w:ind w:firstLine="567"/>
              <w:jc w:val="both"/>
            </w:pPr>
            <w:r>
              <w:t>- СНиП 3.04.01-87 «Изоляционные и отделочные покрытия»;</w:t>
            </w:r>
          </w:p>
          <w:p w:rsidR="00D319AE" w:rsidRDefault="00D319AE" w:rsidP="00162610">
            <w:pPr>
              <w:spacing w:line="276" w:lineRule="auto"/>
              <w:ind w:firstLine="567"/>
              <w:jc w:val="both"/>
            </w:pPr>
            <w:r>
              <w:t>- СНиП 3.05.01-85 «Внутренние санитарно-технические системы»;</w:t>
            </w:r>
          </w:p>
          <w:p w:rsidR="00653D73" w:rsidRPr="00C86C38" w:rsidRDefault="00653D73" w:rsidP="00162610">
            <w:pPr>
              <w:spacing w:line="276" w:lineRule="auto"/>
              <w:ind w:firstLine="567"/>
              <w:jc w:val="both"/>
            </w:pPr>
            <w:r>
              <w:t xml:space="preserve">- </w:t>
            </w:r>
            <w:proofErr w:type="spellStart"/>
            <w:r>
              <w:t>СанПин</w:t>
            </w:r>
            <w:proofErr w:type="spellEnd"/>
            <w:r>
              <w:t xml:space="preserve"> 2.2.3.1384-03 «</w:t>
            </w:r>
            <w:r w:rsidRPr="00917488">
              <w:t>Гигиенические требования к организации строительного пр</w:t>
            </w:r>
            <w:r>
              <w:t>оизводства и строительных работ»</w:t>
            </w:r>
            <w:r w:rsidRPr="00917488">
              <w:t>;</w:t>
            </w:r>
          </w:p>
          <w:p w:rsidR="00C8134D" w:rsidRPr="00C8134D" w:rsidRDefault="00C8134D" w:rsidP="00C8134D">
            <w:pPr>
              <w:spacing w:line="276" w:lineRule="auto"/>
              <w:ind w:firstLine="567"/>
              <w:jc w:val="both"/>
            </w:pPr>
            <w:r w:rsidRPr="00C8134D">
              <w:t>- РД 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</w:t>
            </w:r>
            <w:r w:rsidR="00EB4B01">
              <w:t>нерно-технического обеспечения».</w:t>
            </w:r>
          </w:p>
          <w:p w:rsidR="00C8134D" w:rsidRPr="00C8134D" w:rsidRDefault="00C8134D" w:rsidP="00C8134D">
            <w:pPr>
              <w:spacing w:line="276" w:lineRule="auto"/>
              <w:ind w:firstLine="567"/>
              <w:jc w:val="both"/>
            </w:pPr>
            <w:r>
              <w:t xml:space="preserve">3. </w:t>
            </w:r>
            <w:r w:rsidRPr="00C8134D">
              <w:t>Подрядчик гарантирует производство строительно-монтажных работ в соответствии с требованиями действующего законодательства Российской Федерации, регламентирующего производство работ, которые оказывают влияние на безопасность объектов капитального строительства, в том числе:</w:t>
            </w:r>
          </w:p>
          <w:p w:rsidR="00C8134D" w:rsidRPr="00C8134D" w:rsidRDefault="00C8134D" w:rsidP="00C8134D">
            <w:pPr>
              <w:spacing w:line="276" w:lineRule="auto"/>
              <w:ind w:firstLine="567"/>
              <w:jc w:val="both"/>
            </w:pPr>
            <w:r w:rsidRPr="00C8134D">
              <w:t>- Федеральный закон от 22 июля 2008 года № 123-ФЗ «Технический регламент о требованиях пожарной безопасности»;</w:t>
            </w:r>
          </w:p>
          <w:p w:rsidR="00C8134D" w:rsidRPr="00C8134D" w:rsidRDefault="00C8134D" w:rsidP="00C8134D">
            <w:pPr>
              <w:spacing w:line="276" w:lineRule="auto"/>
              <w:ind w:firstLine="567"/>
              <w:jc w:val="both"/>
            </w:pPr>
            <w:r w:rsidRPr="00C8134D">
              <w:t>- Федеральный закон от 30 декабря 2009 года № 384-ФЗ «Технический регламент о безопасности зданий и сооружений»;</w:t>
            </w:r>
          </w:p>
          <w:p w:rsidR="00C8134D" w:rsidRPr="00C8134D" w:rsidRDefault="00C8134D" w:rsidP="00C8134D">
            <w:pPr>
              <w:spacing w:line="276" w:lineRule="auto"/>
              <w:ind w:firstLine="567"/>
              <w:jc w:val="both"/>
            </w:pPr>
            <w:r w:rsidRPr="00C8134D">
              <w:t>- Постановление от 25 апреля 2012 г. № 390 «О противопожарном режиме»;</w:t>
            </w:r>
          </w:p>
          <w:p w:rsidR="00C8134D" w:rsidRPr="00C8134D" w:rsidRDefault="00C8134D" w:rsidP="00C8134D">
            <w:pPr>
              <w:spacing w:line="276" w:lineRule="auto"/>
              <w:ind w:firstLine="567"/>
              <w:jc w:val="both"/>
            </w:pPr>
            <w:r w:rsidRPr="00C8134D">
              <w:t>- ГОСТ 23407-78 «Ограждения инвентарные строительных площадок и участков производства работ»;</w:t>
            </w:r>
          </w:p>
          <w:p w:rsidR="00C8134D" w:rsidRPr="00C8134D" w:rsidRDefault="00C8134D" w:rsidP="00C8134D">
            <w:pPr>
              <w:spacing w:line="276" w:lineRule="auto"/>
              <w:ind w:firstLine="567"/>
              <w:jc w:val="both"/>
            </w:pPr>
            <w:r w:rsidRPr="00C8134D">
              <w:t>- ПОТ РМ-012-2000 «Межотраслевые правила по охране труда при работе на высоте»;</w:t>
            </w:r>
          </w:p>
          <w:p w:rsidR="00C8134D" w:rsidRDefault="00C8134D" w:rsidP="00C8134D">
            <w:pPr>
              <w:spacing w:line="276" w:lineRule="auto"/>
              <w:ind w:firstLine="567"/>
              <w:jc w:val="both"/>
            </w:pPr>
            <w:r w:rsidRPr="00C8134D">
              <w:t xml:space="preserve">- СНиП 3.01.04-87 «Приёмка в эксплуатацию законченных </w:t>
            </w:r>
            <w:r w:rsidRPr="00C8134D">
              <w:lastRenderedPageBreak/>
              <w:t>строительством объектов. Основные положения».</w:t>
            </w:r>
          </w:p>
          <w:p w:rsidR="0020207B" w:rsidRDefault="00653D73" w:rsidP="00C8134D">
            <w:pPr>
              <w:spacing w:line="276" w:lineRule="auto"/>
              <w:ind w:firstLine="567"/>
              <w:jc w:val="both"/>
            </w:pPr>
            <w:r>
              <w:t>4</w:t>
            </w:r>
            <w:r w:rsidR="00C8134D">
              <w:t xml:space="preserve">. </w:t>
            </w:r>
            <w:r w:rsidR="00C8134D" w:rsidRPr="00C8134D">
              <w:t>Все применяемые при строительно-монтажных работах материалы должны иметь сертификат соответствия качества и санитарно-гигиенический сертификат.</w:t>
            </w:r>
          </w:p>
          <w:p w:rsidR="0020207B" w:rsidRPr="00A93AE5" w:rsidRDefault="0020207B" w:rsidP="0020207B">
            <w:pPr>
              <w:ind w:firstLine="567"/>
              <w:jc w:val="both"/>
            </w:pPr>
          </w:p>
          <w:p w:rsidR="002C4C0A" w:rsidRPr="00A93AE5" w:rsidRDefault="002C4C0A" w:rsidP="002C4C0A">
            <w:pPr>
              <w:spacing w:line="276" w:lineRule="auto"/>
              <w:ind w:firstLine="567"/>
              <w:jc w:val="both"/>
              <w:rPr>
                <w:b/>
                <w:i/>
              </w:rPr>
            </w:pPr>
            <w:r w:rsidRPr="00A93AE5">
              <w:rPr>
                <w:b/>
                <w:i/>
              </w:rPr>
              <w:t>Технические требования к монтажу систем</w:t>
            </w:r>
            <w:r>
              <w:rPr>
                <w:b/>
                <w:i/>
              </w:rPr>
              <w:t>ы</w:t>
            </w:r>
            <w:r w:rsidRPr="00A93AE5">
              <w:rPr>
                <w:b/>
                <w:i/>
              </w:rPr>
              <w:t xml:space="preserve"> отопления.</w:t>
            </w:r>
          </w:p>
          <w:p w:rsidR="002C4C0A" w:rsidRDefault="002C4C0A" w:rsidP="002C4C0A">
            <w:pPr>
              <w:spacing w:line="276" w:lineRule="auto"/>
              <w:ind w:firstLine="567"/>
              <w:jc w:val="both"/>
            </w:pPr>
            <w:r>
              <w:t>1. Осуществить демонтаж и утилизировать старые чугунные радиаторы отопления.</w:t>
            </w:r>
          </w:p>
          <w:p w:rsidR="002C4C0A" w:rsidRDefault="002C4C0A" w:rsidP="002C4C0A">
            <w:pPr>
              <w:spacing w:line="276" w:lineRule="auto"/>
              <w:ind w:firstLine="567"/>
              <w:jc w:val="both"/>
            </w:pPr>
            <w:r>
              <w:t xml:space="preserve">2. Осуществить демонтаж старых стояков отопления из </w:t>
            </w:r>
            <w:proofErr w:type="spellStart"/>
            <w:r>
              <w:t>водогазопроводных</w:t>
            </w:r>
            <w:proofErr w:type="spellEnd"/>
            <w:r>
              <w:t xml:space="preserve"> труб и </w:t>
            </w:r>
            <w:r w:rsidR="007B1634">
              <w:t>утилизировать их</w:t>
            </w:r>
            <w:r>
              <w:t>.</w:t>
            </w:r>
          </w:p>
          <w:p w:rsidR="002C4C0A" w:rsidRDefault="002C4C0A" w:rsidP="002C4C0A">
            <w:pPr>
              <w:spacing w:line="276" w:lineRule="auto"/>
              <w:ind w:firstLine="567"/>
              <w:jc w:val="both"/>
            </w:pPr>
            <w:r>
              <w:t xml:space="preserve">3. </w:t>
            </w:r>
            <w:r w:rsidR="001E4883">
              <w:t xml:space="preserve">Заменить </w:t>
            </w:r>
            <w:r w:rsidR="007B1634">
              <w:t>стальные</w:t>
            </w:r>
            <w:r w:rsidR="001E4883">
              <w:t xml:space="preserve"> </w:t>
            </w:r>
            <w:proofErr w:type="spellStart"/>
            <w:r w:rsidR="001E4883">
              <w:t>водогазопроводные</w:t>
            </w:r>
            <w:proofErr w:type="spellEnd"/>
            <w:r w:rsidR="001E4883">
              <w:t xml:space="preserve"> трубы системы отопления </w:t>
            </w:r>
            <w:proofErr w:type="gramStart"/>
            <w:r w:rsidR="001E4883">
              <w:t>на</w:t>
            </w:r>
            <w:proofErr w:type="gramEnd"/>
            <w:r w:rsidR="001E4883">
              <w:t xml:space="preserve"> новые полипропиленовые</w:t>
            </w:r>
            <w:r>
              <w:t>.</w:t>
            </w:r>
          </w:p>
          <w:p w:rsidR="002C4C0A" w:rsidRDefault="002C4C0A" w:rsidP="002C4C0A">
            <w:pPr>
              <w:spacing w:line="276" w:lineRule="auto"/>
              <w:ind w:firstLine="567"/>
              <w:jc w:val="both"/>
            </w:pPr>
            <w:r>
              <w:t xml:space="preserve">4. </w:t>
            </w:r>
            <w:r w:rsidRPr="00467133">
              <w:t xml:space="preserve">Заменить чугунные радиаторы отопления </w:t>
            </w:r>
            <w:proofErr w:type="gramStart"/>
            <w:r w:rsidRPr="00467133">
              <w:t>на</w:t>
            </w:r>
            <w:proofErr w:type="gramEnd"/>
            <w:r w:rsidRPr="00467133">
              <w:t xml:space="preserve"> биметаллические.</w:t>
            </w:r>
          </w:p>
          <w:p w:rsidR="002C4C0A" w:rsidRDefault="002C4C0A" w:rsidP="002C4C0A">
            <w:pPr>
              <w:spacing w:line="276" w:lineRule="auto"/>
              <w:ind w:firstLine="567"/>
              <w:jc w:val="both"/>
            </w:pPr>
            <w:r>
              <w:t xml:space="preserve">5. </w:t>
            </w:r>
            <w:r w:rsidRPr="00467133">
              <w:t>Заменит</w:t>
            </w:r>
            <w:r>
              <w:t>ь</w:t>
            </w:r>
            <w:r w:rsidRPr="00467133">
              <w:t xml:space="preserve"> всю запорную арматуру на радиаторах отопления.</w:t>
            </w:r>
          </w:p>
          <w:p w:rsidR="002C4C0A" w:rsidRDefault="002C4C0A" w:rsidP="002C4C0A">
            <w:pPr>
              <w:spacing w:line="276" w:lineRule="auto"/>
              <w:ind w:firstLine="567"/>
              <w:jc w:val="both"/>
            </w:pPr>
            <w:r>
              <w:t xml:space="preserve">6. </w:t>
            </w:r>
            <w:r w:rsidRPr="00467133">
              <w:t>Закрепить радиаторы отопления не менее чем на три кронштейна.</w:t>
            </w:r>
          </w:p>
          <w:p w:rsidR="002C4C0A" w:rsidRPr="00A93AE5" w:rsidRDefault="002C4C0A" w:rsidP="002C4C0A">
            <w:pPr>
              <w:spacing w:line="276" w:lineRule="auto"/>
              <w:ind w:firstLine="567"/>
              <w:jc w:val="both"/>
            </w:pPr>
            <w:r>
              <w:t>7. При установке радиаторов</w:t>
            </w:r>
            <w:r w:rsidRPr="00467133">
              <w:t xml:space="preserve"> отопления, выдержать уклон вверх</w:t>
            </w:r>
            <w:r>
              <w:t>,</w:t>
            </w:r>
            <w:r w:rsidRPr="00467133">
              <w:t xml:space="preserve"> в сторону</w:t>
            </w:r>
            <w:r>
              <w:t xml:space="preserve"> стояка.</w:t>
            </w:r>
          </w:p>
          <w:p w:rsidR="002C4C0A" w:rsidRPr="00264F07" w:rsidRDefault="002C4C0A" w:rsidP="009C13CE">
            <w:pPr>
              <w:tabs>
                <w:tab w:val="left" w:pos="851"/>
              </w:tabs>
              <w:spacing w:line="276" w:lineRule="auto"/>
              <w:ind w:firstLine="567"/>
              <w:jc w:val="both"/>
            </w:pPr>
            <w:r>
              <w:t xml:space="preserve">8. После завершения всех работ </w:t>
            </w:r>
            <w:r w:rsidRPr="005F3812">
              <w:t>провести гидростатические или манометрические испытания на герметичность</w:t>
            </w:r>
            <w:r w:rsidRPr="00A93AE5">
              <w:t>.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30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113" w:rsidRPr="009C13CE" w:rsidRDefault="00EC547B" w:rsidP="009C13CE">
            <w:pPr>
              <w:spacing w:line="276" w:lineRule="auto"/>
              <w:ind w:firstLine="567"/>
              <w:jc w:val="both"/>
            </w:pPr>
            <w:r>
              <w:t xml:space="preserve">1. </w:t>
            </w:r>
            <w:r w:rsidR="00F54113" w:rsidRPr="00306A72">
              <w:t xml:space="preserve">Оформление ППР должно выполняться в соответствии со СП 48.13330.2011 «Организация строительства» и СП 12-136-2002 «Решения по охране труда и промышленной безопасности в проектах организации строительства и проектах производства работ», ГОСТ </w:t>
            </w:r>
            <w:proofErr w:type="gramStart"/>
            <w:r w:rsidR="00F54113" w:rsidRPr="00306A72">
              <w:t>Р</w:t>
            </w:r>
            <w:proofErr w:type="gramEnd"/>
            <w:r w:rsidR="00F54113" w:rsidRPr="00306A72">
              <w:t xml:space="preserve"> 21.1101-2013, ГОСТ 2.105-95. При оформлении ППР необходимо учитывать НТД в соответствии с Подразделом 3.1. настоящего технического задания.</w:t>
            </w:r>
          </w:p>
        </w:tc>
      </w:tr>
    </w:tbl>
    <w:p w:rsidR="009C13CE" w:rsidRDefault="009C13CE" w:rsidP="00056103">
      <w:pPr>
        <w:ind w:right="282"/>
        <w:jc w:val="center"/>
        <w:rPr>
          <w:color w:val="000000"/>
        </w:rPr>
      </w:pPr>
    </w:p>
    <w:p w:rsidR="00F269AC" w:rsidRPr="0054650F" w:rsidRDefault="00F269AC" w:rsidP="00056103">
      <w:pPr>
        <w:ind w:right="282"/>
        <w:jc w:val="center"/>
        <w:rPr>
          <w:color w:val="000000"/>
        </w:rPr>
      </w:pPr>
      <w:r w:rsidRPr="001F6931">
        <w:rPr>
          <w:color w:val="000000"/>
        </w:rPr>
        <w:t>РАЗДЕЛ 4. ВЕДОМОСТЬ ФИЗИЧЕСКИХ ОБЪЕМОВ РАБОТ, РЕСУРСНАЯ ВЕДОМОСТЬ, СМЕТНЫЕ РАСЧЕТЫ</w:t>
      </w:r>
    </w:p>
    <w:p w:rsidR="00F269AC" w:rsidRDefault="00F269AC" w:rsidP="00F269AC">
      <w:pPr>
        <w:jc w:val="center"/>
        <w:rPr>
          <w:color w:val="000000"/>
        </w:rPr>
      </w:pPr>
    </w:p>
    <w:p w:rsidR="00E6076E" w:rsidRPr="00E6076E" w:rsidRDefault="00E6076E" w:rsidP="00843300">
      <w:pPr>
        <w:pStyle w:val="a3"/>
        <w:numPr>
          <w:ilvl w:val="1"/>
          <w:numId w:val="34"/>
        </w:numPr>
        <w:tabs>
          <w:tab w:val="left" w:pos="426"/>
        </w:tabs>
        <w:spacing w:line="276" w:lineRule="auto"/>
        <w:ind w:left="-142" w:right="282" w:firstLine="0"/>
        <w:jc w:val="both"/>
        <w:rPr>
          <w:color w:val="000000"/>
        </w:rPr>
      </w:pPr>
      <w:r w:rsidRPr="00E6076E">
        <w:rPr>
          <w:color w:val="000000"/>
        </w:rPr>
        <w:t>Ведомость объемов работ</w:t>
      </w:r>
      <w:r w:rsidR="00924530">
        <w:rPr>
          <w:color w:val="000000"/>
        </w:rPr>
        <w:t>.</w:t>
      </w:r>
      <w:r w:rsidR="00843300">
        <w:rPr>
          <w:color w:val="000000"/>
        </w:rPr>
        <w:t xml:space="preserve"> </w:t>
      </w:r>
      <w:r w:rsidR="00924530">
        <w:t>Выполнение комплекса общестроительны</w:t>
      </w:r>
      <w:r w:rsidR="002F7706">
        <w:t>х и отделочных работ в помещениях</w:t>
      </w:r>
      <w:r w:rsidR="00924530">
        <w:t xml:space="preserve"> ресторана на 2-ом этаже и подсобных помещениях нежилой части</w:t>
      </w:r>
      <w:r w:rsidR="00843300" w:rsidRPr="00843300">
        <w:rPr>
          <w:color w:val="000000"/>
        </w:rPr>
        <w:t xml:space="preserve"> гостиницы «Дон» по адресу: г. </w:t>
      </w:r>
      <w:proofErr w:type="spellStart"/>
      <w:r w:rsidR="00843300" w:rsidRPr="00843300">
        <w:rPr>
          <w:color w:val="000000"/>
        </w:rPr>
        <w:t>Нововоронеж</w:t>
      </w:r>
      <w:proofErr w:type="spellEnd"/>
      <w:r w:rsidR="00843300" w:rsidRPr="00843300">
        <w:rPr>
          <w:color w:val="000000"/>
        </w:rPr>
        <w:t>, ул. Курчатова, д. 2б</w:t>
      </w:r>
      <w:r w:rsidR="00843300">
        <w:rPr>
          <w:color w:val="000000"/>
        </w:rPr>
        <w:t>.</w:t>
      </w:r>
    </w:p>
    <w:p w:rsidR="00E6076E" w:rsidRDefault="00E6076E" w:rsidP="00E6076E">
      <w:pPr>
        <w:pStyle w:val="a3"/>
        <w:ind w:left="1302"/>
        <w:jc w:val="both"/>
        <w:rPr>
          <w:color w:val="000000"/>
        </w:rPr>
      </w:pPr>
    </w:p>
    <w:tbl>
      <w:tblPr>
        <w:tblW w:w="9781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6"/>
        <w:gridCol w:w="1417"/>
        <w:gridCol w:w="1559"/>
      </w:tblGrid>
      <w:tr w:rsidR="00E728F5" w:rsidRPr="00E728F5" w:rsidTr="00E728F5">
        <w:trPr>
          <w:trHeight w:val="255"/>
        </w:trPr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728F5" w:rsidRPr="00E728F5" w:rsidRDefault="00E728F5" w:rsidP="00147252">
            <w:pPr>
              <w:jc w:val="center"/>
              <w:rPr>
                <w:b/>
                <w:i/>
                <w:sz w:val="24"/>
                <w:szCs w:val="24"/>
              </w:rPr>
            </w:pPr>
            <w:r w:rsidRPr="00E728F5">
              <w:rPr>
                <w:b/>
                <w:i/>
                <w:sz w:val="24"/>
                <w:szCs w:val="24"/>
              </w:rPr>
              <w:t xml:space="preserve">№ </w:t>
            </w:r>
            <w:proofErr w:type="gramStart"/>
            <w:r w:rsidRPr="00E728F5">
              <w:rPr>
                <w:b/>
                <w:i/>
                <w:sz w:val="24"/>
                <w:szCs w:val="24"/>
              </w:rPr>
              <w:t>п</w:t>
            </w:r>
            <w:proofErr w:type="gramEnd"/>
            <w:r w:rsidRPr="00E728F5">
              <w:rPr>
                <w:b/>
                <w:i/>
                <w:sz w:val="24"/>
                <w:szCs w:val="24"/>
              </w:rPr>
              <w:t>/п</w:t>
            </w:r>
          </w:p>
        </w:tc>
        <w:tc>
          <w:tcPr>
            <w:tcW w:w="6096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728F5" w:rsidRPr="00E728F5" w:rsidRDefault="00E728F5" w:rsidP="00147252">
            <w:pPr>
              <w:jc w:val="center"/>
              <w:rPr>
                <w:b/>
                <w:i/>
                <w:sz w:val="24"/>
                <w:szCs w:val="24"/>
              </w:rPr>
            </w:pPr>
            <w:r w:rsidRPr="00E728F5">
              <w:rPr>
                <w:b/>
                <w:i/>
                <w:sz w:val="24"/>
                <w:szCs w:val="24"/>
              </w:rPr>
              <w:t>Наименование работ и затрат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728F5" w:rsidRPr="00E728F5" w:rsidRDefault="00E728F5" w:rsidP="00147252">
            <w:pPr>
              <w:jc w:val="center"/>
              <w:rPr>
                <w:b/>
                <w:i/>
                <w:sz w:val="24"/>
                <w:szCs w:val="24"/>
              </w:rPr>
            </w:pPr>
            <w:r w:rsidRPr="00E728F5">
              <w:rPr>
                <w:b/>
                <w:i/>
                <w:sz w:val="24"/>
                <w:szCs w:val="24"/>
              </w:rPr>
              <w:t>Единицы измерения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728F5" w:rsidRPr="00E728F5" w:rsidRDefault="00E728F5" w:rsidP="00147252">
            <w:pPr>
              <w:jc w:val="center"/>
              <w:rPr>
                <w:b/>
                <w:i/>
                <w:sz w:val="24"/>
                <w:szCs w:val="24"/>
              </w:rPr>
            </w:pPr>
            <w:r w:rsidRPr="00E728F5">
              <w:rPr>
                <w:b/>
                <w:i/>
                <w:sz w:val="24"/>
                <w:szCs w:val="24"/>
              </w:rPr>
              <w:t>Количество единиц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b/>
                <w:i/>
                <w:sz w:val="24"/>
                <w:szCs w:val="24"/>
              </w:rPr>
            </w:pPr>
            <w:r w:rsidRPr="00E728F5"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b/>
                <w:i/>
                <w:sz w:val="24"/>
                <w:szCs w:val="24"/>
              </w:rPr>
            </w:pPr>
            <w:r w:rsidRPr="00E728F5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b/>
                <w:i/>
                <w:sz w:val="24"/>
                <w:szCs w:val="24"/>
              </w:rPr>
            </w:pPr>
            <w:r w:rsidRPr="00E728F5">
              <w:rPr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b/>
                <w:i/>
                <w:sz w:val="24"/>
                <w:szCs w:val="24"/>
              </w:rPr>
            </w:pPr>
            <w:r w:rsidRPr="00E728F5">
              <w:rPr>
                <w:b/>
                <w:i/>
                <w:sz w:val="24"/>
                <w:szCs w:val="24"/>
              </w:rPr>
              <w:t>4</w:t>
            </w: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  <w:r w:rsidRPr="00E728F5">
              <w:rPr>
                <w:i/>
                <w:sz w:val="24"/>
                <w:szCs w:val="24"/>
              </w:rPr>
              <w:t>РАЗДЕЛ: ПОТОЛОК</w:t>
            </w: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Устройство натяжных потолков из ПВХ пленки типа </w:t>
            </w:r>
            <w:proofErr w:type="spellStart"/>
            <w:r w:rsidRPr="00E728F5">
              <w:rPr>
                <w:sz w:val="24"/>
                <w:szCs w:val="24"/>
              </w:rPr>
              <w:t>Pongs</w:t>
            </w:r>
            <w:proofErr w:type="spellEnd"/>
            <w:r w:rsidRPr="00E728F5">
              <w:rPr>
                <w:sz w:val="24"/>
                <w:szCs w:val="24"/>
              </w:rPr>
              <w:t xml:space="preserve"> (или аналог) с </w:t>
            </w:r>
            <w:proofErr w:type="gramStart"/>
            <w:r w:rsidRPr="00E728F5">
              <w:rPr>
                <w:sz w:val="24"/>
                <w:szCs w:val="24"/>
              </w:rPr>
              <w:t>комплектующими</w:t>
            </w:r>
            <w:proofErr w:type="gramEnd"/>
            <w:r w:rsidRPr="00E728F5">
              <w:rPr>
                <w:sz w:val="24"/>
                <w:szCs w:val="24"/>
              </w:rPr>
              <w:t xml:space="preserve"> (Германия)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92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Устройство двухуровневых подшивных потолков по системе «КНАУФ» (</w:t>
            </w:r>
            <w:proofErr w:type="gramStart"/>
            <w:r w:rsidRPr="00E728F5">
              <w:rPr>
                <w:sz w:val="24"/>
                <w:szCs w:val="24"/>
              </w:rPr>
              <w:t>П</w:t>
            </w:r>
            <w:proofErr w:type="gramEnd"/>
            <w:r w:rsidRPr="00E728F5">
              <w:rPr>
                <w:sz w:val="24"/>
                <w:szCs w:val="24"/>
              </w:rPr>
              <w:t xml:space="preserve"> 212) из листов ГВЛВ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174,3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Устройство одноуровневых подшивных потолков по системе «КНАУФ» (</w:t>
            </w:r>
            <w:proofErr w:type="gramStart"/>
            <w:r w:rsidRPr="00E728F5">
              <w:rPr>
                <w:sz w:val="24"/>
                <w:szCs w:val="24"/>
              </w:rPr>
              <w:t>П</w:t>
            </w:r>
            <w:proofErr w:type="gramEnd"/>
            <w:r w:rsidRPr="00E728F5">
              <w:rPr>
                <w:sz w:val="24"/>
                <w:szCs w:val="24"/>
              </w:rPr>
              <w:t xml:space="preserve"> 213) из листов ГВЛВ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74,7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Дополнительная подшивка потолков листами ГВЛВ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74,7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Установка защитного углового профиля типа ПУ 31/31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160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Покрытие поверхности потолков акриловой грунтовкой глубокого проникновения типа «</w:t>
            </w:r>
            <w:proofErr w:type="spellStart"/>
            <w:r w:rsidRPr="00E728F5">
              <w:rPr>
                <w:sz w:val="24"/>
                <w:szCs w:val="24"/>
              </w:rPr>
              <w:t>Тифенгрунд</w:t>
            </w:r>
            <w:proofErr w:type="spellEnd"/>
            <w:r w:rsidRPr="00E728F5">
              <w:rPr>
                <w:sz w:val="24"/>
                <w:szCs w:val="24"/>
              </w:rPr>
              <w:t>» (КНАУФ) (или аналог) за 1 раз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249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Высококачественная (третья) шпаклевка поверхности потолков под окраску по штукатурке составом типа </w:t>
            </w:r>
            <w:proofErr w:type="spellStart"/>
            <w:r w:rsidRPr="00E728F5">
              <w:rPr>
                <w:sz w:val="24"/>
                <w:szCs w:val="24"/>
              </w:rPr>
              <w:t>Ветонит</w:t>
            </w:r>
            <w:proofErr w:type="spellEnd"/>
            <w:r w:rsidRPr="00E728F5">
              <w:rPr>
                <w:sz w:val="24"/>
                <w:szCs w:val="24"/>
              </w:rPr>
              <w:t xml:space="preserve"> LR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249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Оклейка поверхности потолков </w:t>
            </w:r>
            <w:proofErr w:type="gramStart"/>
            <w:r w:rsidRPr="00E728F5">
              <w:rPr>
                <w:sz w:val="24"/>
                <w:szCs w:val="24"/>
              </w:rPr>
              <w:t>малярным</w:t>
            </w:r>
            <w:proofErr w:type="gramEnd"/>
            <w:r w:rsidRPr="00E728F5">
              <w:rPr>
                <w:sz w:val="24"/>
                <w:szCs w:val="24"/>
              </w:rPr>
              <w:t xml:space="preserve"> </w:t>
            </w:r>
            <w:proofErr w:type="spellStart"/>
            <w:r w:rsidRPr="00E728F5">
              <w:rPr>
                <w:sz w:val="24"/>
                <w:szCs w:val="24"/>
              </w:rPr>
              <w:t>флизелином</w:t>
            </w:r>
            <w:proofErr w:type="spellEnd"/>
            <w:r w:rsidRPr="00E728F5">
              <w:rPr>
                <w:sz w:val="24"/>
                <w:szCs w:val="24"/>
              </w:rPr>
              <w:t xml:space="preserve"> типа </w:t>
            </w:r>
            <w:proofErr w:type="spellStart"/>
            <w:r w:rsidRPr="00E728F5">
              <w:rPr>
                <w:sz w:val="24"/>
                <w:szCs w:val="24"/>
              </w:rPr>
              <w:t>Велтон</w:t>
            </w:r>
            <w:proofErr w:type="spellEnd"/>
            <w:r w:rsidRPr="00E728F5">
              <w:rPr>
                <w:sz w:val="24"/>
                <w:szCs w:val="24"/>
              </w:rPr>
              <w:t xml:space="preserve">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249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Окраска поверхности потолков белой матовой краской на акриловой основе для внутренних и наружных работ типа </w:t>
            </w:r>
            <w:proofErr w:type="gramStart"/>
            <w:r w:rsidRPr="00E728F5">
              <w:rPr>
                <w:sz w:val="24"/>
                <w:szCs w:val="24"/>
              </w:rPr>
              <w:t>C</w:t>
            </w:r>
            <w:proofErr w:type="gramEnd"/>
            <w:r w:rsidRPr="00E728F5">
              <w:rPr>
                <w:sz w:val="24"/>
                <w:szCs w:val="24"/>
              </w:rPr>
              <w:t xml:space="preserve">УПЕРКРИЛ МАТ ФИНИШ 732-200 </w:t>
            </w:r>
            <w:proofErr w:type="spellStart"/>
            <w:r w:rsidRPr="00E728F5">
              <w:rPr>
                <w:sz w:val="24"/>
                <w:szCs w:val="24"/>
              </w:rPr>
              <w:t>Тамбоур</w:t>
            </w:r>
            <w:proofErr w:type="spellEnd"/>
            <w:r w:rsidRPr="00E728F5">
              <w:rPr>
                <w:sz w:val="24"/>
                <w:szCs w:val="24"/>
              </w:rPr>
              <w:t xml:space="preserve"> (Израиль) с расходом 11м2/л в один слой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249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Устройство подвесного потолка из перфорированных кассетных панелей 600×600мм, потолочного профиля ПП 60/27/0,6 и направляющего профиля ПН-6 100/30/0,6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261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Перфорированные кассетные панели 600×600мм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730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Профиль потолочный ПП 60/27/0,6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488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Профиль направляющий ПН-6 100/30/0,6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516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Подвесы прямые короткие для подвесного потолка к профилю 60х27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660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Устройство </w:t>
            </w:r>
            <w:proofErr w:type="gramStart"/>
            <w:r w:rsidRPr="00E728F5">
              <w:rPr>
                <w:sz w:val="24"/>
                <w:szCs w:val="24"/>
              </w:rPr>
              <w:t>декоративных</w:t>
            </w:r>
            <w:proofErr w:type="gramEnd"/>
            <w:r w:rsidRPr="00E728F5">
              <w:rPr>
                <w:sz w:val="24"/>
                <w:szCs w:val="24"/>
              </w:rPr>
              <w:t xml:space="preserve"> пластиковых молдингов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370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11.1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Молдинг</w:t>
            </w:r>
            <w:proofErr w:type="spellEnd"/>
            <w:r w:rsidRPr="00E728F5">
              <w:rPr>
                <w:sz w:val="24"/>
                <w:szCs w:val="24"/>
              </w:rPr>
              <w:t xml:space="preserve"> 1.51.308 по каталогу "</w:t>
            </w:r>
            <w:proofErr w:type="spellStart"/>
            <w:r w:rsidRPr="00E728F5">
              <w:rPr>
                <w:sz w:val="24"/>
                <w:szCs w:val="24"/>
              </w:rPr>
              <w:t>Европласт</w:t>
            </w:r>
            <w:proofErr w:type="spellEnd"/>
            <w:r w:rsidRPr="00E728F5">
              <w:rPr>
                <w:sz w:val="24"/>
                <w:szCs w:val="24"/>
              </w:rPr>
              <w:t>"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150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11.2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Карниз  1.50.261 по каталогу "</w:t>
            </w:r>
            <w:proofErr w:type="spellStart"/>
            <w:r w:rsidRPr="00E728F5">
              <w:rPr>
                <w:sz w:val="24"/>
                <w:szCs w:val="24"/>
              </w:rPr>
              <w:t>Европласт</w:t>
            </w:r>
            <w:proofErr w:type="spellEnd"/>
            <w:r w:rsidRPr="00E728F5">
              <w:rPr>
                <w:sz w:val="24"/>
                <w:szCs w:val="24"/>
              </w:rPr>
              <w:t>"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150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11.3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Карниз 1.50.117 по каталогу "</w:t>
            </w:r>
            <w:proofErr w:type="spellStart"/>
            <w:r w:rsidRPr="00E728F5">
              <w:rPr>
                <w:sz w:val="24"/>
                <w:szCs w:val="24"/>
              </w:rPr>
              <w:t>Европласт</w:t>
            </w:r>
            <w:proofErr w:type="spellEnd"/>
            <w:r w:rsidRPr="00E728F5">
              <w:rPr>
                <w:sz w:val="24"/>
                <w:szCs w:val="24"/>
              </w:rPr>
              <w:t>"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12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Окраска поверхностей молдингов белой матовой краской на акриловой основе для внутренних и наружных работ типа </w:t>
            </w:r>
            <w:proofErr w:type="gramStart"/>
            <w:r w:rsidRPr="00E728F5">
              <w:rPr>
                <w:sz w:val="24"/>
                <w:szCs w:val="24"/>
              </w:rPr>
              <w:t>C</w:t>
            </w:r>
            <w:proofErr w:type="gramEnd"/>
            <w:r w:rsidRPr="00E728F5">
              <w:rPr>
                <w:sz w:val="24"/>
                <w:szCs w:val="24"/>
              </w:rPr>
              <w:t xml:space="preserve">УПЕРКРИЛ МАТ ФИНИШ 732-200 </w:t>
            </w:r>
            <w:proofErr w:type="spellStart"/>
            <w:r w:rsidRPr="00E728F5">
              <w:rPr>
                <w:sz w:val="24"/>
                <w:szCs w:val="24"/>
              </w:rPr>
              <w:t>Тамбоур</w:t>
            </w:r>
            <w:proofErr w:type="spellEnd"/>
            <w:r w:rsidRPr="00E728F5">
              <w:rPr>
                <w:sz w:val="24"/>
                <w:szCs w:val="24"/>
              </w:rPr>
              <w:t xml:space="preserve"> (Израиль) с расходом 11м2/л в один слой (или аналог).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56</w:t>
            </w: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  <w:r w:rsidRPr="00E728F5">
              <w:rPr>
                <w:i/>
                <w:sz w:val="24"/>
                <w:szCs w:val="24"/>
              </w:rPr>
              <w:t>РАЗДЕЛ: ПОЛЫ</w:t>
            </w: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13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Устройство бетонного основания из бетона класса В22,5 (М300)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</w:t>
            </w:r>
            <w:r w:rsidRPr="00E728F5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78,26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Устройство арматурного каркаса под бетонное основание из арматурной сетки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602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14.1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Арматурная сетка из проволоки диаметром 4,0 мм, без покрытия, 50×50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602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Устройство стяжки из цементно-песчаного раствора М300 толщиной 20мм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602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Устройство наливных полов из выравнивающей смеси типа «</w:t>
            </w:r>
            <w:proofErr w:type="spellStart"/>
            <w:r w:rsidRPr="00E728F5">
              <w:rPr>
                <w:sz w:val="24"/>
                <w:szCs w:val="24"/>
              </w:rPr>
              <w:t>Ветонит</w:t>
            </w:r>
            <w:proofErr w:type="spellEnd"/>
            <w:r w:rsidRPr="00E728F5">
              <w:rPr>
                <w:sz w:val="24"/>
                <w:szCs w:val="24"/>
              </w:rPr>
              <w:t>» 3000, толщиной 5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267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Устройство напольного покрытия из </w:t>
            </w:r>
            <w:proofErr w:type="spellStart"/>
            <w:r w:rsidRPr="00E728F5">
              <w:rPr>
                <w:sz w:val="24"/>
                <w:szCs w:val="24"/>
              </w:rPr>
              <w:t>керамогранитных</w:t>
            </w:r>
            <w:proofErr w:type="spellEnd"/>
            <w:r w:rsidRPr="00E728F5">
              <w:rPr>
                <w:sz w:val="24"/>
                <w:szCs w:val="24"/>
              </w:rPr>
              <w:t xml:space="preserve"> плит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267</w:t>
            </w:r>
          </w:p>
        </w:tc>
      </w:tr>
      <w:tr w:rsidR="00E728F5" w:rsidRPr="00E728F5" w:rsidTr="00874292">
        <w:trPr>
          <w:trHeight w:val="255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lastRenderedPageBreak/>
              <w:t>17.1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  <w:lang w:val="en-US"/>
              </w:rPr>
            </w:pPr>
            <w:proofErr w:type="spellStart"/>
            <w:r w:rsidRPr="00E728F5">
              <w:rPr>
                <w:sz w:val="24"/>
                <w:szCs w:val="24"/>
              </w:rPr>
              <w:t>Керамогранит</w:t>
            </w:r>
            <w:proofErr w:type="spellEnd"/>
            <w:r w:rsidRPr="00E728F5">
              <w:rPr>
                <w:sz w:val="24"/>
                <w:szCs w:val="24"/>
                <w:lang w:val="en-US"/>
              </w:rPr>
              <w:t xml:space="preserve"> ITALON </w:t>
            </w:r>
            <w:r w:rsidRPr="00E728F5">
              <w:rPr>
                <w:sz w:val="24"/>
                <w:szCs w:val="24"/>
              </w:rPr>
              <w:t>Коллекция</w:t>
            </w:r>
            <w:r w:rsidRPr="00E728F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28F5">
              <w:rPr>
                <w:sz w:val="24"/>
                <w:szCs w:val="24"/>
                <w:lang w:val="en-US"/>
              </w:rPr>
              <w:t>Italon</w:t>
            </w:r>
            <w:proofErr w:type="spellEnd"/>
            <w:r w:rsidRPr="00E728F5">
              <w:rPr>
                <w:sz w:val="24"/>
                <w:szCs w:val="24"/>
                <w:lang w:val="en-US"/>
              </w:rPr>
              <w:t xml:space="preserve"> Natural Life Wood </w:t>
            </w:r>
            <w:proofErr w:type="spellStart"/>
            <w:r w:rsidRPr="00E728F5">
              <w:rPr>
                <w:sz w:val="24"/>
                <w:szCs w:val="24"/>
                <w:lang w:val="en-US"/>
              </w:rPr>
              <w:t>Wood</w:t>
            </w:r>
            <w:proofErr w:type="spellEnd"/>
            <w:r w:rsidRPr="00E728F5">
              <w:rPr>
                <w:sz w:val="24"/>
                <w:szCs w:val="24"/>
                <w:lang w:val="en-US"/>
              </w:rPr>
              <w:t xml:space="preserve"> Honey Grip 225×900</w:t>
            </w:r>
            <w:r w:rsidRPr="00E728F5">
              <w:rPr>
                <w:sz w:val="24"/>
                <w:szCs w:val="24"/>
              </w:rPr>
              <w:t>мм</w:t>
            </w:r>
            <w:r w:rsidRPr="00E728F5">
              <w:rPr>
                <w:sz w:val="24"/>
                <w:szCs w:val="24"/>
                <w:lang w:val="en-US"/>
              </w:rPr>
              <w:t xml:space="preserve"> (</w:t>
            </w:r>
            <w:r w:rsidRPr="00E728F5">
              <w:rPr>
                <w:sz w:val="24"/>
                <w:szCs w:val="24"/>
              </w:rPr>
              <w:t>или</w:t>
            </w:r>
            <w:r w:rsidRPr="00E728F5">
              <w:rPr>
                <w:sz w:val="24"/>
                <w:szCs w:val="24"/>
                <w:lang w:val="en-US"/>
              </w:rPr>
              <w:t xml:space="preserve"> </w:t>
            </w:r>
            <w:r w:rsidRPr="00E728F5">
              <w:rPr>
                <w:sz w:val="24"/>
                <w:szCs w:val="24"/>
              </w:rPr>
              <w:t>аналог</w:t>
            </w:r>
            <w:r w:rsidRPr="00E728F5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267</w:t>
            </w:r>
          </w:p>
        </w:tc>
      </w:tr>
      <w:tr w:rsidR="00E728F5" w:rsidRPr="00E728F5" w:rsidTr="00874292">
        <w:trPr>
          <w:trHeight w:val="25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18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874292" w:rsidP="001472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Укладка напольных </w:t>
            </w:r>
            <w:proofErr w:type="spellStart"/>
            <w:r>
              <w:rPr>
                <w:sz w:val="24"/>
                <w:szCs w:val="24"/>
              </w:rPr>
              <w:t>керамогранитных</w:t>
            </w:r>
            <w:proofErr w:type="spellEnd"/>
            <w:r>
              <w:rPr>
                <w:sz w:val="24"/>
                <w:szCs w:val="24"/>
              </w:rPr>
              <w:t xml:space="preserve"> плит размером 40х40 см (цвет и фактуру согласовать с Генеральным подрядчиком)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335</w:t>
            </w:r>
          </w:p>
        </w:tc>
      </w:tr>
      <w:tr w:rsidR="00E728F5" w:rsidRPr="00E728F5" w:rsidTr="00874292">
        <w:trPr>
          <w:trHeight w:val="255"/>
        </w:trPr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19</w:t>
            </w:r>
          </w:p>
        </w:tc>
        <w:tc>
          <w:tcPr>
            <w:tcW w:w="609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Устройство плинтуса из </w:t>
            </w:r>
            <w:proofErr w:type="spellStart"/>
            <w:r w:rsidRPr="00E728F5">
              <w:rPr>
                <w:sz w:val="24"/>
                <w:szCs w:val="24"/>
              </w:rPr>
              <w:t>керамогранитных</w:t>
            </w:r>
            <w:proofErr w:type="spellEnd"/>
            <w:r w:rsidRPr="00E728F5">
              <w:rPr>
                <w:sz w:val="24"/>
                <w:szCs w:val="24"/>
              </w:rPr>
              <w:t xml:space="preserve"> плит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107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19.1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Керамогранит</w:t>
            </w:r>
            <w:proofErr w:type="spellEnd"/>
            <w:r w:rsidRPr="00E728F5">
              <w:rPr>
                <w:sz w:val="24"/>
                <w:szCs w:val="24"/>
              </w:rPr>
              <w:t xml:space="preserve"> </w:t>
            </w:r>
            <w:proofErr w:type="spellStart"/>
            <w:r w:rsidRPr="00E728F5">
              <w:rPr>
                <w:sz w:val="24"/>
                <w:szCs w:val="24"/>
              </w:rPr>
              <w:t>Италон</w:t>
            </w:r>
            <w:proofErr w:type="spellEnd"/>
            <w:r w:rsidRPr="00E728F5">
              <w:rPr>
                <w:sz w:val="24"/>
                <w:szCs w:val="24"/>
              </w:rPr>
              <w:t xml:space="preserve"> коллекция - </w:t>
            </w:r>
            <w:proofErr w:type="spellStart"/>
            <w:r w:rsidRPr="00E728F5">
              <w:rPr>
                <w:sz w:val="24"/>
                <w:szCs w:val="24"/>
              </w:rPr>
              <w:t>Naturallife</w:t>
            </w:r>
            <w:proofErr w:type="spellEnd"/>
            <w:r w:rsidRPr="00E728F5">
              <w:rPr>
                <w:sz w:val="24"/>
                <w:szCs w:val="24"/>
              </w:rPr>
              <w:t xml:space="preserve"> </w:t>
            </w:r>
            <w:proofErr w:type="spellStart"/>
            <w:r w:rsidRPr="00E728F5">
              <w:rPr>
                <w:sz w:val="24"/>
                <w:szCs w:val="24"/>
              </w:rPr>
              <w:t>wood</w:t>
            </w:r>
            <w:proofErr w:type="spellEnd"/>
            <w:r w:rsidRPr="00E728F5">
              <w:rPr>
                <w:sz w:val="24"/>
                <w:szCs w:val="24"/>
              </w:rPr>
              <w:t xml:space="preserve"> 225×900мм (или аналог)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11,235</w:t>
            </w: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  <w:r w:rsidRPr="00E728F5">
              <w:rPr>
                <w:i/>
                <w:sz w:val="24"/>
                <w:szCs w:val="24"/>
              </w:rPr>
              <w:t>РАЗДЕЛ: СТЕНЫ</w:t>
            </w:r>
          </w:p>
        </w:tc>
      </w:tr>
      <w:tr w:rsidR="00E728F5" w:rsidRPr="00E728F5" w:rsidTr="00874292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</w:p>
        </w:tc>
      </w:tr>
      <w:tr w:rsidR="00E728F5" w:rsidRPr="00E728F5" w:rsidTr="00874292">
        <w:trPr>
          <w:trHeight w:val="255"/>
        </w:trPr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20</w:t>
            </w:r>
          </w:p>
        </w:tc>
        <w:tc>
          <w:tcPr>
            <w:tcW w:w="609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874292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Устройство перегородок из </w:t>
            </w:r>
            <w:r>
              <w:rPr>
                <w:sz w:val="24"/>
                <w:szCs w:val="24"/>
              </w:rPr>
              <w:t>пенобетонных блоков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r w:rsidRPr="00E728F5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36</w:t>
            </w:r>
          </w:p>
        </w:tc>
      </w:tr>
      <w:tr w:rsidR="00E728F5" w:rsidRPr="00E728F5" w:rsidTr="00874292">
        <w:trPr>
          <w:trHeight w:val="255"/>
        </w:trPr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21</w:t>
            </w:r>
          </w:p>
        </w:tc>
        <w:tc>
          <w:tcPr>
            <w:tcW w:w="609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Заделка проемов в кирпичных стенах (кладка отдельных участков кирпичных стен) 53 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E728F5">
              <w:rPr>
                <w:sz w:val="24"/>
                <w:szCs w:val="24"/>
              </w:rPr>
              <w:t>×0,25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</w:t>
            </w:r>
            <w:r w:rsidRPr="00E728F5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13,25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Устройство перемычек из равнополочного уголка </w:t>
            </w:r>
            <w:r w:rsidRPr="00E728F5">
              <w:rPr>
                <w:sz w:val="24"/>
                <w:szCs w:val="24"/>
                <w:lang w:val="en-US"/>
              </w:rPr>
              <w:t>L</w:t>
            </w:r>
            <w:r w:rsidRPr="00E728F5">
              <w:rPr>
                <w:sz w:val="24"/>
                <w:szCs w:val="24"/>
              </w:rPr>
              <w:t>10 (100×100мм) Ст3пс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т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0,645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Покрытие поверхности стен акриловой грунтовкой типа «</w:t>
            </w:r>
            <w:proofErr w:type="spellStart"/>
            <w:r w:rsidRPr="00E728F5">
              <w:rPr>
                <w:sz w:val="24"/>
                <w:szCs w:val="24"/>
              </w:rPr>
              <w:t>Бетоконтакт</w:t>
            </w:r>
            <w:proofErr w:type="spellEnd"/>
            <w:r w:rsidRPr="00E728F5">
              <w:rPr>
                <w:sz w:val="24"/>
                <w:szCs w:val="24"/>
              </w:rPr>
              <w:t>» (КНАУФ) (или аналог) за 1 раз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1215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Штукатурка поверхности стен по сетке составом типа «</w:t>
            </w:r>
            <w:proofErr w:type="spellStart"/>
            <w:r w:rsidRPr="00E728F5">
              <w:rPr>
                <w:sz w:val="24"/>
                <w:szCs w:val="24"/>
              </w:rPr>
              <w:t>Ротбанд</w:t>
            </w:r>
            <w:proofErr w:type="spellEnd"/>
            <w:r w:rsidRPr="00E728F5">
              <w:rPr>
                <w:sz w:val="24"/>
                <w:szCs w:val="24"/>
              </w:rPr>
              <w:t>» с толщиной намета 30мм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925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Штукатурка поверхности стен по сетке составом типа «</w:t>
            </w:r>
            <w:proofErr w:type="spellStart"/>
            <w:r w:rsidRPr="00E728F5">
              <w:rPr>
                <w:sz w:val="24"/>
                <w:szCs w:val="24"/>
              </w:rPr>
              <w:t>Ротбанд</w:t>
            </w:r>
            <w:proofErr w:type="spellEnd"/>
            <w:r w:rsidRPr="00E728F5">
              <w:rPr>
                <w:sz w:val="24"/>
                <w:szCs w:val="24"/>
              </w:rPr>
              <w:t>» с толщиной намета 45мм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290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Установка защитного углового профиля типа ПУ 31/31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297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Покрытие поверхности стен акриловой грунтовкой глубокого проникновения типа «</w:t>
            </w:r>
            <w:proofErr w:type="spellStart"/>
            <w:r w:rsidRPr="00E728F5">
              <w:rPr>
                <w:sz w:val="24"/>
                <w:szCs w:val="24"/>
              </w:rPr>
              <w:t>Тифенгрунд</w:t>
            </w:r>
            <w:proofErr w:type="spellEnd"/>
            <w:r w:rsidRPr="00E728F5">
              <w:rPr>
                <w:sz w:val="24"/>
                <w:szCs w:val="24"/>
              </w:rPr>
              <w:t>» (КНАУФ) (или аналог) за 2 раза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1215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Наклеивание на поверхность стен штукатурной стеклотканевой сетки типа «</w:t>
            </w:r>
            <w:proofErr w:type="spellStart"/>
            <w:r w:rsidRPr="00E728F5">
              <w:rPr>
                <w:sz w:val="24"/>
                <w:szCs w:val="24"/>
              </w:rPr>
              <w:t>Строби</w:t>
            </w:r>
            <w:proofErr w:type="spellEnd"/>
            <w:r w:rsidRPr="00E728F5">
              <w:rPr>
                <w:sz w:val="24"/>
                <w:szCs w:val="24"/>
              </w:rPr>
              <w:t>» с размером ячеек 2×2мм, плотностью 60 г/м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724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Высококачественная (третья) шпаклевка поверхности стен под окраску по штукатурке составом типа </w:t>
            </w:r>
            <w:proofErr w:type="spellStart"/>
            <w:r w:rsidRPr="00E728F5">
              <w:rPr>
                <w:sz w:val="24"/>
                <w:szCs w:val="24"/>
              </w:rPr>
              <w:t>Ветонит</w:t>
            </w:r>
            <w:proofErr w:type="spellEnd"/>
            <w:r w:rsidRPr="00E728F5">
              <w:rPr>
                <w:sz w:val="24"/>
                <w:szCs w:val="24"/>
              </w:rPr>
              <w:t xml:space="preserve"> LR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724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Оклейка поверхности стен обоями под окраску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Окраска поверхности стен белой матовой краской на акриловой основе для внутренних и наружных работ типа </w:t>
            </w:r>
            <w:proofErr w:type="gramStart"/>
            <w:r w:rsidRPr="00E728F5">
              <w:rPr>
                <w:sz w:val="24"/>
                <w:szCs w:val="24"/>
              </w:rPr>
              <w:t>C</w:t>
            </w:r>
            <w:proofErr w:type="gramEnd"/>
            <w:r w:rsidRPr="00E728F5">
              <w:rPr>
                <w:sz w:val="24"/>
                <w:szCs w:val="24"/>
              </w:rPr>
              <w:t xml:space="preserve">УПЕРКРИЛ МАТ ФИНИШ 732-200 </w:t>
            </w:r>
            <w:proofErr w:type="spellStart"/>
            <w:r w:rsidRPr="00E728F5">
              <w:rPr>
                <w:sz w:val="24"/>
                <w:szCs w:val="24"/>
              </w:rPr>
              <w:t>Тамбоур</w:t>
            </w:r>
            <w:proofErr w:type="spellEnd"/>
            <w:r w:rsidRPr="00E728F5">
              <w:rPr>
                <w:sz w:val="24"/>
                <w:szCs w:val="24"/>
              </w:rPr>
              <w:t xml:space="preserve"> (Израиль) с расходом 11м2/л в один слой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Облицовка поверхности стен плиткой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426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Облицовка поверхности стен листами ГКЛВ по системе «КНАУФ» (С 626) по одинарному металлическому каркасу из </w:t>
            </w:r>
            <w:proofErr w:type="gramStart"/>
            <w:r w:rsidRPr="00E728F5">
              <w:rPr>
                <w:sz w:val="24"/>
                <w:szCs w:val="24"/>
              </w:rPr>
              <w:t>ПН</w:t>
            </w:r>
            <w:proofErr w:type="gramEnd"/>
            <w:r w:rsidRPr="00E728F5">
              <w:rPr>
                <w:sz w:val="24"/>
                <w:szCs w:val="24"/>
              </w:rPr>
              <w:t xml:space="preserve"> и ПС профилей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16,8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Грунтовка под структурные декоративные покрытия VINCENT DECOR </w:t>
            </w:r>
            <w:proofErr w:type="spellStart"/>
            <w:r w:rsidRPr="00E728F5">
              <w:rPr>
                <w:sz w:val="24"/>
                <w:szCs w:val="24"/>
              </w:rPr>
              <w:t>Sous-couche</w:t>
            </w:r>
            <w:proofErr w:type="spellEnd"/>
            <w:r w:rsidRPr="00E728F5">
              <w:rPr>
                <w:sz w:val="24"/>
                <w:szCs w:val="24"/>
              </w:rPr>
              <w:t xml:space="preserve"> </w:t>
            </w:r>
            <w:proofErr w:type="spellStart"/>
            <w:r w:rsidRPr="00E728F5">
              <w:rPr>
                <w:sz w:val="24"/>
                <w:szCs w:val="24"/>
              </w:rPr>
              <w:t>micro</w:t>
            </w:r>
            <w:proofErr w:type="spellEnd"/>
            <w:r w:rsidRPr="00E728F5">
              <w:rPr>
                <w:sz w:val="24"/>
                <w:szCs w:val="24"/>
              </w:rPr>
              <w:t xml:space="preserve"> </w:t>
            </w:r>
            <w:proofErr w:type="spellStart"/>
            <w:r w:rsidRPr="00E728F5">
              <w:rPr>
                <w:sz w:val="24"/>
                <w:szCs w:val="24"/>
              </w:rPr>
              <w:t>granetee</w:t>
            </w:r>
            <w:proofErr w:type="spellEnd"/>
            <w:r w:rsidRPr="00E728F5">
              <w:rPr>
                <w:sz w:val="24"/>
                <w:szCs w:val="24"/>
              </w:rPr>
              <w:t xml:space="preserve"> с расходом 0,7кг/м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305,8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87429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Декоративное структурное покрытие c мраморной крошкой VINCENT DECOR </w:t>
            </w:r>
            <w:proofErr w:type="spellStart"/>
            <w:r w:rsidRPr="00E728F5">
              <w:rPr>
                <w:sz w:val="24"/>
                <w:szCs w:val="24"/>
              </w:rPr>
              <w:t>Decorum</w:t>
            </w:r>
            <w:proofErr w:type="spellEnd"/>
            <w:r w:rsidRPr="00E728F5">
              <w:rPr>
                <w:sz w:val="24"/>
                <w:szCs w:val="24"/>
              </w:rPr>
              <w:t xml:space="preserve"> </w:t>
            </w:r>
            <w:proofErr w:type="spellStart"/>
            <w:r w:rsidRPr="00E728F5">
              <w:rPr>
                <w:sz w:val="24"/>
                <w:szCs w:val="24"/>
              </w:rPr>
              <w:t>Travertino</w:t>
            </w:r>
            <w:proofErr w:type="spellEnd"/>
            <w:r w:rsidRPr="00E728F5">
              <w:rPr>
                <w:sz w:val="24"/>
                <w:szCs w:val="24"/>
              </w:rPr>
              <w:t xml:space="preserve"> с расходом 0,65кг/м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="00874292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305,8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 xml:space="preserve">Окраска стен лессирующей краской, содержащей воск VINCENT DECOR </w:t>
            </w:r>
            <w:proofErr w:type="spellStart"/>
            <w:r w:rsidRPr="00E728F5">
              <w:rPr>
                <w:sz w:val="24"/>
                <w:szCs w:val="24"/>
              </w:rPr>
              <w:t>Cire</w:t>
            </w:r>
            <w:proofErr w:type="spellEnd"/>
            <w:r w:rsidRPr="00E728F5">
              <w:rPr>
                <w:sz w:val="24"/>
                <w:szCs w:val="24"/>
              </w:rPr>
              <w:t xml:space="preserve"> </w:t>
            </w:r>
            <w:proofErr w:type="spellStart"/>
            <w:r w:rsidRPr="00E728F5">
              <w:rPr>
                <w:sz w:val="24"/>
                <w:szCs w:val="24"/>
              </w:rPr>
              <w:t>Deco</w:t>
            </w:r>
            <w:proofErr w:type="spellEnd"/>
            <w:r w:rsidRPr="00E728F5">
              <w:rPr>
                <w:sz w:val="24"/>
                <w:szCs w:val="24"/>
              </w:rPr>
              <w:t xml:space="preserve"> с расходом: 0,1л/м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305,8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36.1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Колер для лессирующей краски.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Покрытие поверхности стен лаком </w:t>
            </w:r>
            <w:proofErr w:type="spellStart"/>
            <w:r w:rsidRPr="00E728F5">
              <w:rPr>
                <w:sz w:val="24"/>
                <w:szCs w:val="24"/>
              </w:rPr>
              <w:t>Tikkurila</w:t>
            </w:r>
            <w:proofErr w:type="spellEnd"/>
            <w:r w:rsidRPr="00E728F5">
              <w:rPr>
                <w:sz w:val="24"/>
                <w:szCs w:val="24"/>
              </w:rPr>
              <w:t xml:space="preserve"> </w:t>
            </w:r>
            <w:proofErr w:type="spellStart"/>
            <w:r w:rsidRPr="00E728F5">
              <w:rPr>
                <w:sz w:val="24"/>
                <w:szCs w:val="24"/>
              </w:rPr>
              <w:t>Paneeli</w:t>
            </w:r>
            <w:proofErr w:type="spellEnd"/>
            <w:r w:rsidRPr="00E728F5">
              <w:rPr>
                <w:sz w:val="24"/>
                <w:szCs w:val="24"/>
              </w:rPr>
              <w:t xml:space="preserve"> </w:t>
            </w:r>
            <w:proofErr w:type="spellStart"/>
            <w:r w:rsidRPr="00E728F5">
              <w:rPr>
                <w:sz w:val="24"/>
                <w:szCs w:val="24"/>
              </w:rPr>
              <w:t>Assa</w:t>
            </w:r>
            <w:proofErr w:type="spellEnd"/>
            <w:r w:rsidRPr="00E728F5">
              <w:rPr>
                <w:sz w:val="24"/>
                <w:szCs w:val="24"/>
              </w:rPr>
              <w:t xml:space="preserve"> (Панели </w:t>
            </w:r>
            <w:proofErr w:type="spellStart"/>
            <w:r w:rsidRPr="00E728F5">
              <w:rPr>
                <w:sz w:val="24"/>
                <w:szCs w:val="24"/>
              </w:rPr>
              <w:t>Ясся</w:t>
            </w:r>
            <w:proofErr w:type="spellEnd"/>
            <w:r w:rsidRPr="00E728F5">
              <w:rPr>
                <w:sz w:val="24"/>
                <w:szCs w:val="24"/>
              </w:rPr>
              <w:t>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305,8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lastRenderedPageBreak/>
              <w:t>38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Устройство </w:t>
            </w:r>
            <w:proofErr w:type="gramStart"/>
            <w:r w:rsidRPr="00E728F5">
              <w:rPr>
                <w:sz w:val="24"/>
                <w:szCs w:val="24"/>
              </w:rPr>
              <w:t>декоративных</w:t>
            </w:r>
            <w:proofErr w:type="gramEnd"/>
            <w:r w:rsidRPr="00E728F5">
              <w:rPr>
                <w:sz w:val="24"/>
                <w:szCs w:val="24"/>
              </w:rPr>
              <w:t xml:space="preserve"> пластиковых молдингов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150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38.1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Молдинг</w:t>
            </w:r>
            <w:proofErr w:type="spellEnd"/>
            <w:r w:rsidRPr="00E728F5">
              <w:rPr>
                <w:sz w:val="24"/>
                <w:szCs w:val="24"/>
              </w:rPr>
              <w:t xml:space="preserve"> 1.51.308 по каталогу "</w:t>
            </w:r>
            <w:proofErr w:type="spellStart"/>
            <w:r w:rsidRPr="00E728F5">
              <w:rPr>
                <w:sz w:val="24"/>
                <w:szCs w:val="24"/>
              </w:rPr>
              <w:t>Европласт</w:t>
            </w:r>
            <w:proofErr w:type="spellEnd"/>
            <w:r w:rsidRPr="00E728F5">
              <w:rPr>
                <w:sz w:val="24"/>
                <w:szCs w:val="24"/>
              </w:rPr>
              <w:t>"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150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39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Окраска поверхностей молдингов белой матовой краской на акриловой основе для внутренних и наружных работ типа </w:t>
            </w:r>
            <w:proofErr w:type="gramStart"/>
            <w:r w:rsidRPr="00E728F5">
              <w:rPr>
                <w:sz w:val="24"/>
                <w:szCs w:val="24"/>
              </w:rPr>
              <w:t>C</w:t>
            </w:r>
            <w:proofErr w:type="gramEnd"/>
            <w:r w:rsidRPr="00E728F5">
              <w:rPr>
                <w:sz w:val="24"/>
                <w:szCs w:val="24"/>
              </w:rPr>
              <w:t xml:space="preserve">УПЕРКРИЛ МАТ ФИНИШ 732-200 </w:t>
            </w:r>
            <w:proofErr w:type="spellStart"/>
            <w:r w:rsidRPr="00E728F5">
              <w:rPr>
                <w:sz w:val="24"/>
                <w:szCs w:val="24"/>
              </w:rPr>
              <w:t>Тамбоур</w:t>
            </w:r>
            <w:proofErr w:type="spellEnd"/>
            <w:r w:rsidRPr="00E728F5">
              <w:rPr>
                <w:sz w:val="24"/>
                <w:szCs w:val="24"/>
              </w:rPr>
              <w:t xml:space="preserve"> (Израиль) с расходом 11м2/л в один слой (или аналог).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6,2</w:t>
            </w: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  <w:r w:rsidRPr="00E728F5">
              <w:rPr>
                <w:i/>
                <w:sz w:val="24"/>
                <w:szCs w:val="24"/>
              </w:rPr>
              <w:t>РАЗДЕЛ: КОЛОННЫ</w:t>
            </w: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40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Облицовка поверхностей колонн по системе «КНАУФ» по одинарному металлическому каркасу из профиля листами ГКЛВ (С 663) двумя слоями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40,0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Установка защитного углового профиля типа ПУ 31/31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80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Покрытие поверхностей колонн акриловой грунтовкой глубокого проникновения типа «</w:t>
            </w:r>
            <w:proofErr w:type="spellStart"/>
            <w:r w:rsidRPr="00E728F5">
              <w:rPr>
                <w:sz w:val="24"/>
                <w:szCs w:val="24"/>
              </w:rPr>
              <w:t>Тифенгрунд</w:t>
            </w:r>
            <w:proofErr w:type="spellEnd"/>
            <w:r w:rsidRPr="00E728F5">
              <w:rPr>
                <w:sz w:val="24"/>
                <w:szCs w:val="24"/>
              </w:rPr>
              <w:t>» (КНАУФ) (или аналог) за 1 раз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40,0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Облицовка поверхности колонн декоративным камнем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40,0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43.1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Декоративный камень "Леонардо Стоун" Орлеан 490 угловой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67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43.2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Декоративный камень "Леонардо Стоун" Орлеан 490 прямой (или аналог).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13,5</w:t>
            </w: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  <w:r w:rsidRPr="00E728F5">
              <w:rPr>
                <w:i/>
                <w:sz w:val="24"/>
                <w:szCs w:val="24"/>
              </w:rPr>
              <w:t>РАЗДЕЛ: ЛЕСТНИЦА А</w:t>
            </w: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44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Устройство бетонного основания из бетона класса В22,5 (М300)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</w:t>
            </w:r>
            <w:r w:rsidRPr="00E728F5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0,9072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Устройство арматурного каркаса под бетонное основание из арматурной сетки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3,24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45.1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Арматурная сетка из проволоки диаметром 4,0 мм, без покрытия, 50×50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3,24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Устройство стяжки из цементно-песчаного раствора М300 толщиной 20мм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3,24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Устройство напольного покрытия ступеней из </w:t>
            </w:r>
            <w:proofErr w:type="spellStart"/>
            <w:r w:rsidRPr="00E728F5">
              <w:rPr>
                <w:sz w:val="24"/>
                <w:szCs w:val="24"/>
              </w:rPr>
              <w:t>керамогранитных</w:t>
            </w:r>
            <w:proofErr w:type="spellEnd"/>
            <w:r w:rsidRPr="00E728F5">
              <w:rPr>
                <w:sz w:val="24"/>
                <w:szCs w:val="24"/>
              </w:rPr>
              <w:t xml:space="preserve"> плит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31,5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47.1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Напольная плитка,  производитель </w:t>
            </w:r>
            <w:proofErr w:type="spellStart"/>
            <w:r w:rsidRPr="00E728F5">
              <w:rPr>
                <w:sz w:val="24"/>
                <w:szCs w:val="24"/>
              </w:rPr>
              <w:t>Италон</w:t>
            </w:r>
            <w:proofErr w:type="spellEnd"/>
            <w:r w:rsidRPr="00E728F5">
              <w:rPr>
                <w:sz w:val="24"/>
                <w:szCs w:val="24"/>
              </w:rPr>
              <w:t xml:space="preserve"> (</w:t>
            </w:r>
            <w:proofErr w:type="spellStart"/>
            <w:r w:rsidRPr="00E728F5">
              <w:rPr>
                <w:sz w:val="24"/>
                <w:szCs w:val="24"/>
              </w:rPr>
              <w:t>Italon</w:t>
            </w:r>
            <w:proofErr w:type="spellEnd"/>
            <w:r w:rsidRPr="00E728F5">
              <w:rPr>
                <w:sz w:val="24"/>
                <w:szCs w:val="24"/>
              </w:rPr>
              <w:t>), коллекция NL-STONE, Натуральный Керамогранит (45×45см)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4,05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47.2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Напольная плитка,  производитель </w:t>
            </w:r>
            <w:proofErr w:type="spellStart"/>
            <w:r w:rsidRPr="00E728F5">
              <w:rPr>
                <w:sz w:val="24"/>
                <w:szCs w:val="24"/>
              </w:rPr>
              <w:t>Италон</w:t>
            </w:r>
            <w:proofErr w:type="spellEnd"/>
            <w:r w:rsidRPr="00E728F5">
              <w:rPr>
                <w:sz w:val="24"/>
                <w:szCs w:val="24"/>
              </w:rPr>
              <w:t xml:space="preserve"> (</w:t>
            </w:r>
            <w:proofErr w:type="spellStart"/>
            <w:r w:rsidRPr="00E728F5">
              <w:rPr>
                <w:sz w:val="24"/>
                <w:szCs w:val="24"/>
              </w:rPr>
              <w:t>Italon</w:t>
            </w:r>
            <w:proofErr w:type="spellEnd"/>
            <w:r w:rsidRPr="00E728F5">
              <w:rPr>
                <w:sz w:val="24"/>
                <w:szCs w:val="24"/>
              </w:rPr>
              <w:t>), коллекция NL-STONE ALMOND ANTIQUE, Натуральный Керамогранит (60×60см)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3,24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47.3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Ступень Фронтальная, производитель </w:t>
            </w:r>
            <w:proofErr w:type="spellStart"/>
            <w:r w:rsidRPr="00E728F5">
              <w:rPr>
                <w:sz w:val="24"/>
                <w:szCs w:val="24"/>
              </w:rPr>
              <w:t>Италон</w:t>
            </w:r>
            <w:proofErr w:type="spellEnd"/>
            <w:r w:rsidRPr="00E728F5">
              <w:rPr>
                <w:sz w:val="24"/>
                <w:szCs w:val="24"/>
              </w:rPr>
              <w:t xml:space="preserve"> (</w:t>
            </w:r>
            <w:proofErr w:type="spellStart"/>
            <w:r w:rsidRPr="00E728F5">
              <w:rPr>
                <w:sz w:val="24"/>
                <w:szCs w:val="24"/>
              </w:rPr>
              <w:t>Italon</w:t>
            </w:r>
            <w:proofErr w:type="spellEnd"/>
            <w:r w:rsidRPr="00E728F5">
              <w:rPr>
                <w:sz w:val="24"/>
                <w:szCs w:val="24"/>
              </w:rPr>
              <w:t>), коллекция NL-STONE, Натуральный Керамогранит (33×60см)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92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47.4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Ступень Угловая Правая, производитель </w:t>
            </w:r>
            <w:proofErr w:type="spellStart"/>
            <w:r w:rsidRPr="00E728F5">
              <w:rPr>
                <w:sz w:val="24"/>
                <w:szCs w:val="24"/>
              </w:rPr>
              <w:t>Италон</w:t>
            </w:r>
            <w:proofErr w:type="spellEnd"/>
            <w:r w:rsidRPr="00E728F5">
              <w:rPr>
                <w:sz w:val="24"/>
                <w:szCs w:val="24"/>
              </w:rPr>
              <w:t xml:space="preserve"> (</w:t>
            </w:r>
            <w:proofErr w:type="spellStart"/>
            <w:r w:rsidRPr="00E728F5">
              <w:rPr>
                <w:sz w:val="24"/>
                <w:szCs w:val="24"/>
              </w:rPr>
              <w:t>Italon</w:t>
            </w:r>
            <w:proofErr w:type="spellEnd"/>
            <w:r w:rsidRPr="00E728F5">
              <w:rPr>
                <w:sz w:val="24"/>
                <w:szCs w:val="24"/>
              </w:rPr>
              <w:t>), коллекция NL-STONE, Натуральный Керамогранит (33×60см)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27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47.5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Ступень Угловая Левая, производитель </w:t>
            </w:r>
            <w:proofErr w:type="spellStart"/>
            <w:r w:rsidRPr="00E728F5">
              <w:rPr>
                <w:sz w:val="24"/>
                <w:szCs w:val="24"/>
              </w:rPr>
              <w:t>Италон</w:t>
            </w:r>
            <w:proofErr w:type="spellEnd"/>
            <w:r w:rsidRPr="00E728F5">
              <w:rPr>
                <w:sz w:val="24"/>
                <w:szCs w:val="24"/>
              </w:rPr>
              <w:t xml:space="preserve"> (</w:t>
            </w:r>
            <w:proofErr w:type="spellStart"/>
            <w:r w:rsidRPr="00E728F5">
              <w:rPr>
                <w:sz w:val="24"/>
                <w:szCs w:val="24"/>
              </w:rPr>
              <w:t>Italon</w:t>
            </w:r>
            <w:proofErr w:type="spellEnd"/>
            <w:r w:rsidRPr="00E728F5">
              <w:rPr>
                <w:sz w:val="24"/>
                <w:szCs w:val="24"/>
              </w:rPr>
              <w:t>), коллекция NL-STONE, Натуральный Керамогранит (33×60см) (или аналог).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</w:t>
            </w: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РАЗДЕЛ: ЛЕСТНИЦА Б (ЭВАКУАЦИОННАЯ)</w:t>
            </w: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ПОДРАЗДЕЛ: ПОТОЛОК И НИЖНЯЯ ПОВЕРХНОСТЬ ЛЕСТНИЧНЫХ МАРШЕЙ</w:t>
            </w: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48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Покрытие поверхности потолков акриловой грунтовкой глубокого проникновения типа «</w:t>
            </w:r>
            <w:proofErr w:type="spellStart"/>
            <w:r w:rsidRPr="00E728F5">
              <w:rPr>
                <w:sz w:val="24"/>
                <w:szCs w:val="24"/>
              </w:rPr>
              <w:t>Тифенгрунд</w:t>
            </w:r>
            <w:proofErr w:type="spellEnd"/>
            <w:r w:rsidRPr="00E728F5">
              <w:rPr>
                <w:sz w:val="24"/>
                <w:szCs w:val="24"/>
              </w:rPr>
              <w:t>» (КНАУФ) (или аналог) за 2 раза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16,0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Выравнивание поверхностей сухой растворной смесью типа «</w:t>
            </w:r>
            <w:proofErr w:type="spellStart"/>
            <w:r w:rsidRPr="00E728F5">
              <w:rPr>
                <w:sz w:val="24"/>
                <w:szCs w:val="24"/>
              </w:rPr>
              <w:t>Ветонит</w:t>
            </w:r>
            <w:proofErr w:type="spellEnd"/>
            <w:r w:rsidRPr="00E728F5">
              <w:rPr>
                <w:sz w:val="24"/>
                <w:szCs w:val="24"/>
              </w:rPr>
              <w:t>» толщиной до 10 мм для последующей окраски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16,0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Окраска поверхностей белой матовой краской на акриловой основе для внутренних и наружных работ типа </w:t>
            </w:r>
            <w:proofErr w:type="gramStart"/>
            <w:r w:rsidRPr="00E728F5">
              <w:rPr>
                <w:sz w:val="24"/>
                <w:szCs w:val="24"/>
              </w:rPr>
              <w:t>C</w:t>
            </w:r>
            <w:proofErr w:type="gramEnd"/>
            <w:r w:rsidRPr="00E728F5">
              <w:rPr>
                <w:sz w:val="24"/>
                <w:szCs w:val="24"/>
              </w:rPr>
              <w:t xml:space="preserve">УПЕРКРИЛ МАТ ФИНИШ 732-200 </w:t>
            </w:r>
            <w:proofErr w:type="spellStart"/>
            <w:r w:rsidRPr="00E728F5">
              <w:rPr>
                <w:sz w:val="24"/>
                <w:szCs w:val="24"/>
              </w:rPr>
              <w:t>Тамбоур</w:t>
            </w:r>
            <w:proofErr w:type="spellEnd"/>
            <w:r w:rsidRPr="00E728F5">
              <w:rPr>
                <w:sz w:val="24"/>
                <w:szCs w:val="24"/>
              </w:rPr>
              <w:t xml:space="preserve"> (Израиль) с расходом 11м2/л в один слой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16,0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Устройство подвесного потолка из перфорированных кассетных панелей 600×600мм, потолочного профиля ПП 60/27/0,6 и направляющего профиля ПН-6 100/30/0,6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18,0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51.1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Перфорированные кассетные панели 600×600мм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51.2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Профиль потолочный ПП 60/27/0,6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34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51.3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Профиль направляющий ПН-6 100/30/0,6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35</w:t>
            </w: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  <w:r w:rsidRPr="00E728F5">
              <w:rPr>
                <w:i/>
                <w:sz w:val="24"/>
                <w:szCs w:val="24"/>
              </w:rPr>
              <w:t>ПОДРАЗДЕЛ: СТЕНЫ</w:t>
            </w: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52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Демонтаж металлических лестничных решеток (масса 1 </w:t>
            </w:r>
            <w:proofErr w:type="spellStart"/>
            <w:r w:rsidRPr="00E728F5">
              <w:rPr>
                <w:sz w:val="24"/>
                <w:szCs w:val="24"/>
              </w:rPr>
              <w:t>п.м</w:t>
            </w:r>
            <w:proofErr w:type="spellEnd"/>
            <w:r w:rsidRPr="00E728F5">
              <w:rPr>
                <w:sz w:val="24"/>
                <w:szCs w:val="24"/>
              </w:rPr>
              <w:t>. 60 кг.)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25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Ремонт штукатурки лестничных маршей и площадок штукатурной смесью типа «</w:t>
            </w:r>
            <w:proofErr w:type="spellStart"/>
            <w:r w:rsidRPr="00E728F5">
              <w:rPr>
                <w:sz w:val="24"/>
                <w:szCs w:val="24"/>
              </w:rPr>
              <w:t>Ротбанд</w:t>
            </w:r>
            <w:proofErr w:type="spellEnd"/>
            <w:r w:rsidRPr="00E728F5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175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Покрытие поверхностей стен акриловой грунтовкой глубокого проникновения типа «</w:t>
            </w:r>
            <w:proofErr w:type="spellStart"/>
            <w:r w:rsidRPr="00E728F5">
              <w:rPr>
                <w:sz w:val="24"/>
                <w:szCs w:val="24"/>
              </w:rPr>
              <w:t>Тифенгрунд</w:t>
            </w:r>
            <w:proofErr w:type="spellEnd"/>
            <w:r w:rsidRPr="00E728F5">
              <w:rPr>
                <w:sz w:val="24"/>
                <w:szCs w:val="24"/>
              </w:rPr>
              <w:t>» (КНАУФ) (или аналог) за 1 раз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175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Установка защитного углового профиля типа ПУ 31/31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75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Наклеивание штукатурной стеклотканевой сетки типа «</w:t>
            </w:r>
            <w:proofErr w:type="spellStart"/>
            <w:r w:rsidRPr="00E728F5">
              <w:rPr>
                <w:sz w:val="24"/>
                <w:szCs w:val="24"/>
              </w:rPr>
              <w:t>Строби</w:t>
            </w:r>
            <w:proofErr w:type="spellEnd"/>
            <w:r w:rsidRPr="00E728F5">
              <w:rPr>
                <w:sz w:val="24"/>
                <w:szCs w:val="24"/>
              </w:rPr>
              <w:t>» с размером ячеек 2×2мм, плотностью 60 г/м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175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Высококачественная (третья) шпаклевка поверхности стен под окраску по штукатурке составом типа </w:t>
            </w:r>
            <w:proofErr w:type="spellStart"/>
            <w:r w:rsidRPr="00E728F5">
              <w:rPr>
                <w:sz w:val="24"/>
                <w:szCs w:val="24"/>
              </w:rPr>
              <w:t>Ветонит</w:t>
            </w:r>
            <w:proofErr w:type="spellEnd"/>
            <w:r w:rsidRPr="00E728F5">
              <w:rPr>
                <w:sz w:val="24"/>
                <w:szCs w:val="24"/>
              </w:rPr>
              <w:t xml:space="preserve"> LR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175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Покрытие поверхностей стен акриловой грунтовкой глубокого проникновения типа «</w:t>
            </w:r>
            <w:proofErr w:type="spellStart"/>
            <w:r w:rsidRPr="00E728F5">
              <w:rPr>
                <w:sz w:val="24"/>
                <w:szCs w:val="24"/>
              </w:rPr>
              <w:t>Тифенгрунд</w:t>
            </w:r>
            <w:proofErr w:type="spellEnd"/>
            <w:r w:rsidRPr="00E728F5">
              <w:rPr>
                <w:sz w:val="24"/>
                <w:szCs w:val="24"/>
              </w:rPr>
              <w:t>» (КНАУФ) (или аналог) за 1 раз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175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Оклейка поверхности стен обоями под окраску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175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60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Окраска поверхности стен белой матовой краской на акриловой основе для внутренних и наружных работ типа </w:t>
            </w:r>
            <w:proofErr w:type="gramStart"/>
            <w:r w:rsidRPr="00E728F5">
              <w:rPr>
                <w:sz w:val="24"/>
                <w:szCs w:val="24"/>
              </w:rPr>
              <w:t>C</w:t>
            </w:r>
            <w:proofErr w:type="gramEnd"/>
            <w:r w:rsidRPr="00E728F5">
              <w:rPr>
                <w:sz w:val="24"/>
                <w:szCs w:val="24"/>
              </w:rPr>
              <w:t xml:space="preserve">УПЕРКРИЛ МАТ ФИНИШ 732-200 </w:t>
            </w:r>
            <w:proofErr w:type="spellStart"/>
            <w:r w:rsidRPr="00E728F5">
              <w:rPr>
                <w:sz w:val="24"/>
                <w:szCs w:val="24"/>
              </w:rPr>
              <w:t>Тамбоур</w:t>
            </w:r>
            <w:proofErr w:type="spellEnd"/>
            <w:r w:rsidRPr="00E728F5">
              <w:rPr>
                <w:sz w:val="24"/>
                <w:szCs w:val="24"/>
              </w:rPr>
              <w:t xml:space="preserve"> (Израиль) с расходом 11м2/л в один слой (или аналог).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175</w:t>
            </w: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  <w:r w:rsidRPr="00E728F5">
              <w:rPr>
                <w:i/>
                <w:sz w:val="24"/>
                <w:szCs w:val="24"/>
              </w:rPr>
              <w:t>ПОДРАЗДЕЛ: ПОЛЫ</w:t>
            </w: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E728F5" w:rsidRPr="00E728F5" w:rsidTr="00874292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61</w:t>
            </w:r>
          </w:p>
        </w:tc>
        <w:tc>
          <w:tcPr>
            <w:tcW w:w="609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Демонтаж старого напольного покрытия из керамической плитки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29</w:t>
            </w:r>
          </w:p>
        </w:tc>
      </w:tr>
      <w:tr w:rsidR="00E728F5" w:rsidRPr="00E728F5" w:rsidTr="00874292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62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874292" w:rsidP="001472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Укладка напольных </w:t>
            </w:r>
            <w:proofErr w:type="spellStart"/>
            <w:r>
              <w:rPr>
                <w:sz w:val="24"/>
                <w:szCs w:val="24"/>
              </w:rPr>
              <w:t>керамогранитных</w:t>
            </w:r>
            <w:proofErr w:type="spellEnd"/>
            <w:r>
              <w:rPr>
                <w:sz w:val="24"/>
                <w:szCs w:val="24"/>
              </w:rPr>
              <w:t xml:space="preserve"> плит размером 40х40 см (цвет и фактуру согласовать с Генеральным подрядчиком)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29</w:t>
            </w:r>
          </w:p>
        </w:tc>
      </w:tr>
      <w:tr w:rsidR="00E728F5" w:rsidRPr="00E728F5" w:rsidTr="00874292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63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Улучшенная масляная окраска ранее окрашенных полов </w:t>
            </w:r>
            <w:r w:rsidRPr="00E728F5">
              <w:rPr>
                <w:sz w:val="24"/>
                <w:szCs w:val="24"/>
              </w:rPr>
              <w:lastRenderedPageBreak/>
              <w:t>за два раза с расчисткой старой краски более 35%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lastRenderedPageBreak/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24,38</w:t>
            </w: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  <w:r w:rsidRPr="00E728F5">
              <w:rPr>
                <w:i/>
                <w:sz w:val="24"/>
                <w:szCs w:val="24"/>
              </w:rPr>
              <w:t>РАЗДЕЛ: ПРОЕМЫ</w:t>
            </w: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64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Монтаж дверных блоков с площадью проема до 3 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17,2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64.1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Дверное полотно </w:t>
            </w:r>
            <w:proofErr w:type="spellStart"/>
            <w:r w:rsidRPr="00E728F5">
              <w:rPr>
                <w:sz w:val="24"/>
                <w:szCs w:val="24"/>
              </w:rPr>
              <w:t>Волховец</w:t>
            </w:r>
            <w:proofErr w:type="spellEnd"/>
            <w:r w:rsidRPr="00E728F5">
              <w:rPr>
                <w:sz w:val="24"/>
                <w:szCs w:val="24"/>
              </w:rPr>
              <w:t xml:space="preserve"> </w:t>
            </w:r>
            <w:proofErr w:type="spellStart"/>
            <w:r w:rsidRPr="00E728F5">
              <w:rPr>
                <w:sz w:val="24"/>
                <w:szCs w:val="24"/>
              </w:rPr>
              <w:t>Galant</w:t>
            </w:r>
            <w:proofErr w:type="spellEnd"/>
            <w:r w:rsidRPr="00E728F5">
              <w:rPr>
                <w:sz w:val="24"/>
                <w:szCs w:val="24"/>
              </w:rPr>
              <w:t xml:space="preserve"> 7131 БШ глухое, симплекс белый шелк, U1 (600×2000мм)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64.2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Дверное полотно </w:t>
            </w:r>
            <w:proofErr w:type="spellStart"/>
            <w:r w:rsidRPr="00E728F5">
              <w:rPr>
                <w:sz w:val="24"/>
                <w:szCs w:val="24"/>
              </w:rPr>
              <w:t>Волховец</w:t>
            </w:r>
            <w:proofErr w:type="spellEnd"/>
            <w:r w:rsidRPr="00E728F5">
              <w:rPr>
                <w:sz w:val="24"/>
                <w:szCs w:val="24"/>
              </w:rPr>
              <w:t xml:space="preserve"> </w:t>
            </w:r>
            <w:proofErr w:type="spellStart"/>
            <w:r w:rsidRPr="00E728F5">
              <w:rPr>
                <w:sz w:val="24"/>
                <w:szCs w:val="24"/>
              </w:rPr>
              <w:t>Galant</w:t>
            </w:r>
            <w:proofErr w:type="spellEnd"/>
            <w:r w:rsidRPr="00E728F5">
              <w:rPr>
                <w:sz w:val="24"/>
                <w:szCs w:val="24"/>
              </w:rPr>
              <w:t xml:space="preserve"> 7131 БШ глухое, симплекс белый шелк, U1 (800х2000мм)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64.3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Коробка с уплотнителем </w:t>
            </w:r>
            <w:proofErr w:type="spellStart"/>
            <w:r w:rsidRPr="00E728F5">
              <w:rPr>
                <w:sz w:val="24"/>
                <w:szCs w:val="24"/>
              </w:rPr>
              <w:t>Волховец</w:t>
            </w:r>
            <w:proofErr w:type="spellEnd"/>
            <w:r w:rsidRPr="00E728F5">
              <w:rPr>
                <w:sz w:val="24"/>
                <w:szCs w:val="24"/>
              </w:rPr>
              <w:t xml:space="preserve"> КОР</w:t>
            </w:r>
            <w:proofErr w:type="gramStart"/>
            <w:r w:rsidRPr="00E728F5">
              <w:rPr>
                <w:sz w:val="24"/>
                <w:szCs w:val="24"/>
              </w:rPr>
              <w:t>0</w:t>
            </w:r>
            <w:proofErr w:type="gramEnd"/>
            <w:r w:rsidRPr="00E728F5">
              <w:rPr>
                <w:sz w:val="24"/>
                <w:szCs w:val="24"/>
              </w:rPr>
              <w:t xml:space="preserve"> 10,08 БШ, симплекс белый шелк L1 (600х2000)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компл</w:t>
            </w:r>
            <w:proofErr w:type="spell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64.4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Коробка с уплотнителем </w:t>
            </w:r>
            <w:proofErr w:type="spellStart"/>
            <w:r w:rsidRPr="00E728F5">
              <w:rPr>
                <w:sz w:val="24"/>
                <w:szCs w:val="24"/>
              </w:rPr>
              <w:t>Волховец</w:t>
            </w:r>
            <w:proofErr w:type="spellEnd"/>
            <w:r w:rsidRPr="00E728F5">
              <w:rPr>
                <w:sz w:val="24"/>
                <w:szCs w:val="24"/>
              </w:rPr>
              <w:t xml:space="preserve"> КОР</w:t>
            </w:r>
            <w:proofErr w:type="gramStart"/>
            <w:r w:rsidRPr="00E728F5">
              <w:rPr>
                <w:sz w:val="24"/>
                <w:szCs w:val="24"/>
              </w:rPr>
              <w:t>0</w:t>
            </w:r>
            <w:proofErr w:type="gramEnd"/>
            <w:r w:rsidRPr="00E728F5">
              <w:rPr>
                <w:sz w:val="24"/>
                <w:szCs w:val="24"/>
              </w:rPr>
              <w:t xml:space="preserve"> 10,08 БШ, симплекс белый шелк L1 (800х2000)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компл</w:t>
            </w:r>
            <w:proofErr w:type="spell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64.5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Коробка с уплотнителем </w:t>
            </w:r>
            <w:proofErr w:type="spellStart"/>
            <w:r w:rsidRPr="00E728F5">
              <w:rPr>
                <w:sz w:val="24"/>
                <w:szCs w:val="24"/>
              </w:rPr>
              <w:t>Волховец</w:t>
            </w:r>
            <w:proofErr w:type="spellEnd"/>
            <w:r w:rsidRPr="00E728F5">
              <w:rPr>
                <w:sz w:val="24"/>
                <w:szCs w:val="24"/>
              </w:rPr>
              <w:t xml:space="preserve"> КОР</w:t>
            </w:r>
            <w:proofErr w:type="gramStart"/>
            <w:r w:rsidRPr="00E728F5">
              <w:rPr>
                <w:sz w:val="24"/>
                <w:szCs w:val="24"/>
              </w:rPr>
              <w:t>0</w:t>
            </w:r>
            <w:proofErr w:type="gramEnd"/>
            <w:r w:rsidRPr="00E728F5">
              <w:rPr>
                <w:sz w:val="24"/>
                <w:szCs w:val="24"/>
              </w:rPr>
              <w:t xml:space="preserve"> 10,08 БШ, симплекс белый шелк R1 (800х2000)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компл</w:t>
            </w:r>
            <w:proofErr w:type="spell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64.6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Фурнитура </w:t>
            </w:r>
            <w:proofErr w:type="spellStart"/>
            <w:r w:rsidRPr="00E728F5">
              <w:rPr>
                <w:sz w:val="24"/>
                <w:szCs w:val="24"/>
              </w:rPr>
              <w:t>Волховец</w:t>
            </w:r>
            <w:proofErr w:type="spellEnd"/>
            <w:r w:rsidRPr="00E728F5">
              <w:rPr>
                <w:sz w:val="24"/>
                <w:szCs w:val="24"/>
              </w:rPr>
              <w:t xml:space="preserve"> ФУР1КМБР ЦЛ.U.2 (01 классика)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компл</w:t>
            </w:r>
            <w:proofErr w:type="spell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11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Установка наличников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44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65.1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Наличник телескоп </w:t>
            </w:r>
            <w:proofErr w:type="spellStart"/>
            <w:r w:rsidRPr="00E728F5">
              <w:rPr>
                <w:sz w:val="24"/>
                <w:szCs w:val="24"/>
              </w:rPr>
              <w:t>Волховец</w:t>
            </w:r>
            <w:proofErr w:type="spellEnd"/>
            <w:r w:rsidRPr="00E728F5">
              <w:rPr>
                <w:sz w:val="24"/>
                <w:szCs w:val="24"/>
              </w:rPr>
              <w:t xml:space="preserve"> НАЛ0157, 10 БШ</w:t>
            </w:r>
            <w:proofErr w:type="gramStart"/>
            <w:r w:rsidRPr="00E728F5">
              <w:rPr>
                <w:sz w:val="24"/>
                <w:szCs w:val="24"/>
              </w:rPr>
              <w:t>1</w:t>
            </w:r>
            <w:proofErr w:type="gramEnd"/>
            <w:r w:rsidRPr="00E728F5">
              <w:rPr>
                <w:sz w:val="24"/>
                <w:szCs w:val="24"/>
              </w:rPr>
              <w:t>, симплекс белый шелк, 2,5 (2000)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44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Установка доборов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3,53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66.1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Доборный</w:t>
            </w:r>
            <w:proofErr w:type="spellEnd"/>
            <w:r w:rsidRPr="00E728F5">
              <w:rPr>
                <w:sz w:val="24"/>
                <w:szCs w:val="24"/>
              </w:rPr>
              <w:t xml:space="preserve"> элемент </w:t>
            </w:r>
            <w:proofErr w:type="spellStart"/>
            <w:r w:rsidRPr="00E728F5">
              <w:rPr>
                <w:sz w:val="24"/>
                <w:szCs w:val="24"/>
              </w:rPr>
              <w:t>Волховец</w:t>
            </w:r>
            <w:proofErr w:type="spellEnd"/>
            <w:r w:rsidRPr="00E728F5">
              <w:rPr>
                <w:sz w:val="24"/>
                <w:szCs w:val="24"/>
              </w:rPr>
              <w:t xml:space="preserve"> ДОБ020 БШ</w:t>
            </w:r>
            <w:proofErr w:type="gramStart"/>
            <w:r w:rsidRPr="00E728F5">
              <w:rPr>
                <w:sz w:val="24"/>
                <w:szCs w:val="24"/>
              </w:rPr>
              <w:t>1</w:t>
            </w:r>
            <w:proofErr w:type="gramEnd"/>
            <w:r w:rsidRPr="00E728F5">
              <w:rPr>
                <w:sz w:val="24"/>
                <w:szCs w:val="24"/>
              </w:rPr>
              <w:t xml:space="preserve">, </w:t>
            </w:r>
            <w:proofErr w:type="spellStart"/>
            <w:r w:rsidRPr="00E728F5">
              <w:rPr>
                <w:sz w:val="24"/>
                <w:szCs w:val="24"/>
              </w:rPr>
              <w:t>сипплекс</w:t>
            </w:r>
            <w:proofErr w:type="spellEnd"/>
            <w:r w:rsidRPr="00E728F5">
              <w:rPr>
                <w:sz w:val="24"/>
                <w:szCs w:val="24"/>
              </w:rPr>
              <w:t xml:space="preserve"> белый шелк. 2,5 (130х2040)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компл</w:t>
            </w:r>
            <w:proofErr w:type="spell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66.2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Доборный</w:t>
            </w:r>
            <w:proofErr w:type="spellEnd"/>
            <w:r w:rsidRPr="00E728F5">
              <w:rPr>
                <w:sz w:val="24"/>
                <w:szCs w:val="24"/>
              </w:rPr>
              <w:t xml:space="preserve"> элемент </w:t>
            </w:r>
            <w:proofErr w:type="spellStart"/>
            <w:r w:rsidRPr="00E728F5">
              <w:rPr>
                <w:sz w:val="24"/>
                <w:szCs w:val="24"/>
              </w:rPr>
              <w:t>Волховец</w:t>
            </w:r>
            <w:proofErr w:type="spellEnd"/>
            <w:r w:rsidRPr="00E728F5">
              <w:rPr>
                <w:sz w:val="24"/>
                <w:szCs w:val="24"/>
              </w:rPr>
              <w:t xml:space="preserve"> ДОБ020 БШ</w:t>
            </w:r>
            <w:proofErr w:type="gramStart"/>
            <w:r w:rsidRPr="00E728F5">
              <w:rPr>
                <w:sz w:val="24"/>
                <w:szCs w:val="24"/>
              </w:rPr>
              <w:t>1</w:t>
            </w:r>
            <w:proofErr w:type="gramEnd"/>
            <w:r w:rsidRPr="00E728F5">
              <w:rPr>
                <w:sz w:val="24"/>
                <w:szCs w:val="24"/>
              </w:rPr>
              <w:t xml:space="preserve">, </w:t>
            </w:r>
            <w:proofErr w:type="spellStart"/>
            <w:r w:rsidRPr="00E728F5">
              <w:rPr>
                <w:sz w:val="24"/>
                <w:szCs w:val="24"/>
              </w:rPr>
              <w:t>сипплекс</w:t>
            </w:r>
            <w:proofErr w:type="spellEnd"/>
            <w:r w:rsidRPr="00E728F5">
              <w:rPr>
                <w:sz w:val="24"/>
                <w:szCs w:val="24"/>
              </w:rPr>
              <w:t xml:space="preserve"> белый шелк. 2,5 (190х2040)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компл</w:t>
            </w:r>
            <w:proofErr w:type="spell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Установка фурнитуры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компл</w:t>
            </w:r>
            <w:proofErr w:type="spell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11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67.1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Ручка дверная A </w:t>
            </w:r>
            <w:proofErr w:type="spellStart"/>
            <w:r w:rsidRPr="00E728F5">
              <w:rPr>
                <w:sz w:val="24"/>
                <w:szCs w:val="24"/>
              </w:rPr>
              <w:t>Bella</w:t>
            </w:r>
            <w:proofErr w:type="spellEnd"/>
            <w:r w:rsidRPr="00E728F5">
              <w:rPr>
                <w:sz w:val="24"/>
                <w:szCs w:val="24"/>
              </w:rPr>
              <w:t xml:space="preserve"> (</w:t>
            </w:r>
            <w:proofErr w:type="spellStart"/>
            <w:r w:rsidRPr="00E728F5">
              <w:rPr>
                <w:sz w:val="24"/>
                <w:szCs w:val="24"/>
              </w:rPr>
              <w:t>Coffe</w:t>
            </w:r>
            <w:proofErr w:type="spellEnd"/>
            <w:r w:rsidRPr="00E728F5">
              <w:rPr>
                <w:sz w:val="24"/>
                <w:szCs w:val="24"/>
              </w:rPr>
              <w:t>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компл</w:t>
            </w:r>
            <w:proofErr w:type="spell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11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67.2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Накладка CR ET (под ключ) (COFFE/CP Кофе /хром)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компл</w:t>
            </w:r>
            <w:proofErr w:type="spell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11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67.3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Личинка бронза (английский ключ/ключ)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компл</w:t>
            </w:r>
            <w:proofErr w:type="spell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11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Монтаж дверных блоков с площадью проема до 3 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1,6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68.1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Дверное полотно </w:t>
            </w:r>
            <w:proofErr w:type="spellStart"/>
            <w:r w:rsidRPr="00E728F5">
              <w:rPr>
                <w:sz w:val="24"/>
                <w:szCs w:val="24"/>
              </w:rPr>
              <w:t>Волховец</w:t>
            </w:r>
            <w:proofErr w:type="spellEnd"/>
            <w:r w:rsidRPr="00E728F5">
              <w:rPr>
                <w:sz w:val="24"/>
                <w:szCs w:val="24"/>
              </w:rPr>
              <w:t xml:space="preserve"> </w:t>
            </w:r>
            <w:proofErr w:type="spellStart"/>
            <w:r w:rsidRPr="00E728F5">
              <w:rPr>
                <w:sz w:val="24"/>
                <w:szCs w:val="24"/>
              </w:rPr>
              <w:t>Decanto</w:t>
            </w:r>
            <w:proofErr w:type="spellEnd"/>
            <w:r w:rsidRPr="00E728F5">
              <w:rPr>
                <w:sz w:val="24"/>
                <w:szCs w:val="24"/>
              </w:rPr>
              <w:t xml:space="preserve"> NS 5221 Б3Б глухое, шпон дуба белый золотая патина, U1 (800х2000мм)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68.2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Коробка с уплотнителем </w:t>
            </w:r>
            <w:proofErr w:type="spellStart"/>
            <w:r w:rsidRPr="00E728F5">
              <w:rPr>
                <w:sz w:val="24"/>
                <w:szCs w:val="24"/>
              </w:rPr>
              <w:t>Волховец</w:t>
            </w:r>
            <w:proofErr w:type="spellEnd"/>
            <w:r w:rsidRPr="00E728F5">
              <w:rPr>
                <w:sz w:val="24"/>
                <w:szCs w:val="24"/>
              </w:rPr>
              <w:t xml:space="preserve"> КОР</w:t>
            </w:r>
            <w:proofErr w:type="gramStart"/>
            <w:r w:rsidRPr="00E728F5">
              <w:rPr>
                <w:sz w:val="24"/>
                <w:szCs w:val="24"/>
              </w:rPr>
              <w:t>0</w:t>
            </w:r>
            <w:proofErr w:type="gramEnd"/>
            <w:r w:rsidRPr="00E728F5">
              <w:rPr>
                <w:sz w:val="24"/>
                <w:szCs w:val="24"/>
              </w:rPr>
              <w:t xml:space="preserve"> 10,08 Б3Б, шпон дуба белый золотая патина, R1 (800х2000)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компл</w:t>
            </w:r>
            <w:proofErr w:type="spell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68.3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Фурнитура </w:t>
            </w:r>
            <w:proofErr w:type="spellStart"/>
            <w:r w:rsidRPr="00E728F5">
              <w:rPr>
                <w:sz w:val="24"/>
                <w:szCs w:val="24"/>
              </w:rPr>
              <w:t>Волховец</w:t>
            </w:r>
            <w:proofErr w:type="spellEnd"/>
            <w:r w:rsidRPr="00E728F5">
              <w:rPr>
                <w:sz w:val="24"/>
                <w:szCs w:val="24"/>
              </w:rPr>
              <w:t xml:space="preserve"> ФУР1КМБР ЦЛ.U.2 (01 классика)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компл</w:t>
            </w:r>
            <w:proofErr w:type="spell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Установка доборов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0,45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69.1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Доборный</w:t>
            </w:r>
            <w:proofErr w:type="spellEnd"/>
            <w:r w:rsidRPr="00E728F5">
              <w:rPr>
                <w:sz w:val="24"/>
                <w:szCs w:val="24"/>
              </w:rPr>
              <w:t xml:space="preserve"> элемент </w:t>
            </w:r>
            <w:proofErr w:type="spellStart"/>
            <w:r w:rsidRPr="00E728F5">
              <w:rPr>
                <w:sz w:val="24"/>
                <w:szCs w:val="24"/>
              </w:rPr>
              <w:t>Волховец</w:t>
            </w:r>
            <w:proofErr w:type="spellEnd"/>
            <w:r w:rsidRPr="00E728F5">
              <w:rPr>
                <w:sz w:val="24"/>
                <w:szCs w:val="24"/>
              </w:rPr>
              <w:t xml:space="preserve"> ДОБ020 Б3Б, шпон дуб белый золотая патина,. 2,5 (190х2340)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компл</w:t>
            </w:r>
            <w:proofErr w:type="spell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Установка фурнитуры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компл</w:t>
            </w:r>
            <w:proofErr w:type="spell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70.1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Ручка дверная A </w:t>
            </w:r>
            <w:proofErr w:type="spellStart"/>
            <w:r w:rsidRPr="00E728F5">
              <w:rPr>
                <w:sz w:val="24"/>
                <w:szCs w:val="24"/>
              </w:rPr>
              <w:t>Bella</w:t>
            </w:r>
            <w:proofErr w:type="spellEnd"/>
            <w:r w:rsidRPr="00E728F5">
              <w:rPr>
                <w:sz w:val="24"/>
                <w:szCs w:val="24"/>
              </w:rPr>
              <w:t xml:space="preserve"> (</w:t>
            </w:r>
            <w:proofErr w:type="spellStart"/>
            <w:r w:rsidRPr="00E728F5">
              <w:rPr>
                <w:sz w:val="24"/>
                <w:szCs w:val="24"/>
              </w:rPr>
              <w:t>Coffe</w:t>
            </w:r>
            <w:proofErr w:type="spellEnd"/>
            <w:r w:rsidRPr="00E728F5">
              <w:rPr>
                <w:sz w:val="24"/>
                <w:szCs w:val="24"/>
              </w:rPr>
              <w:t>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компл</w:t>
            </w:r>
            <w:proofErr w:type="spell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70.2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Накладка CR BK (фиксатор) (COFFE/CP Кофе /хром)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компл</w:t>
            </w:r>
            <w:proofErr w:type="spell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Монтаж дверных блоков с площадью проема до 3 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13,8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71.1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Дверное полотно </w:t>
            </w:r>
            <w:proofErr w:type="spellStart"/>
            <w:r w:rsidRPr="00E728F5">
              <w:rPr>
                <w:sz w:val="24"/>
                <w:szCs w:val="24"/>
              </w:rPr>
              <w:t>Волховец</w:t>
            </w:r>
            <w:proofErr w:type="spellEnd"/>
            <w:r w:rsidRPr="00E728F5">
              <w:rPr>
                <w:sz w:val="24"/>
                <w:szCs w:val="24"/>
              </w:rPr>
              <w:t xml:space="preserve"> </w:t>
            </w:r>
            <w:proofErr w:type="spellStart"/>
            <w:r w:rsidRPr="00E728F5">
              <w:rPr>
                <w:sz w:val="24"/>
                <w:szCs w:val="24"/>
              </w:rPr>
              <w:t>Decanto</w:t>
            </w:r>
            <w:proofErr w:type="spellEnd"/>
            <w:r w:rsidRPr="00E728F5">
              <w:rPr>
                <w:sz w:val="24"/>
                <w:szCs w:val="24"/>
              </w:rPr>
              <w:t xml:space="preserve"> NS 5221 Б3Б глухое, шпон дуб белый золотая патина, U1 (700х2000мм)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71.2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Комплект элементов портала </w:t>
            </w:r>
            <w:proofErr w:type="spellStart"/>
            <w:r w:rsidRPr="00E728F5">
              <w:rPr>
                <w:sz w:val="24"/>
                <w:szCs w:val="24"/>
              </w:rPr>
              <w:t>Волховец</w:t>
            </w:r>
            <w:proofErr w:type="spellEnd"/>
            <w:r w:rsidRPr="00E728F5">
              <w:rPr>
                <w:sz w:val="24"/>
                <w:szCs w:val="24"/>
              </w:rPr>
              <w:t xml:space="preserve"> КЭП0348 10Б3Б3, шпон дуба белый золотая патина (2300) (или </w:t>
            </w:r>
            <w:r w:rsidRPr="00E728F5">
              <w:rPr>
                <w:sz w:val="24"/>
                <w:szCs w:val="24"/>
              </w:rPr>
              <w:lastRenderedPageBreak/>
              <w:t>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lastRenderedPageBreak/>
              <w:t>компл</w:t>
            </w:r>
            <w:proofErr w:type="spell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lastRenderedPageBreak/>
              <w:t>71.3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Карниз </w:t>
            </w:r>
            <w:proofErr w:type="spellStart"/>
            <w:r w:rsidRPr="00E728F5">
              <w:rPr>
                <w:sz w:val="24"/>
                <w:szCs w:val="24"/>
              </w:rPr>
              <w:t>Волховец</w:t>
            </w:r>
            <w:proofErr w:type="spellEnd"/>
            <w:r w:rsidRPr="00E728F5">
              <w:rPr>
                <w:sz w:val="24"/>
                <w:szCs w:val="24"/>
              </w:rPr>
              <w:t xml:space="preserve"> КРН061 Б3Б, шпон дуба белый золотая патина (1400)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компл</w:t>
            </w:r>
            <w:proofErr w:type="spell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Установка доборов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1,02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72.1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Доборный</w:t>
            </w:r>
            <w:proofErr w:type="spellEnd"/>
            <w:r w:rsidRPr="00E728F5">
              <w:rPr>
                <w:sz w:val="24"/>
                <w:szCs w:val="24"/>
              </w:rPr>
              <w:t xml:space="preserve"> элемент </w:t>
            </w:r>
            <w:proofErr w:type="spellStart"/>
            <w:r w:rsidRPr="00E728F5">
              <w:rPr>
                <w:sz w:val="24"/>
                <w:szCs w:val="24"/>
              </w:rPr>
              <w:t>Волховец</w:t>
            </w:r>
            <w:proofErr w:type="spellEnd"/>
            <w:r w:rsidRPr="00E728F5">
              <w:rPr>
                <w:sz w:val="24"/>
                <w:szCs w:val="24"/>
              </w:rPr>
              <w:t xml:space="preserve"> ДОБ010 Б3Б 2, шпон дуба белый золотая патина,3. (130х2340)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компл</w:t>
            </w:r>
            <w:proofErr w:type="spell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72.2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Соединительный элемент </w:t>
            </w:r>
            <w:proofErr w:type="spellStart"/>
            <w:r w:rsidRPr="00E728F5">
              <w:rPr>
                <w:sz w:val="24"/>
                <w:szCs w:val="24"/>
              </w:rPr>
              <w:t>Волховец</w:t>
            </w:r>
            <w:proofErr w:type="spellEnd"/>
            <w:r w:rsidRPr="00E728F5">
              <w:rPr>
                <w:sz w:val="24"/>
                <w:szCs w:val="24"/>
              </w:rPr>
              <w:t xml:space="preserve"> СЭЛ010 Б3Б 2, шпон дуба белый золотая патина,3. (90х2300) (или аналог).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компл</w:t>
            </w:r>
            <w:proofErr w:type="spell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Установка </w:t>
            </w:r>
            <w:proofErr w:type="spellStart"/>
            <w:r w:rsidRPr="00E728F5">
              <w:rPr>
                <w:sz w:val="24"/>
                <w:szCs w:val="24"/>
              </w:rPr>
              <w:t>однопольного</w:t>
            </w:r>
            <w:proofErr w:type="spellEnd"/>
            <w:r w:rsidRPr="00E728F5">
              <w:rPr>
                <w:sz w:val="24"/>
                <w:szCs w:val="24"/>
              </w:rPr>
              <w:t xml:space="preserve"> противопожарного дверного блока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1,94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73.1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Дверь противопожарная металлическая </w:t>
            </w:r>
            <w:proofErr w:type="spellStart"/>
            <w:r w:rsidRPr="00E728F5">
              <w:rPr>
                <w:sz w:val="24"/>
                <w:szCs w:val="24"/>
              </w:rPr>
              <w:t>однопольная</w:t>
            </w:r>
            <w:proofErr w:type="spellEnd"/>
            <w:r w:rsidRPr="00E728F5">
              <w:rPr>
                <w:sz w:val="24"/>
                <w:szCs w:val="24"/>
              </w:rPr>
              <w:t xml:space="preserve"> ДПМ-01/60 (или аналог), размером 970х2000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73.2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Дверной доводчик морозостойкий алюминий 160 кг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Установка двупольного противопожарного дверного блока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2,44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74.1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Дверь противопожарная металлическая остекленная двупольная ДПМО-02/60, размером 1220х2000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74.2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Дверной доводчик морозостойкий алюминий 160 кг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</w:t>
            </w: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  <w:r w:rsidRPr="00E728F5">
              <w:rPr>
                <w:i/>
                <w:sz w:val="24"/>
                <w:szCs w:val="24"/>
              </w:rPr>
              <w:t>РАЗДЕЛ: ПРОЧИЕ РАБОТЫ</w:t>
            </w:r>
          </w:p>
        </w:tc>
      </w:tr>
      <w:tr w:rsidR="00E728F5" w:rsidRPr="00E728F5" w:rsidTr="00E728F5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75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Демонтаж кирпичных перегородок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>м</w:t>
            </w:r>
            <w:r w:rsidRPr="00E728F5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3,5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Монтаж временной облицовки стен из ГКЛ в один слой по системе «КНАУФ» (С 625) по одинарному металлическому каркасу из </w:t>
            </w:r>
            <w:proofErr w:type="gramStart"/>
            <w:r w:rsidRPr="00E728F5">
              <w:rPr>
                <w:sz w:val="24"/>
                <w:szCs w:val="24"/>
              </w:rPr>
              <w:t>ПН</w:t>
            </w:r>
            <w:proofErr w:type="gramEnd"/>
            <w:r w:rsidRPr="00E728F5">
              <w:rPr>
                <w:sz w:val="24"/>
                <w:szCs w:val="24"/>
              </w:rPr>
              <w:t xml:space="preserve"> и ПС профилей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92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Демонтаж временной облицовки стен из ГКЛ в один слой по системе «КНАУФ» (С 625) по одинарному металлическому каркасу из </w:t>
            </w:r>
            <w:proofErr w:type="gramStart"/>
            <w:r w:rsidRPr="00E728F5">
              <w:rPr>
                <w:sz w:val="24"/>
                <w:szCs w:val="24"/>
              </w:rPr>
              <w:t>ПН</w:t>
            </w:r>
            <w:proofErr w:type="gramEnd"/>
            <w:r w:rsidRPr="00E728F5">
              <w:rPr>
                <w:sz w:val="24"/>
                <w:szCs w:val="24"/>
              </w:rPr>
              <w:t xml:space="preserve"> и ПС профилей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92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Покрытие уложенной плитки древесноволокнистыми плитами с л/</w:t>
            </w:r>
            <w:proofErr w:type="gramStart"/>
            <w:r w:rsidRPr="00E728F5">
              <w:rPr>
                <w:sz w:val="24"/>
                <w:szCs w:val="24"/>
              </w:rPr>
              <w:t>к</w:t>
            </w:r>
            <w:proofErr w:type="gramEnd"/>
            <w:r w:rsidRPr="00E728F5">
              <w:rPr>
                <w:sz w:val="24"/>
                <w:szCs w:val="24"/>
              </w:rPr>
              <w:t xml:space="preserve"> </w:t>
            </w:r>
            <w:proofErr w:type="gramStart"/>
            <w:r w:rsidRPr="00E728F5">
              <w:rPr>
                <w:sz w:val="24"/>
                <w:szCs w:val="24"/>
              </w:rPr>
              <w:t>покрытием</w:t>
            </w:r>
            <w:proofErr w:type="gramEnd"/>
            <w:r w:rsidRPr="00E728F5">
              <w:rPr>
                <w:sz w:val="24"/>
                <w:szCs w:val="24"/>
              </w:rPr>
              <w:t xml:space="preserve"> толщиной 2,5мм в 2 слоя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530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Снятие древесноволокнистых плит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530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80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Укрытие поверхности полов пленкой в 2 слоя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530</w:t>
            </w:r>
          </w:p>
        </w:tc>
      </w:tr>
      <w:tr w:rsidR="00E728F5" w:rsidRPr="00E728F5" w:rsidTr="00E728F5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81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Снятие пленки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530</w:t>
            </w:r>
          </w:p>
        </w:tc>
      </w:tr>
    </w:tbl>
    <w:p w:rsidR="00643EEE" w:rsidRDefault="00643EEE" w:rsidP="00843300">
      <w:pPr>
        <w:pStyle w:val="a3"/>
        <w:numPr>
          <w:ilvl w:val="1"/>
          <w:numId w:val="34"/>
        </w:numPr>
        <w:tabs>
          <w:tab w:val="left" w:pos="426"/>
        </w:tabs>
        <w:spacing w:line="276" w:lineRule="auto"/>
        <w:ind w:left="-142" w:right="282" w:firstLine="0"/>
        <w:jc w:val="both"/>
        <w:rPr>
          <w:color w:val="000000"/>
        </w:rPr>
      </w:pPr>
      <w:r>
        <w:rPr>
          <w:color w:val="000000"/>
        </w:rPr>
        <w:t>Ведомость объемов работ</w:t>
      </w:r>
      <w:r w:rsidR="00E728F5">
        <w:rPr>
          <w:color w:val="000000"/>
        </w:rPr>
        <w:t>.</w:t>
      </w:r>
      <w:r>
        <w:rPr>
          <w:color w:val="000000"/>
        </w:rPr>
        <w:t xml:space="preserve"> </w:t>
      </w:r>
      <w:r w:rsidR="00E728F5">
        <w:t>Выполнение работ по монтажу системы отопления нежилой части гостиницы Дон</w:t>
      </w:r>
      <w:r w:rsidR="00843300" w:rsidRPr="00843300">
        <w:rPr>
          <w:color w:val="000000"/>
        </w:rPr>
        <w:t xml:space="preserve"> по адресу: г. </w:t>
      </w:r>
      <w:proofErr w:type="spellStart"/>
      <w:r w:rsidR="00843300" w:rsidRPr="00843300">
        <w:rPr>
          <w:color w:val="000000"/>
        </w:rPr>
        <w:t>Нововоронеж</w:t>
      </w:r>
      <w:proofErr w:type="spellEnd"/>
      <w:r w:rsidR="00843300" w:rsidRPr="00843300">
        <w:rPr>
          <w:color w:val="000000"/>
        </w:rPr>
        <w:t>, ул. Курчатова, д. 2б</w:t>
      </w:r>
      <w:r w:rsidR="00FE71B7">
        <w:rPr>
          <w:color w:val="000000"/>
        </w:rPr>
        <w:t>.</w:t>
      </w:r>
    </w:p>
    <w:p w:rsidR="00FE71B7" w:rsidRDefault="00FE71B7" w:rsidP="00FE71B7">
      <w:pPr>
        <w:pStyle w:val="a3"/>
        <w:tabs>
          <w:tab w:val="left" w:pos="426"/>
        </w:tabs>
        <w:spacing w:line="276" w:lineRule="auto"/>
        <w:ind w:left="-142" w:right="282"/>
        <w:jc w:val="center"/>
        <w:rPr>
          <w:color w:val="000000"/>
        </w:rPr>
      </w:pPr>
    </w:p>
    <w:tbl>
      <w:tblPr>
        <w:tblW w:w="9781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6"/>
        <w:gridCol w:w="1417"/>
        <w:gridCol w:w="1559"/>
      </w:tblGrid>
      <w:tr w:rsidR="00E728F5" w:rsidRPr="00E728F5" w:rsidTr="002B2838">
        <w:trPr>
          <w:trHeight w:val="255"/>
        </w:trPr>
        <w:tc>
          <w:tcPr>
            <w:tcW w:w="709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728F5" w:rsidRPr="00E728F5" w:rsidRDefault="00E728F5" w:rsidP="00147252">
            <w:pPr>
              <w:jc w:val="center"/>
              <w:rPr>
                <w:b/>
                <w:i/>
                <w:sz w:val="24"/>
                <w:szCs w:val="24"/>
              </w:rPr>
            </w:pPr>
            <w:r w:rsidRPr="00E728F5">
              <w:rPr>
                <w:b/>
                <w:i/>
                <w:sz w:val="24"/>
                <w:szCs w:val="24"/>
              </w:rPr>
              <w:t xml:space="preserve">№ </w:t>
            </w:r>
            <w:proofErr w:type="gramStart"/>
            <w:r w:rsidRPr="00E728F5">
              <w:rPr>
                <w:b/>
                <w:i/>
                <w:sz w:val="24"/>
                <w:szCs w:val="24"/>
              </w:rPr>
              <w:t>п</w:t>
            </w:r>
            <w:proofErr w:type="gramEnd"/>
            <w:r w:rsidRPr="00E728F5">
              <w:rPr>
                <w:b/>
                <w:i/>
                <w:sz w:val="24"/>
                <w:szCs w:val="24"/>
              </w:rPr>
              <w:t>/п</w:t>
            </w:r>
          </w:p>
        </w:tc>
        <w:tc>
          <w:tcPr>
            <w:tcW w:w="6096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728F5" w:rsidRPr="00E728F5" w:rsidRDefault="00E728F5" w:rsidP="00147252">
            <w:pPr>
              <w:jc w:val="center"/>
              <w:rPr>
                <w:b/>
                <w:i/>
                <w:sz w:val="24"/>
                <w:szCs w:val="24"/>
              </w:rPr>
            </w:pPr>
            <w:r w:rsidRPr="00E728F5">
              <w:rPr>
                <w:b/>
                <w:i/>
                <w:sz w:val="24"/>
                <w:szCs w:val="24"/>
              </w:rPr>
              <w:t>Наименование работ и затрат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728F5" w:rsidRPr="00E728F5" w:rsidRDefault="00E728F5" w:rsidP="00147252">
            <w:pPr>
              <w:jc w:val="center"/>
              <w:rPr>
                <w:b/>
                <w:i/>
                <w:sz w:val="24"/>
                <w:szCs w:val="24"/>
              </w:rPr>
            </w:pPr>
            <w:r w:rsidRPr="00E728F5">
              <w:rPr>
                <w:b/>
                <w:i/>
                <w:sz w:val="24"/>
                <w:szCs w:val="24"/>
              </w:rPr>
              <w:t>Единицы измерения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E728F5" w:rsidRPr="00E728F5" w:rsidRDefault="00E728F5" w:rsidP="00147252">
            <w:pPr>
              <w:jc w:val="center"/>
              <w:rPr>
                <w:b/>
                <w:i/>
                <w:sz w:val="24"/>
                <w:szCs w:val="24"/>
              </w:rPr>
            </w:pPr>
            <w:r w:rsidRPr="00E728F5">
              <w:rPr>
                <w:b/>
                <w:i/>
                <w:sz w:val="24"/>
                <w:szCs w:val="24"/>
              </w:rPr>
              <w:t>Количество единиц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b/>
                <w:i/>
                <w:sz w:val="24"/>
                <w:szCs w:val="24"/>
              </w:rPr>
            </w:pPr>
            <w:r w:rsidRPr="00E728F5"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b/>
                <w:i/>
                <w:sz w:val="24"/>
                <w:szCs w:val="24"/>
              </w:rPr>
            </w:pPr>
            <w:r w:rsidRPr="00E728F5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b/>
                <w:i/>
                <w:sz w:val="24"/>
                <w:szCs w:val="24"/>
              </w:rPr>
            </w:pPr>
            <w:r w:rsidRPr="00E728F5">
              <w:rPr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b/>
                <w:i/>
                <w:sz w:val="24"/>
                <w:szCs w:val="24"/>
              </w:rPr>
            </w:pPr>
            <w:r w:rsidRPr="00E728F5">
              <w:rPr>
                <w:b/>
                <w:i/>
                <w:sz w:val="24"/>
                <w:szCs w:val="24"/>
              </w:rPr>
              <w:t>4</w:t>
            </w:r>
          </w:p>
        </w:tc>
      </w:tr>
      <w:tr w:rsidR="00E728F5" w:rsidRPr="00E728F5" w:rsidTr="002B2838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</w:p>
        </w:tc>
      </w:tr>
      <w:tr w:rsidR="00E728F5" w:rsidRPr="00E728F5" w:rsidTr="002B2838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  <w:r w:rsidRPr="00E728F5">
              <w:rPr>
                <w:i/>
                <w:sz w:val="24"/>
                <w:szCs w:val="24"/>
              </w:rPr>
              <w:t>РАЗДЕЛ: СИСТЕМА ОТОПЛЕНИЯ</w:t>
            </w:r>
          </w:p>
        </w:tc>
      </w:tr>
      <w:tr w:rsidR="00E728F5" w:rsidRPr="00E728F5" w:rsidTr="002B2838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E728F5" w:rsidRPr="00E728F5" w:rsidTr="002B2838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  <w:r w:rsidRPr="00E728F5">
              <w:rPr>
                <w:i/>
                <w:sz w:val="24"/>
                <w:szCs w:val="24"/>
              </w:rPr>
              <w:t>ПОДРАЗДЕЛ: ПОДГОТОВИТЕЛЬНЫЕ РАБОТЫ</w:t>
            </w:r>
          </w:p>
        </w:tc>
      </w:tr>
      <w:tr w:rsidR="00E728F5" w:rsidRPr="00E728F5" w:rsidTr="002B2838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Демонтаж старых чугунных радиаторов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62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Демонтаж трубопроводов системы отопления из стальных </w:t>
            </w:r>
            <w:proofErr w:type="spellStart"/>
            <w:r w:rsidRPr="00E728F5">
              <w:rPr>
                <w:sz w:val="24"/>
                <w:szCs w:val="24"/>
              </w:rPr>
              <w:t>водогазопроводных</w:t>
            </w:r>
            <w:proofErr w:type="spellEnd"/>
            <w:r w:rsidRPr="00E728F5">
              <w:rPr>
                <w:sz w:val="24"/>
                <w:szCs w:val="24"/>
              </w:rPr>
              <w:t xml:space="preserve"> труб Ø63мм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80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Демонтаж трубопроводов системы отопления из стальных </w:t>
            </w:r>
            <w:proofErr w:type="spellStart"/>
            <w:r w:rsidRPr="00E728F5">
              <w:rPr>
                <w:sz w:val="24"/>
                <w:szCs w:val="24"/>
              </w:rPr>
              <w:t>водогазопроводных</w:t>
            </w:r>
            <w:proofErr w:type="spellEnd"/>
            <w:r w:rsidRPr="00E728F5">
              <w:rPr>
                <w:sz w:val="24"/>
                <w:szCs w:val="24"/>
              </w:rPr>
              <w:t xml:space="preserve"> труб Ø32мм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65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  <w:vertAlign w:val="superscript"/>
              </w:rPr>
            </w:pPr>
            <w:r w:rsidRPr="00E728F5">
              <w:rPr>
                <w:sz w:val="24"/>
                <w:szCs w:val="24"/>
              </w:rPr>
              <w:t xml:space="preserve">Устройство </w:t>
            </w:r>
            <w:proofErr w:type="spellStart"/>
            <w:r w:rsidRPr="00E728F5">
              <w:rPr>
                <w:sz w:val="24"/>
                <w:szCs w:val="24"/>
              </w:rPr>
              <w:t>штроб</w:t>
            </w:r>
            <w:proofErr w:type="spellEnd"/>
            <w:r w:rsidRPr="00E728F5">
              <w:rPr>
                <w:sz w:val="24"/>
                <w:szCs w:val="24"/>
              </w:rPr>
              <w:t xml:space="preserve"> в бетонных полах и стенах с площадью сечения до 100 см</w:t>
            </w:r>
            <w:proofErr w:type="gramStart"/>
            <w:r w:rsidRPr="00E728F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113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Сверление отверстий диаметром 45мм в железобетонных конструкциях стен глубиной 300мм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18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Сверление отверстий диаметром 40мм в железобетонных конструкциях полов глубиной 460мм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53</w:t>
            </w:r>
          </w:p>
        </w:tc>
      </w:tr>
      <w:tr w:rsidR="00E728F5" w:rsidRPr="00E728F5" w:rsidTr="002B2838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</w:p>
        </w:tc>
      </w:tr>
      <w:tr w:rsidR="00E728F5" w:rsidRPr="00E728F5" w:rsidTr="002B2838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  <w:r w:rsidRPr="00E728F5">
              <w:rPr>
                <w:i/>
                <w:sz w:val="24"/>
                <w:szCs w:val="24"/>
              </w:rPr>
              <w:t>ПОДРАЗДЕЛ: МОНТАЖНЫЕ РАБОТЫ</w:t>
            </w:r>
          </w:p>
        </w:tc>
      </w:tr>
      <w:tr w:rsidR="00E728F5" w:rsidRPr="00E728F5" w:rsidTr="002B2838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Прокладка водопроводных трубопроводов из полипропиленовых труб низкого давления </w:t>
            </w:r>
            <w:proofErr w:type="spellStart"/>
            <w:r w:rsidRPr="00E728F5">
              <w:rPr>
                <w:sz w:val="24"/>
                <w:szCs w:val="24"/>
              </w:rPr>
              <w:t>Fiber</w:t>
            </w:r>
            <w:proofErr w:type="spellEnd"/>
            <w:r w:rsidRPr="00E728F5">
              <w:rPr>
                <w:sz w:val="24"/>
                <w:szCs w:val="24"/>
              </w:rPr>
              <w:t xml:space="preserve"> 63×10,5 (стекловолокно) (или аналог)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16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Тройник </w:t>
            </w:r>
            <w:proofErr w:type="spellStart"/>
            <w:r w:rsidRPr="00E728F5">
              <w:rPr>
                <w:sz w:val="24"/>
                <w:szCs w:val="24"/>
              </w:rPr>
              <w:t>равнопроходный</w:t>
            </w:r>
            <w:proofErr w:type="spellEnd"/>
            <w:r w:rsidRPr="00E728F5">
              <w:rPr>
                <w:sz w:val="24"/>
                <w:szCs w:val="24"/>
              </w:rPr>
              <w:t xml:space="preserve"> Ø63мм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Муфта переходная 63/40 (редукция)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4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Кронштейн (фиксирующий хомут 1", шпилька, дюбель)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100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Кронштейн (фиксирующий хомут 1 1/4", шпилька, дюбель)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100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Прокладка водопроводных трубопроводов из полипропиленовых труб низкого давления </w:t>
            </w:r>
            <w:proofErr w:type="spellStart"/>
            <w:r w:rsidRPr="00E728F5">
              <w:rPr>
                <w:sz w:val="24"/>
                <w:szCs w:val="24"/>
              </w:rPr>
              <w:t>Fiber</w:t>
            </w:r>
            <w:proofErr w:type="spellEnd"/>
            <w:r w:rsidRPr="00E728F5">
              <w:rPr>
                <w:sz w:val="24"/>
                <w:szCs w:val="24"/>
              </w:rPr>
              <w:t xml:space="preserve"> 40×6,7 (стекловолокно)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64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8.1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Тройник </w:t>
            </w:r>
            <w:proofErr w:type="spellStart"/>
            <w:r w:rsidRPr="00E728F5">
              <w:rPr>
                <w:sz w:val="24"/>
                <w:szCs w:val="24"/>
              </w:rPr>
              <w:t>равнопроходный</w:t>
            </w:r>
            <w:proofErr w:type="spellEnd"/>
            <w:r w:rsidRPr="00E728F5">
              <w:rPr>
                <w:sz w:val="24"/>
                <w:szCs w:val="24"/>
              </w:rPr>
              <w:t xml:space="preserve"> Ø40мм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8.2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Отвод 90</w:t>
            </w:r>
            <w:r w:rsidRPr="00E728F5">
              <w:rPr>
                <w:sz w:val="24"/>
                <w:szCs w:val="24"/>
                <w:vertAlign w:val="superscript"/>
              </w:rPr>
              <w:t>о</w:t>
            </w:r>
            <w:r w:rsidRPr="00E728F5">
              <w:rPr>
                <w:sz w:val="24"/>
                <w:szCs w:val="24"/>
              </w:rPr>
              <w:t xml:space="preserve"> Ø40мм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54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8.3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Отвод 45</w:t>
            </w:r>
            <w:r w:rsidRPr="00E728F5">
              <w:rPr>
                <w:sz w:val="24"/>
                <w:szCs w:val="24"/>
                <w:vertAlign w:val="superscript"/>
              </w:rPr>
              <w:t>о</w:t>
            </w:r>
            <w:r w:rsidRPr="00E728F5">
              <w:rPr>
                <w:sz w:val="24"/>
                <w:szCs w:val="24"/>
              </w:rPr>
              <w:t xml:space="preserve"> Ø40мм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8.4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Зажим с лентой Ø40мм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50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8.5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Муфта Ø40мм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15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8.6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Муфта переходная 40/32 (редукция)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8.7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Муфта переходная 40/25 (редукция)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8.8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Муфта переходная 40/20 (редукция)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Прокладка водопроводных трубопроводов из полипропиленовых труб низкого давления </w:t>
            </w:r>
            <w:proofErr w:type="spellStart"/>
            <w:r w:rsidRPr="00E728F5">
              <w:rPr>
                <w:sz w:val="24"/>
                <w:szCs w:val="24"/>
              </w:rPr>
              <w:t>Fiber</w:t>
            </w:r>
            <w:proofErr w:type="spellEnd"/>
            <w:r w:rsidRPr="00E728F5">
              <w:rPr>
                <w:sz w:val="24"/>
                <w:szCs w:val="24"/>
              </w:rPr>
              <w:t xml:space="preserve"> 32×5,4 (стекловолокно)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120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9.1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Тройник переходный 40×32×40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8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9.2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Тройник </w:t>
            </w:r>
            <w:proofErr w:type="spellStart"/>
            <w:r w:rsidRPr="00E728F5">
              <w:rPr>
                <w:sz w:val="24"/>
                <w:szCs w:val="24"/>
              </w:rPr>
              <w:t>равнопроходный</w:t>
            </w:r>
            <w:proofErr w:type="spellEnd"/>
            <w:r w:rsidRPr="00E728F5">
              <w:rPr>
                <w:sz w:val="24"/>
                <w:szCs w:val="24"/>
              </w:rPr>
              <w:t xml:space="preserve"> Ø32мм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50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9.3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Отвод 90</w:t>
            </w:r>
            <w:r w:rsidRPr="00E728F5">
              <w:rPr>
                <w:sz w:val="24"/>
                <w:szCs w:val="24"/>
                <w:vertAlign w:val="superscript"/>
              </w:rPr>
              <w:t>о</w:t>
            </w:r>
            <w:r w:rsidRPr="00E728F5">
              <w:rPr>
                <w:sz w:val="24"/>
                <w:szCs w:val="24"/>
              </w:rPr>
              <w:t xml:space="preserve"> Ø32мм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60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9.4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Отвод 45</w:t>
            </w:r>
            <w:r w:rsidRPr="00E728F5">
              <w:rPr>
                <w:sz w:val="24"/>
                <w:szCs w:val="24"/>
                <w:vertAlign w:val="superscript"/>
              </w:rPr>
              <w:t>о</w:t>
            </w:r>
            <w:r w:rsidRPr="00E728F5">
              <w:rPr>
                <w:sz w:val="24"/>
                <w:szCs w:val="24"/>
              </w:rPr>
              <w:t xml:space="preserve"> Ø32мм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20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9.5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Зажим с лентой Ø32мм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50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9.6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Муфта Ø32мм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15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9.7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Муфта переходная 32/25 (редукция)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9.8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Муфта переходная 32/20 (редукция)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9.9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Кран </w:t>
            </w:r>
            <w:proofErr w:type="spellStart"/>
            <w:r w:rsidRPr="00E728F5">
              <w:rPr>
                <w:sz w:val="24"/>
                <w:szCs w:val="24"/>
              </w:rPr>
              <w:t>шаровый</w:t>
            </w:r>
            <w:proofErr w:type="spellEnd"/>
            <w:r w:rsidRPr="00E728F5">
              <w:rPr>
                <w:sz w:val="24"/>
                <w:szCs w:val="24"/>
              </w:rPr>
              <w:t xml:space="preserve"> Ø32мм (Чехия)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Прокладка водопроводных трубопроводов из полипропиленовых труб низкого давления </w:t>
            </w:r>
            <w:proofErr w:type="spellStart"/>
            <w:r w:rsidRPr="00E728F5">
              <w:rPr>
                <w:sz w:val="24"/>
                <w:szCs w:val="24"/>
              </w:rPr>
              <w:t>Fiber</w:t>
            </w:r>
            <w:proofErr w:type="spellEnd"/>
            <w:r w:rsidRPr="00E728F5">
              <w:rPr>
                <w:sz w:val="24"/>
                <w:szCs w:val="24"/>
              </w:rPr>
              <w:t xml:space="preserve"> 25×4,2 (стекловолокно) (или аналог)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250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10.1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Тройник переходный 40×25×40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8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10.2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Тройник переходный 32×25×32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10.3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Тройник </w:t>
            </w:r>
            <w:proofErr w:type="spellStart"/>
            <w:r w:rsidRPr="00E728F5">
              <w:rPr>
                <w:sz w:val="24"/>
                <w:szCs w:val="24"/>
              </w:rPr>
              <w:t>равнопроходный</w:t>
            </w:r>
            <w:proofErr w:type="spellEnd"/>
            <w:r w:rsidRPr="00E728F5">
              <w:rPr>
                <w:sz w:val="24"/>
                <w:szCs w:val="24"/>
              </w:rPr>
              <w:t xml:space="preserve"> Ø25мм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20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10.4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Отвод 90</w:t>
            </w:r>
            <w:r w:rsidRPr="00E728F5">
              <w:rPr>
                <w:sz w:val="24"/>
                <w:szCs w:val="24"/>
                <w:vertAlign w:val="superscript"/>
              </w:rPr>
              <w:t>о</w:t>
            </w:r>
            <w:r w:rsidRPr="00E728F5">
              <w:rPr>
                <w:sz w:val="24"/>
                <w:szCs w:val="24"/>
              </w:rPr>
              <w:t xml:space="preserve"> Ø25мм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120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10.5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Отвод 45</w:t>
            </w:r>
            <w:r w:rsidRPr="00E728F5">
              <w:rPr>
                <w:sz w:val="24"/>
                <w:szCs w:val="24"/>
                <w:vertAlign w:val="superscript"/>
              </w:rPr>
              <w:t>о</w:t>
            </w:r>
            <w:r w:rsidRPr="00E728F5">
              <w:rPr>
                <w:sz w:val="24"/>
                <w:szCs w:val="24"/>
              </w:rPr>
              <w:t xml:space="preserve"> Ø25мм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50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10.6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Опорный кронштейн Ø25мм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200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10.7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Муфта Ø25мм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50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10.8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Муфта переходная 25/20 (редукция)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20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10.9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Кран </w:t>
            </w:r>
            <w:proofErr w:type="spellStart"/>
            <w:r w:rsidRPr="00E728F5">
              <w:rPr>
                <w:sz w:val="24"/>
                <w:szCs w:val="24"/>
              </w:rPr>
              <w:t>шаровый</w:t>
            </w:r>
            <w:proofErr w:type="spellEnd"/>
            <w:r w:rsidRPr="00E728F5">
              <w:rPr>
                <w:sz w:val="24"/>
                <w:szCs w:val="24"/>
              </w:rPr>
              <w:t xml:space="preserve"> Ø25мм (Чехия)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шт.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22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609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 xml:space="preserve">Изоляция проложенных трубопроводов трубками из вспененного полиэтилена типа </w:t>
            </w:r>
            <w:proofErr w:type="spellStart"/>
            <w:r w:rsidRPr="00E728F5">
              <w:rPr>
                <w:sz w:val="24"/>
                <w:szCs w:val="24"/>
              </w:rPr>
              <w:t>Энергофлекс</w:t>
            </w:r>
            <w:proofErr w:type="spellEnd"/>
            <w:r w:rsidRPr="00E728F5">
              <w:rPr>
                <w:sz w:val="24"/>
                <w:szCs w:val="24"/>
              </w:rPr>
              <w:t xml:space="preserve"> (или аналог) 108×13мм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240</w:t>
            </w:r>
          </w:p>
        </w:tc>
      </w:tr>
      <w:tr w:rsidR="00E728F5" w:rsidRPr="00E728F5" w:rsidTr="002B2838">
        <w:trPr>
          <w:trHeight w:val="255"/>
        </w:trPr>
        <w:tc>
          <w:tcPr>
            <w:tcW w:w="9781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</w:p>
        </w:tc>
      </w:tr>
      <w:tr w:rsidR="00E728F5" w:rsidRPr="00E728F5" w:rsidTr="002B2838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i/>
                <w:sz w:val="24"/>
                <w:szCs w:val="24"/>
              </w:rPr>
            </w:pPr>
            <w:r w:rsidRPr="00E728F5">
              <w:rPr>
                <w:i/>
                <w:sz w:val="24"/>
                <w:szCs w:val="24"/>
              </w:rPr>
              <w:t>ПОДРАЗДЕЛ: ИСПЫТАНИЯ</w:t>
            </w:r>
          </w:p>
        </w:tc>
      </w:tr>
      <w:tr w:rsidR="00E728F5" w:rsidRPr="00E728F5" w:rsidTr="002B2838">
        <w:trPr>
          <w:trHeight w:val="255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EAF1DD" w:themeFill="accent3" w:themeFillTint="33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12</w:t>
            </w:r>
          </w:p>
        </w:tc>
        <w:tc>
          <w:tcPr>
            <w:tcW w:w="609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Гидравлические испытания системы отопления из трубопроводов диаметром до 50мм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714</w:t>
            </w:r>
          </w:p>
        </w:tc>
      </w:tr>
      <w:tr w:rsidR="00E728F5" w:rsidRPr="00E728F5" w:rsidTr="002B2838">
        <w:trPr>
          <w:trHeight w:val="255"/>
        </w:trPr>
        <w:tc>
          <w:tcPr>
            <w:tcW w:w="70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13</w:t>
            </w:r>
          </w:p>
        </w:tc>
        <w:tc>
          <w:tcPr>
            <w:tcW w:w="6096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Гидравлические испытания системы отопления из трубопроводов диаметром до 100мм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proofErr w:type="spellStart"/>
            <w:r w:rsidRPr="00E728F5">
              <w:rPr>
                <w:sz w:val="24"/>
                <w:szCs w:val="24"/>
              </w:rPr>
              <w:t>п.</w:t>
            </w:r>
            <w:proofErr w:type="gramStart"/>
            <w:r w:rsidRPr="00E728F5">
              <w:rPr>
                <w:sz w:val="24"/>
                <w:szCs w:val="24"/>
              </w:rPr>
              <w:t>м</w:t>
            </w:r>
            <w:proofErr w:type="spellEnd"/>
            <w:proofErr w:type="gramEnd"/>
            <w:r w:rsidRPr="00E728F5">
              <w:rPr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728F5" w:rsidRPr="00E728F5" w:rsidRDefault="00E728F5" w:rsidP="00147252">
            <w:pPr>
              <w:jc w:val="center"/>
              <w:rPr>
                <w:sz w:val="24"/>
                <w:szCs w:val="24"/>
              </w:rPr>
            </w:pPr>
            <w:r w:rsidRPr="00E728F5">
              <w:rPr>
                <w:sz w:val="24"/>
                <w:szCs w:val="24"/>
              </w:rPr>
              <w:t>16</w:t>
            </w:r>
          </w:p>
        </w:tc>
      </w:tr>
    </w:tbl>
    <w:p w:rsidR="00FE71B7" w:rsidRDefault="00FE71B7" w:rsidP="00FE71B7">
      <w:pPr>
        <w:pStyle w:val="a3"/>
        <w:tabs>
          <w:tab w:val="left" w:pos="426"/>
        </w:tabs>
        <w:spacing w:line="276" w:lineRule="auto"/>
        <w:ind w:left="-142" w:right="282"/>
        <w:jc w:val="center"/>
        <w:rPr>
          <w:color w:val="000000"/>
        </w:rPr>
      </w:pPr>
    </w:p>
    <w:p w:rsidR="00F269AC" w:rsidRDefault="00F269AC" w:rsidP="00056103">
      <w:pPr>
        <w:ind w:left="-142" w:right="282"/>
        <w:jc w:val="center"/>
        <w:rPr>
          <w:color w:val="000000"/>
        </w:rPr>
      </w:pPr>
      <w:r w:rsidRPr="0008294B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F269AC" w:rsidRPr="007475B1" w:rsidRDefault="00F269AC" w:rsidP="00056103">
      <w:pPr>
        <w:ind w:left="-142" w:right="282"/>
        <w:jc w:val="center"/>
        <w:rPr>
          <w:b/>
          <w:bCs/>
          <w:color w:val="000000"/>
          <w:sz w:val="24"/>
          <w:szCs w:val="24"/>
        </w:rPr>
      </w:pPr>
      <w:r w:rsidRPr="0008294B">
        <w:rPr>
          <w:color w:val="000000"/>
        </w:rPr>
        <w:t>В Т.Ч. ВЕДОМОСТЬ МАТЕРИАЛОВ</w:t>
      </w:r>
    </w:p>
    <w:p w:rsidR="00F34471" w:rsidRPr="007475B1" w:rsidRDefault="00F34471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08294B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5BC" w:rsidRPr="00CE55BC" w:rsidRDefault="00CE55BC" w:rsidP="00CE55BC">
            <w:pPr>
              <w:spacing w:line="276" w:lineRule="auto"/>
              <w:ind w:firstLine="567"/>
              <w:jc w:val="both"/>
            </w:pPr>
            <w:r>
              <w:t xml:space="preserve">1. </w:t>
            </w:r>
            <w:r w:rsidRPr="00CE55BC">
              <w:t>Применяемые изделия и материалы должны соответствовать требованиям экологических, санитарно-гигиенических, противопожарных и других норм действующих на территории Российской Федерации.</w:t>
            </w:r>
          </w:p>
          <w:p w:rsidR="00CE55BC" w:rsidRDefault="00CE55BC" w:rsidP="00CE55BC">
            <w:pPr>
              <w:spacing w:line="276" w:lineRule="auto"/>
              <w:ind w:firstLine="567"/>
              <w:jc w:val="both"/>
            </w:pPr>
            <w:r>
              <w:t xml:space="preserve">2. </w:t>
            </w:r>
            <w:r w:rsidRPr="00CE55BC">
              <w:t>Качество применяемых материалов, конструкций, изделий и их соответствие санитарным, противопожарным и техническим характеристикам должны подтверждаться паспортами, сертификатами и другими документами, установленными техническими регламентами.</w:t>
            </w:r>
          </w:p>
          <w:p w:rsidR="00A57D0E" w:rsidRPr="00CE55BC" w:rsidRDefault="00A57D0E" w:rsidP="00CE55BC">
            <w:pPr>
              <w:spacing w:line="276" w:lineRule="auto"/>
              <w:ind w:firstLine="567"/>
              <w:jc w:val="both"/>
            </w:pPr>
            <w:r>
              <w:t xml:space="preserve">3. </w:t>
            </w:r>
            <w:r w:rsidR="004615BF" w:rsidRPr="00CE55BC">
              <w:t>Материалы и изделия, применяемые при выполнении работ, подлежащие сертификации, должны иметь санитарно-эпидемиологическое заключение с гигиеническими характеристиками, сертификат пожарной безопасности, сертификат качества установленного образца и действующего срока годности, по качеству должны соответствовать ГОСТ (сертификат соответствия). Материалы, не подлежащие сертификации, должны иметь декларацию о соответствии.</w:t>
            </w:r>
          </w:p>
          <w:p w:rsidR="00CE55BC" w:rsidRDefault="00A57D0E" w:rsidP="00CE55BC">
            <w:pPr>
              <w:spacing w:line="276" w:lineRule="auto"/>
              <w:ind w:firstLine="567"/>
              <w:jc w:val="both"/>
            </w:pPr>
            <w:r>
              <w:t>4</w:t>
            </w:r>
            <w:r w:rsidR="00CE55BC">
              <w:t xml:space="preserve">. </w:t>
            </w:r>
            <w:r w:rsidR="00CE55BC" w:rsidRPr="00CE55BC">
              <w:t>Допускается использование только разрешенных к применению органами Росстандарта, Госстроя, Роспотребнадзора и МЧС отделочных материалов.</w:t>
            </w:r>
          </w:p>
          <w:p w:rsidR="0022583E" w:rsidRPr="00CE55BC" w:rsidRDefault="0022583E" w:rsidP="00CE55BC">
            <w:pPr>
              <w:spacing w:line="276" w:lineRule="auto"/>
              <w:ind w:firstLine="567"/>
              <w:jc w:val="both"/>
            </w:pPr>
            <w:r>
              <w:t xml:space="preserve">5. </w:t>
            </w:r>
            <w:r w:rsidRPr="00CB73BB">
              <w:t>Все используемые при производстве работ матери</w:t>
            </w:r>
            <w:r w:rsidR="004615BF">
              <w:t>алы и</w:t>
            </w:r>
            <w:r w:rsidRPr="00CB73BB">
              <w:t xml:space="preserve"> изделия  </w:t>
            </w:r>
            <w:r>
              <w:t>приобретаются за счет Подрядчика и</w:t>
            </w:r>
            <w:r w:rsidRPr="00CB73BB">
              <w:t xml:space="preserve"> поставляются силами Подрядчика.</w:t>
            </w:r>
          </w:p>
          <w:p w:rsidR="00CE55BC" w:rsidRPr="00CE55BC" w:rsidRDefault="004A3903" w:rsidP="00CE55BC">
            <w:pPr>
              <w:spacing w:line="276" w:lineRule="auto"/>
              <w:ind w:firstLine="567"/>
              <w:jc w:val="both"/>
            </w:pPr>
            <w:r>
              <w:t>6</w:t>
            </w:r>
            <w:r w:rsidR="00060BFF">
              <w:t xml:space="preserve">. </w:t>
            </w:r>
            <w:r w:rsidR="00CE55BC" w:rsidRPr="00CE55BC">
              <w:t>Прим</w:t>
            </w:r>
            <w:r w:rsidR="00CE55BC">
              <w:t>еняемые</w:t>
            </w:r>
            <w:r>
              <w:t xml:space="preserve"> </w:t>
            </w:r>
            <w:r w:rsidR="00CE55BC">
              <w:t>с</w:t>
            </w:r>
            <w:r w:rsidR="004615BF">
              <w:t>троительные материалы и изделия</w:t>
            </w:r>
            <w:r w:rsidR="00CE55BC" w:rsidRPr="00CE55BC">
              <w:t xml:space="preserve"> должны быть новыми, ранее не эксплуатировавшимися, не подвергавшимися восстановительному или другому ремонту.</w:t>
            </w:r>
          </w:p>
          <w:p w:rsidR="00CE55BC" w:rsidRPr="00CE55BC" w:rsidRDefault="00060BFF" w:rsidP="00CE55BC">
            <w:pPr>
              <w:spacing w:line="276" w:lineRule="auto"/>
              <w:ind w:firstLine="567"/>
              <w:jc w:val="both"/>
            </w:pPr>
            <w:r>
              <w:t xml:space="preserve">7. </w:t>
            </w:r>
            <w:r w:rsidR="004615BF">
              <w:t>Каждое изделие</w:t>
            </w:r>
            <w:r w:rsidR="004615BF" w:rsidRPr="00A93AE5">
              <w:t xml:space="preserve"> должн</w:t>
            </w:r>
            <w:r w:rsidR="004615BF">
              <w:t>о</w:t>
            </w:r>
            <w:r w:rsidR="004615BF" w:rsidRPr="00A93AE5">
              <w:t xml:space="preserve"> сопровождаться техническим паспо</w:t>
            </w:r>
            <w:r w:rsidR="004615BF">
              <w:t>ртом</w:t>
            </w:r>
            <w:r w:rsidR="004615BF" w:rsidRPr="00A93AE5">
              <w:t xml:space="preserve"> с указанным серийным номером производителя, датой производства </w:t>
            </w:r>
            <w:r w:rsidR="004615BF">
              <w:t>изделия, гарантийным талоном</w:t>
            </w:r>
            <w:r w:rsidR="004615BF" w:rsidRPr="00A93AE5">
              <w:t xml:space="preserve">. Маркировка </w:t>
            </w:r>
            <w:r w:rsidR="004615BF">
              <w:t>изделия</w:t>
            </w:r>
            <w:r w:rsidR="004615BF" w:rsidRPr="00A93AE5">
              <w:t xml:space="preserve"> должна содержать: наименование изделия, наименование фирмы-изготовителя, юридический адрес изготовителя, дату выпуска</w:t>
            </w:r>
            <w:r w:rsidR="004615BF" w:rsidRPr="00CE55BC">
              <w:t>.</w:t>
            </w:r>
          </w:p>
          <w:p w:rsidR="00CE55BC" w:rsidRPr="00CE55BC" w:rsidRDefault="00060BFF" w:rsidP="00CE55BC">
            <w:pPr>
              <w:spacing w:line="276" w:lineRule="auto"/>
              <w:ind w:firstLine="567"/>
              <w:jc w:val="both"/>
            </w:pPr>
            <w:r>
              <w:t xml:space="preserve">8. </w:t>
            </w:r>
            <w:r w:rsidR="00CE55BC" w:rsidRPr="00CE55BC">
              <w:t xml:space="preserve">У поставщика должно быть наличие Сертификата на подтверждение </w:t>
            </w:r>
            <w:r w:rsidR="00CE55BC" w:rsidRPr="00CE55BC">
              <w:lastRenderedPageBreak/>
              <w:t>полномочий по проведению сервисного и гарантийного обслуживания поставляемого изделия.</w:t>
            </w:r>
          </w:p>
          <w:p w:rsidR="00CE55BC" w:rsidRPr="00CE55BC" w:rsidRDefault="00060BFF" w:rsidP="00CE55BC">
            <w:pPr>
              <w:spacing w:line="276" w:lineRule="auto"/>
              <w:ind w:firstLine="567"/>
              <w:jc w:val="both"/>
            </w:pPr>
            <w:r>
              <w:t xml:space="preserve">9. </w:t>
            </w:r>
            <w:r w:rsidR="00CE55BC" w:rsidRPr="00CE55BC">
              <w:t xml:space="preserve">Поставляемое </w:t>
            </w:r>
            <w:r w:rsidR="004615BF">
              <w:t>изделие</w:t>
            </w:r>
            <w:r w:rsidR="00CE55BC" w:rsidRPr="00CE55BC">
              <w:t xml:space="preserve"> должно иметь упаковку, способную предотвратить его повреждение, утрату или порчу во время транспортировки и отгрузки. Маркировка упаковки должна строго соответствовать маркировке изделия.</w:t>
            </w:r>
          </w:p>
          <w:p w:rsidR="00CE55BC" w:rsidRDefault="00060BFF" w:rsidP="00CE55BC">
            <w:pPr>
              <w:spacing w:line="276" w:lineRule="auto"/>
              <w:ind w:firstLine="567"/>
              <w:jc w:val="both"/>
            </w:pPr>
            <w:r>
              <w:t xml:space="preserve">10. </w:t>
            </w:r>
            <w:r w:rsidR="00CE55BC" w:rsidRPr="00CE55BC">
              <w:t>Материалы и инструмент</w:t>
            </w:r>
            <w:r>
              <w:t>ы</w:t>
            </w:r>
            <w:r w:rsidR="00CE55BC" w:rsidRPr="00CE55BC">
              <w:t xml:space="preserve"> должны обеспечивать необходимое качество выполняемых работ согласно требованиям норм и технических регламентов, а также соблюдение санитарно-гигиенических, противопожарных и безопасных требований при производстве работ.</w:t>
            </w:r>
          </w:p>
          <w:p w:rsidR="00CE55BC" w:rsidRPr="00CE55BC" w:rsidRDefault="00DE5C6E" w:rsidP="00CE55BC">
            <w:pPr>
              <w:spacing w:line="276" w:lineRule="auto"/>
              <w:ind w:firstLine="567"/>
              <w:jc w:val="both"/>
            </w:pPr>
            <w:r>
              <w:t>11</w:t>
            </w:r>
            <w:r w:rsidR="000118FF">
              <w:t xml:space="preserve">. </w:t>
            </w:r>
            <w:r w:rsidR="00CE55BC" w:rsidRPr="00CE55BC">
              <w:t>Подрядчик отвечает за качество приобретаемых и применяемых материалов.</w:t>
            </w:r>
          </w:p>
          <w:p w:rsidR="00CE55BC" w:rsidRPr="00CE55BC" w:rsidRDefault="00DE5C6E" w:rsidP="00CE55BC">
            <w:pPr>
              <w:spacing w:line="276" w:lineRule="auto"/>
              <w:ind w:firstLine="567"/>
              <w:jc w:val="both"/>
            </w:pPr>
            <w:r>
              <w:t>12</w:t>
            </w:r>
            <w:r w:rsidR="000118FF">
              <w:t>.</w:t>
            </w:r>
            <w:r w:rsidR="00CE55BC" w:rsidRPr="00CE55BC">
              <w:t xml:space="preserve"> До начала производства работ Подрядчик </w:t>
            </w:r>
            <w:r w:rsidR="00584F77">
              <w:t>предъявляет</w:t>
            </w:r>
            <w:r w:rsidR="00CE55BC" w:rsidRPr="00CE55BC">
              <w:t xml:space="preserve"> </w:t>
            </w:r>
            <w:r w:rsidR="00584F77">
              <w:t>Генеральному подрядчику</w:t>
            </w:r>
            <w:r w:rsidR="00CE55BC" w:rsidRPr="00CE55BC">
              <w:t xml:space="preserve"> оригиналы</w:t>
            </w:r>
            <w:r>
              <w:t xml:space="preserve"> паспортов и</w:t>
            </w:r>
            <w:r w:rsidR="00CE55BC" w:rsidRPr="00CE55BC">
              <w:t xml:space="preserve"> сертификатов</w:t>
            </w:r>
            <w:r>
              <w:t xml:space="preserve"> (или копии </w:t>
            </w:r>
            <w:r w:rsidRPr="00575E72">
              <w:rPr>
                <w:color w:val="000000"/>
              </w:rPr>
              <w:t>заверенные печатью организации с подписью «Копия верна»</w:t>
            </w:r>
            <w:r>
              <w:rPr>
                <w:color w:val="000000"/>
              </w:rPr>
              <w:t>)</w:t>
            </w:r>
            <w:r>
              <w:t xml:space="preserve"> </w:t>
            </w:r>
            <w:r w:rsidR="00CE55BC" w:rsidRPr="00CE55BC">
              <w:t xml:space="preserve"> с целью проверки соответствия используемых материалов требованиям настоящего Технического задания и во избежание возможной фальсификации.</w:t>
            </w:r>
          </w:p>
          <w:p w:rsidR="00584F77" w:rsidRDefault="00584F77" w:rsidP="00CE55BC">
            <w:pPr>
              <w:spacing w:line="276" w:lineRule="auto"/>
              <w:ind w:firstLine="567"/>
              <w:jc w:val="both"/>
              <w:rPr>
                <w:rFonts w:eastAsia="Calibri"/>
              </w:rPr>
            </w:pPr>
            <w:r>
              <w:t>13</w:t>
            </w:r>
            <w:r w:rsidR="000118FF">
              <w:t xml:space="preserve">. </w:t>
            </w:r>
            <w:r w:rsidR="00CE55BC" w:rsidRPr="0037467D">
              <w:rPr>
                <w:rFonts w:eastAsia="Calibri"/>
              </w:rPr>
              <w:t>Любое указание в настоящем Техническом задании на исполь</w:t>
            </w:r>
            <w:r>
              <w:rPr>
                <w:rFonts w:eastAsia="Calibri"/>
              </w:rPr>
              <w:t>зование тех или иных материалов и</w:t>
            </w:r>
            <w:r w:rsidR="00CE55BC" w:rsidRPr="0037467D">
              <w:rPr>
                <w:rFonts w:eastAsia="Calibri"/>
              </w:rPr>
              <w:t xml:space="preserve"> </w:t>
            </w:r>
            <w:r w:rsidR="000118FF" w:rsidRPr="0037467D">
              <w:rPr>
                <w:rFonts w:eastAsia="Calibri"/>
              </w:rPr>
              <w:t>изделий</w:t>
            </w:r>
            <w:r w:rsidR="00CE55BC" w:rsidRPr="0037467D">
              <w:rPr>
                <w:rFonts w:eastAsia="Calibri"/>
              </w:rPr>
              <w:t xml:space="preserve"> следует читать в сопровождении слов «или эквивалент».</w:t>
            </w:r>
            <w:r w:rsidR="00CE55BC" w:rsidRPr="00CE55BC">
              <w:rPr>
                <w:rFonts w:eastAsia="Calibri"/>
              </w:rPr>
              <w:t xml:space="preserve"> Данное указание не должно расцениваться участниками закупки как требование </w:t>
            </w:r>
            <w:r w:rsidR="00E900F5">
              <w:rPr>
                <w:rFonts w:eastAsia="Calibri"/>
              </w:rPr>
              <w:t>Генерального подрядчика</w:t>
            </w:r>
            <w:r w:rsidR="00CE55BC" w:rsidRPr="00CE55BC">
              <w:rPr>
                <w:rFonts w:eastAsia="Calibri"/>
              </w:rPr>
              <w:t xml:space="preserve"> об обязательном наличии и использовании указанной марки, а должно рассматриваться, как предложение </w:t>
            </w:r>
            <w:r w:rsidR="00E900F5">
              <w:rPr>
                <w:rFonts w:eastAsia="Calibri"/>
              </w:rPr>
              <w:t>Генерального подрядчика</w:t>
            </w:r>
            <w:r w:rsidR="00CE55BC" w:rsidRPr="00CE55BC">
              <w:rPr>
                <w:rFonts w:eastAsia="Calibri"/>
              </w:rPr>
              <w:t xml:space="preserve"> о наиболее приемлемых материалах и </w:t>
            </w:r>
            <w:r w:rsidR="00823D4D">
              <w:rPr>
                <w:rFonts w:eastAsia="Calibri"/>
              </w:rPr>
              <w:t>изделиях</w:t>
            </w:r>
            <w:r w:rsidR="00CE55BC" w:rsidRPr="00CE55BC">
              <w:rPr>
                <w:rFonts w:eastAsia="Calibri"/>
              </w:rPr>
              <w:t>, применение которых позволит достигнуть намеченного результата выполняемы</w:t>
            </w:r>
            <w:r w:rsidR="000118FF">
              <w:rPr>
                <w:rFonts w:eastAsia="Calibri"/>
              </w:rPr>
              <w:t>х работ.</w:t>
            </w:r>
            <w:r w:rsidR="00F604A5">
              <w:rPr>
                <w:rFonts w:eastAsia="Calibri"/>
              </w:rPr>
              <w:t xml:space="preserve"> </w:t>
            </w:r>
            <w:r w:rsidR="000118FF">
              <w:rPr>
                <w:rFonts w:eastAsia="Calibri"/>
              </w:rPr>
              <w:t>У</w:t>
            </w:r>
            <w:r w:rsidR="00CE55BC" w:rsidRPr="00CE55BC">
              <w:rPr>
                <w:rFonts w:eastAsia="Calibri"/>
              </w:rPr>
              <w:t xml:space="preserve">казанные материалы и </w:t>
            </w:r>
            <w:r w:rsidR="000118FF">
              <w:rPr>
                <w:rFonts w:eastAsia="Calibri"/>
              </w:rPr>
              <w:t>изделия</w:t>
            </w:r>
            <w:r w:rsidR="00CE55BC" w:rsidRPr="00CE55BC">
              <w:rPr>
                <w:rFonts w:eastAsia="Calibri"/>
              </w:rPr>
              <w:t xml:space="preserve"> могут быть заменены </w:t>
            </w:r>
            <w:proofErr w:type="gramStart"/>
            <w:r w:rsidR="00CE55BC" w:rsidRPr="00CE55BC">
              <w:rPr>
                <w:rFonts w:eastAsia="Calibri"/>
              </w:rPr>
              <w:t>на</w:t>
            </w:r>
            <w:proofErr w:type="gramEnd"/>
            <w:r w:rsidR="00CE55BC" w:rsidRPr="00CE55BC">
              <w:rPr>
                <w:rFonts w:eastAsia="Calibri"/>
              </w:rPr>
              <w:t xml:space="preserve"> аналогичные, точно соответствующие по качественным, техническим и функциональным характеристикам (потребительским свойствам), подтве</w:t>
            </w:r>
            <w:r>
              <w:rPr>
                <w:rFonts w:eastAsia="Calibri"/>
              </w:rPr>
              <w:t>ржденные заводом-изготовителем.</w:t>
            </w:r>
          </w:p>
          <w:p w:rsidR="00C06A32" w:rsidRPr="00C06A32" w:rsidRDefault="00605F57" w:rsidP="00CE55BC">
            <w:pPr>
              <w:spacing w:line="276" w:lineRule="auto"/>
              <w:ind w:firstLine="567"/>
              <w:jc w:val="both"/>
            </w:pPr>
            <w:r>
              <w:t>14</w:t>
            </w:r>
            <w:r w:rsidR="00C06A32">
              <w:t xml:space="preserve">. </w:t>
            </w:r>
            <w:r w:rsidR="004404FD">
              <w:t>Показатели физико-механических, а также иных качественных и количественных характеристик</w:t>
            </w:r>
            <w:r w:rsidR="00C06A32" w:rsidRPr="00C06A32">
              <w:t xml:space="preserve"> каждого товара (</w:t>
            </w:r>
            <w:r w:rsidR="00E900F5">
              <w:t xml:space="preserve">единицы </w:t>
            </w:r>
            <w:r w:rsidR="00C06A32" w:rsidRPr="00C06A32">
              <w:t>материала</w:t>
            </w:r>
            <w:r w:rsidR="004404FD">
              <w:t xml:space="preserve"> или изделия)</w:t>
            </w:r>
            <w:r w:rsidR="00C06A32" w:rsidRPr="00C06A32">
              <w:t>, должны быть точно и индивидуально подобраны для каждого конкретного товара (</w:t>
            </w:r>
            <w:r w:rsidR="00E900F5">
              <w:t xml:space="preserve">единицы </w:t>
            </w:r>
            <w:r w:rsidR="00C06A32" w:rsidRPr="00C06A32">
              <w:t>материала</w:t>
            </w:r>
            <w:r w:rsidR="004404FD">
              <w:t xml:space="preserve"> или изделия</w:t>
            </w:r>
            <w:r w:rsidR="00C06A32" w:rsidRPr="00C06A32">
              <w:t>)</w:t>
            </w:r>
            <w:r w:rsidR="004404FD">
              <w:t xml:space="preserve"> в отдельности</w:t>
            </w:r>
            <w:r w:rsidR="00C06A32" w:rsidRPr="00C06A32">
              <w:t xml:space="preserve"> с учетом реально существующих физико-механических свойств требуемого товара (</w:t>
            </w:r>
            <w:r w:rsidR="00E900F5">
              <w:t xml:space="preserve">единицы </w:t>
            </w:r>
            <w:r w:rsidR="00C06A32" w:rsidRPr="00C06A32">
              <w:t>материала</w:t>
            </w:r>
            <w:r w:rsidR="004404FD">
              <w:t xml:space="preserve"> или изделия</w:t>
            </w:r>
            <w:r w:rsidR="00C06A32" w:rsidRPr="00C06A32">
              <w:t>)</w:t>
            </w:r>
            <w:r w:rsidR="004404FD">
              <w:t>,</w:t>
            </w:r>
            <w:r w:rsidR="00C06A32" w:rsidRPr="00C06A32">
              <w:t xml:space="preserve"> и не должны противоречить настоящему Техническому заданию, а также законодательным актам Российской Федерации, государственным стандартам (в том числе признанным в</w:t>
            </w:r>
            <w:r w:rsidR="00F604A5">
              <w:t xml:space="preserve"> </w:t>
            </w:r>
            <w:r w:rsidR="00C06A32" w:rsidRPr="00C06A32">
              <w:t>Российской</w:t>
            </w:r>
            <w:r w:rsidR="00F604A5">
              <w:t xml:space="preserve"> </w:t>
            </w:r>
            <w:r w:rsidR="00C06A32" w:rsidRPr="00C06A32">
              <w:t>Федерации межгосударственным и международным стандартам), санитарным нормам и правилам, строительным нормам и правилам, нормам по безопасности, а также другим документам, в соответствии с законодательством Российской Федерации.</w:t>
            </w:r>
          </w:p>
          <w:p w:rsidR="00CE55BC" w:rsidRPr="00CE55BC" w:rsidRDefault="00605F57" w:rsidP="00CE55BC">
            <w:pPr>
              <w:spacing w:line="276" w:lineRule="auto"/>
              <w:ind w:firstLine="567"/>
              <w:jc w:val="both"/>
            </w:pPr>
            <w:r>
              <w:lastRenderedPageBreak/>
              <w:t>15</w:t>
            </w:r>
            <w:r w:rsidR="0040674A">
              <w:t xml:space="preserve">. </w:t>
            </w:r>
            <w:r w:rsidR="00CE55BC" w:rsidRPr="00CE55BC">
              <w:t xml:space="preserve">Участник закупки </w:t>
            </w:r>
            <w:r w:rsidR="00C06A32">
              <w:t>обязан</w:t>
            </w:r>
            <w:r w:rsidR="00CE55BC" w:rsidRPr="00CE55BC">
              <w:t xml:space="preserve"> представить в своей заявке сведения о материалах, которые планируется использовать при производстве работ, техническое предложение с обязательным указанием товарного знака (при его наличии), торговой марки, производителя, конкретных характеристик, соответствующих параметрам эквивалентности (или превосходящих их), установленным настоящим Техническим заданием.</w:t>
            </w:r>
          </w:p>
          <w:p w:rsidR="00CE55BC" w:rsidRDefault="00605F57" w:rsidP="00CE55BC">
            <w:pPr>
              <w:spacing w:line="276" w:lineRule="auto"/>
              <w:ind w:firstLine="567"/>
              <w:jc w:val="both"/>
            </w:pPr>
            <w:r>
              <w:t>16</w:t>
            </w:r>
            <w:r w:rsidR="00DC2A2E">
              <w:t xml:space="preserve">. </w:t>
            </w:r>
            <w:r w:rsidR="00CE55BC" w:rsidRPr="00CE55BC">
              <w:t xml:space="preserve">В случаях, когда применяются иные, нежели указанные в настоящем Техническом задании, международно-признанные стандарты, обеспечивающие в основном эквивалентные или более высокие требования, по сравнению с указанными стандартами и нормами, они будут приняты, при условии их рассмотрения и утверждения </w:t>
            </w:r>
            <w:r w:rsidR="003B521C">
              <w:t>Генеральным подрядчиком</w:t>
            </w:r>
            <w:r w:rsidR="00CE55BC" w:rsidRPr="00CE55BC">
              <w:t>. В случае</w:t>
            </w:r>
            <w:proofErr w:type="gramStart"/>
            <w:r w:rsidR="003B521C">
              <w:t>,</w:t>
            </w:r>
            <w:proofErr w:type="gramEnd"/>
            <w:r w:rsidR="00CE55BC" w:rsidRPr="00CE55BC">
              <w:t xml:space="preserve"> если комиссия </w:t>
            </w:r>
            <w:r w:rsidR="003B521C">
              <w:t>Генерального подрядчика</w:t>
            </w:r>
            <w:r w:rsidR="00CE55BC" w:rsidRPr="00CE55BC">
              <w:t xml:space="preserve"> приходит к заключению, что такие предложенные отклонения не обеспечивают в основном равноценного выполнения контракта, Подрядчик должен принять стандарты, указанные в настоящем Техническом задании.</w:t>
            </w:r>
          </w:p>
          <w:p w:rsidR="00F17282" w:rsidRPr="00F17282" w:rsidRDefault="00605F57" w:rsidP="00F17282">
            <w:pPr>
              <w:spacing w:line="276" w:lineRule="auto"/>
              <w:ind w:firstLine="567"/>
              <w:jc w:val="both"/>
            </w:pPr>
            <w:r>
              <w:t>17</w:t>
            </w:r>
            <w:r w:rsidR="00F17282">
              <w:t xml:space="preserve">. </w:t>
            </w:r>
            <w:r w:rsidR="00F17282" w:rsidRPr="00F17282">
              <w:t xml:space="preserve">При подготовке предложения участником закупки указываются сведения  в соответствии с теми данными об используемых при выполнении работ товарах, которые указаны в </w:t>
            </w:r>
            <w:r w:rsidR="00F17282">
              <w:t>настоящем Техническом задании</w:t>
            </w:r>
            <w:r w:rsidR="00F17282" w:rsidRPr="00F17282">
              <w:t xml:space="preserve"> с учетом следующих положений: </w:t>
            </w:r>
          </w:p>
          <w:p w:rsidR="00F17282" w:rsidRPr="00F17282" w:rsidRDefault="00B83A69" w:rsidP="00F17282">
            <w:pPr>
              <w:spacing w:line="276" w:lineRule="auto"/>
              <w:ind w:firstLine="567"/>
              <w:jc w:val="both"/>
            </w:pPr>
            <w:r>
              <w:t>- В</w:t>
            </w:r>
            <w:r w:rsidR="00F17282" w:rsidRPr="00F17282">
              <w:t xml:space="preserve"> части представления конкретных показателей о функциональных характеристиках (потребительских свойствах) и качественных характеристиках товара (применяемых материалов при производстве работ) в заявке участника закупки не допускается указание словосочетаний «должен быть» / «должно быть», «не менее» / «не более», «менее» / «более», «не хуже» / «лучше», «выше» / «ниже», «меньше» / «больше», «&gt;» / «&lt;», «≤» / «≥», «/» «и/или» /«превышает» / «не превышает», «превышать» / «не превышать»  «или», «+/-», «свыше» по отношению к характеристикам поставляемых товаров. Указывается только конкретное, точное и достоверное значение характеристик и функциональных свойств товара, конкретные показатели товара, предоставляемые участником закупки не должны сопровождаться словами «эквивалент», «аналог». Значения показателей не должны допускать разночтен</w:t>
            </w:r>
            <w:r>
              <w:t>ия или двусмысленное толкование.</w:t>
            </w:r>
          </w:p>
          <w:p w:rsidR="00F17282" w:rsidRPr="00F17282" w:rsidRDefault="00B83A69" w:rsidP="00F17282">
            <w:pPr>
              <w:pStyle w:val="ab"/>
              <w:kinsoku w:val="0"/>
              <w:overflowPunct w:val="0"/>
              <w:spacing w:after="0" w:line="276" w:lineRule="auto"/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У</w:t>
            </w:r>
            <w:r w:rsidR="00F17282" w:rsidRPr="00F17282">
              <w:rPr>
                <w:sz w:val="28"/>
                <w:szCs w:val="28"/>
              </w:rPr>
              <w:t>частник закупки в своей заявке при описании характеристик и предложений должен применять общепринятые обозначения и наименования в соответствии с требованиями действующих нормативных документов. Едини</w:t>
            </w:r>
            <w:r w:rsidR="00F17282">
              <w:rPr>
                <w:sz w:val="28"/>
                <w:szCs w:val="28"/>
              </w:rPr>
              <w:t>цы измерения, указанные</w:t>
            </w:r>
            <w:r w:rsidR="00F17282" w:rsidRPr="00F17282">
              <w:rPr>
                <w:sz w:val="28"/>
                <w:szCs w:val="28"/>
              </w:rPr>
              <w:t xml:space="preserve"> в </w:t>
            </w:r>
            <w:r w:rsidR="00F17282">
              <w:rPr>
                <w:sz w:val="28"/>
                <w:szCs w:val="28"/>
              </w:rPr>
              <w:t>настоящем Техническом задании, являю</w:t>
            </w:r>
            <w:r w:rsidR="00F17282" w:rsidRPr="00F17282">
              <w:rPr>
                <w:sz w:val="28"/>
                <w:szCs w:val="28"/>
              </w:rPr>
              <w:t>тся конкретным</w:t>
            </w:r>
            <w:r w:rsidR="00F17282">
              <w:rPr>
                <w:sz w:val="28"/>
                <w:szCs w:val="28"/>
              </w:rPr>
              <w:t>и показателя</w:t>
            </w:r>
            <w:r w:rsidR="00F17282" w:rsidRPr="00F17282">
              <w:rPr>
                <w:sz w:val="28"/>
                <w:szCs w:val="28"/>
              </w:rPr>
              <w:t>м</w:t>
            </w:r>
            <w:r w:rsidR="00F17282">
              <w:rPr>
                <w:sz w:val="28"/>
                <w:szCs w:val="28"/>
              </w:rPr>
              <w:t>и и подлежа</w:t>
            </w:r>
            <w:r w:rsidR="00F17282" w:rsidRPr="00F17282">
              <w:rPr>
                <w:sz w:val="28"/>
                <w:szCs w:val="28"/>
              </w:rPr>
              <w:t xml:space="preserve">т к предоставлению участником закупки. При подаче сведений участниками закупки должны применяться обозначения (единицы измерения, наименования показателей, технических, функциональных  параметров) в соответствии с обозначениями, </w:t>
            </w:r>
            <w:r w:rsidR="00F17282" w:rsidRPr="00F17282">
              <w:rPr>
                <w:sz w:val="28"/>
                <w:szCs w:val="28"/>
              </w:rPr>
              <w:lastRenderedPageBreak/>
              <w:t xml:space="preserve">установленными в </w:t>
            </w:r>
            <w:r w:rsidR="00F17282">
              <w:rPr>
                <w:sz w:val="28"/>
                <w:szCs w:val="28"/>
              </w:rPr>
              <w:t>настоящем Техническом задании</w:t>
            </w:r>
            <w:r w:rsidR="00F17282" w:rsidRPr="00F17282">
              <w:rPr>
                <w:sz w:val="28"/>
                <w:szCs w:val="28"/>
              </w:rPr>
              <w:t xml:space="preserve">. </w:t>
            </w:r>
          </w:p>
          <w:p w:rsidR="00F17282" w:rsidRPr="00F17282" w:rsidRDefault="00B83A69" w:rsidP="00F17282">
            <w:pPr>
              <w:spacing w:line="276" w:lineRule="auto"/>
              <w:ind w:firstLine="567"/>
              <w:jc w:val="both"/>
            </w:pPr>
            <w:r>
              <w:t>- Р</w:t>
            </w:r>
            <w:r w:rsidR="00F17282" w:rsidRPr="00F17282">
              <w:t xml:space="preserve">азъяснение и применение понятий, используемых в показателях материалов: «Не более» означает меньше установленного значения и включает крайнее максимальное значение; «Не менее» означает больше установленного значения и включает крайнее минимальное значение; «Более» означает больше установленного значения и не включает крайнее минимальное значение; «Менее» означает меньше установленного значения и не включает крайнее максимальное значение; «от... до... » или «в пределах», «в интервале» означает диапазон значений и включает крайние значения, подлежит указанию в диапазоне, что считается указанием конкретного показателя товара; «Свыше» означает больше установленного значения и не включает крайнее минимальное значение; «Выше» означает большее значение, чем установлено значение и не включает крайнее минимальное значение; «Ниже» означает меньшее значение, где показатель имеет более низкое значение; «Превышает, превышать» означает больше установленного значения и не включает крайнее минимальное значение; «Не превышает, не превышать» означает меньше установленного значения и включает крайнее максимальное значение; «Меньше» означает менее установленного значения и не включает крайнее максимальное значение; «Больше» означает более установленного значения и не включает крайнее минимальное значение. </w:t>
            </w:r>
          </w:p>
          <w:p w:rsidR="00FC6417" w:rsidRPr="009C13CE" w:rsidRDefault="00B83A69" w:rsidP="009C13CE">
            <w:pPr>
              <w:spacing w:line="276" w:lineRule="auto"/>
              <w:ind w:firstLine="567"/>
              <w:jc w:val="both"/>
            </w:pPr>
            <w:r>
              <w:t xml:space="preserve">- </w:t>
            </w:r>
            <w:r w:rsidR="00F17282" w:rsidRPr="00F17282">
              <w:t>В случае наличия в описании товара показателей, значения которых не могут изменяться, это означает, что указанный показатель является неизменным. Участником закупки данные в отношении таких показателей вносятся в неизменном виде, в соответствии с теми данными об используемых при выполнении работ товарах, которые указаны в</w:t>
            </w:r>
            <w:r>
              <w:t xml:space="preserve"> настоящем</w:t>
            </w:r>
            <w:r w:rsidR="00F17282" w:rsidRPr="00F17282">
              <w:t xml:space="preserve"> Техническом задании.</w:t>
            </w:r>
          </w:p>
        </w:tc>
      </w:tr>
    </w:tbl>
    <w:p w:rsidR="006A0FAC" w:rsidRDefault="006A0FAC" w:rsidP="00FB039D">
      <w:pPr>
        <w:spacing w:line="276" w:lineRule="auto"/>
        <w:jc w:val="both"/>
        <w:rPr>
          <w:color w:val="000000"/>
        </w:rPr>
      </w:pPr>
    </w:p>
    <w:p w:rsidR="00F269AC" w:rsidRPr="001F6931" w:rsidRDefault="00980430" w:rsidP="00056103">
      <w:pPr>
        <w:ind w:left="-142" w:right="282"/>
        <w:jc w:val="center"/>
        <w:rPr>
          <w:color w:val="000000"/>
        </w:rPr>
      </w:pPr>
      <w:r>
        <w:rPr>
          <w:color w:val="000000"/>
        </w:rPr>
        <w:t>РАЗДЕЛ 6</w:t>
      </w:r>
      <w:r w:rsidR="00F269AC" w:rsidRPr="001F6931">
        <w:rPr>
          <w:color w:val="000000"/>
        </w:rPr>
        <w:t xml:space="preserve">. </w:t>
      </w:r>
      <w:r w:rsidR="000C3742" w:rsidRPr="008D39AA">
        <w:rPr>
          <w:color w:val="000000"/>
        </w:rPr>
        <w:t>СРОК ВЫПОЛНЕНИЯ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742" w:rsidRPr="009C13CE" w:rsidRDefault="00B058A4" w:rsidP="009C13CE">
            <w:pPr>
              <w:spacing w:line="276" w:lineRule="auto"/>
              <w:ind w:right="-3" w:firstLine="567"/>
              <w:jc w:val="both"/>
            </w:pPr>
            <w:r w:rsidRPr="00B949FE">
              <w:t xml:space="preserve">Срок выполнения </w:t>
            </w:r>
            <w:r w:rsidR="0093036E">
              <w:t>строительно-монтажных работ по</w:t>
            </w:r>
            <w:r w:rsidR="00BA7183" w:rsidRPr="00CC336C">
              <w:t xml:space="preserve"> текущему ремонту </w:t>
            </w:r>
            <w:r w:rsidR="000A754B">
              <w:t>подсобных помещений, помещений</w:t>
            </w:r>
            <w:r w:rsidR="000B1BB8">
              <w:t xml:space="preserve"> ресторана на 2-ом этаже и монтажу системы отопления </w:t>
            </w:r>
            <w:r w:rsidR="000B1BB8" w:rsidRPr="00CC336C">
              <w:t xml:space="preserve"> в </w:t>
            </w:r>
            <w:r w:rsidR="000B1BB8">
              <w:t>нежилой части гостиницы</w:t>
            </w:r>
            <w:r w:rsidR="000B1BB8" w:rsidRPr="00CC336C">
              <w:t xml:space="preserve"> Дон</w:t>
            </w:r>
            <w:r w:rsidRPr="00B949FE">
              <w:t xml:space="preserve"> составляет </w:t>
            </w:r>
            <w:r w:rsidR="00C10334" w:rsidRPr="00620E2E">
              <w:t>3</w:t>
            </w:r>
            <w:r w:rsidRPr="00620E2E">
              <w:t>0 (</w:t>
            </w:r>
            <w:r w:rsidR="00C10334" w:rsidRPr="00620E2E">
              <w:t>три</w:t>
            </w:r>
            <w:r w:rsidR="00560547" w:rsidRPr="00620E2E">
              <w:t>дцать</w:t>
            </w:r>
            <w:r w:rsidRPr="00620E2E">
              <w:t>)</w:t>
            </w:r>
            <w:r w:rsidRPr="00B949FE">
              <w:t xml:space="preserve"> </w:t>
            </w:r>
            <w:r w:rsidR="009125C1">
              <w:t>календарных</w:t>
            </w:r>
            <w:r w:rsidRPr="00B949FE">
              <w:t xml:space="preserve"> дней с момента подписания Договора на выполнение работ.</w:t>
            </w:r>
          </w:p>
        </w:tc>
      </w:tr>
    </w:tbl>
    <w:p w:rsidR="000C3742" w:rsidRDefault="000C3742" w:rsidP="00F269AC">
      <w:pPr>
        <w:jc w:val="center"/>
        <w:rPr>
          <w:color w:val="000000"/>
        </w:rPr>
      </w:pPr>
    </w:p>
    <w:p w:rsidR="00F269AC" w:rsidRPr="001F6931" w:rsidRDefault="00980430" w:rsidP="00056103">
      <w:pPr>
        <w:ind w:left="-142" w:right="282"/>
        <w:jc w:val="center"/>
        <w:rPr>
          <w:color w:val="000000"/>
        </w:rPr>
      </w:pPr>
      <w:r>
        <w:rPr>
          <w:color w:val="000000"/>
        </w:rPr>
        <w:t>РАЗДЕЛ 7</w:t>
      </w:r>
      <w:r w:rsidR="00F269AC" w:rsidRPr="001F6931">
        <w:rPr>
          <w:color w:val="000000"/>
        </w:rPr>
        <w:t>. ТРЕБОВАНИЯ К КАЧЕСТВУ ВЫПОЛНЯЕМЫХ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F2" w:rsidRPr="00A93AE5" w:rsidRDefault="001932F8" w:rsidP="001932F8">
            <w:pPr>
              <w:pStyle w:val="a3"/>
              <w:tabs>
                <w:tab w:val="left" w:pos="993"/>
              </w:tabs>
              <w:spacing w:line="276" w:lineRule="auto"/>
              <w:ind w:left="0" w:firstLine="567"/>
              <w:jc w:val="both"/>
            </w:pPr>
            <w:r>
              <w:t xml:space="preserve">1. </w:t>
            </w:r>
            <w:r w:rsidR="007242F2" w:rsidRPr="00A93AE5">
              <w:t xml:space="preserve">Все </w:t>
            </w:r>
            <w:r w:rsidR="007242F2">
              <w:rPr>
                <w:color w:val="000000"/>
              </w:rPr>
              <w:t>строительно-монтажные работы</w:t>
            </w:r>
            <w:r w:rsidR="007242F2" w:rsidRPr="00A93AE5">
              <w:t xml:space="preserve"> должны выполняться с соблюдением действующих нормативно-технических документов и государственных стандартов.</w:t>
            </w:r>
          </w:p>
          <w:p w:rsidR="007242F2" w:rsidRPr="00A93AE5" w:rsidRDefault="007242F2" w:rsidP="001932F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 xml:space="preserve">2. </w:t>
            </w:r>
            <w:r w:rsidRPr="00A93AE5">
              <w:t>Подрядчик</w:t>
            </w:r>
            <w:r>
              <w:t xml:space="preserve"> должен иметь внутреннюю систему</w:t>
            </w:r>
            <w:r w:rsidRPr="00A93AE5">
              <w:t xml:space="preserve"> контроля качества выполняемых работ и применяемой строительной продукции, в соответствии с </w:t>
            </w:r>
            <w:r w:rsidRPr="00A93AE5">
              <w:lastRenderedPageBreak/>
              <w:t>требованиями ст. 53 Градостроительного кодекса РФ.</w:t>
            </w:r>
          </w:p>
          <w:p w:rsidR="007242F2" w:rsidRPr="00A93AE5" w:rsidRDefault="007242F2" w:rsidP="001932F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>
              <w:t xml:space="preserve">3. </w:t>
            </w:r>
            <w:r w:rsidRPr="00A93AE5">
              <w:t xml:space="preserve"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</w:t>
            </w:r>
            <w:r>
              <w:t>Генерального подрядчика</w:t>
            </w:r>
            <w:r w:rsidRPr="00A93AE5">
              <w:t xml:space="preserve"> любой информации, связанной с выполнением работ на объекте.</w:t>
            </w:r>
          </w:p>
          <w:p w:rsidR="007242F2" w:rsidRPr="00A93AE5" w:rsidRDefault="007242F2" w:rsidP="001932F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4. </w:t>
            </w:r>
            <w:r w:rsidRPr="00A93AE5">
              <w:rPr>
                <w:color w:val="000000"/>
              </w:rPr>
              <w:t>Ответственность за качество выполняемых работ возлагается на Подрядчика.</w:t>
            </w:r>
          </w:p>
          <w:p w:rsidR="007242F2" w:rsidRPr="00A93AE5" w:rsidRDefault="007242F2" w:rsidP="001932F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5. </w:t>
            </w:r>
            <w:r w:rsidRPr="00A93AE5">
              <w:rPr>
                <w:color w:val="000000"/>
              </w:rPr>
              <w:t>Подрядчик безвозмездно исправляет по требованию Ген</w:t>
            </w:r>
            <w:r>
              <w:rPr>
                <w:color w:val="000000"/>
              </w:rPr>
              <w:t xml:space="preserve">ерального </w:t>
            </w:r>
            <w:r w:rsidRPr="00A93AE5">
              <w:rPr>
                <w:color w:val="000000"/>
              </w:rPr>
              <w:t>подрядчика  все выявленные недостатки, если в процессе выполнения работ Подрядчик допустил отступление от требований и условий данного ТЗ, ухудшившие качество работ, в течение 3 (трех) дней с момента вручения в письменном виде Ген</w:t>
            </w:r>
            <w:r>
              <w:rPr>
                <w:color w:val="000000"/>
              </w:rPr>
              <w:t xml:space="preserve">еральным </w:t>
            </w:r>
            <w:r w:rsidRPr="00A93AE5">
              <w:rPr>
                <w:color w:val="000000"/>
              </w:rPr>
              <w:t>подрядчиком соответствующего требования Подрядчику.</w:t>
            </w:r>
          </w:p>
          <w:p w:rsidR="007242F2" w:rsidRPr="00A93AE5" w:rsidRDefault="007242F2" w:rsidP="001932F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6. </w:t>
            </w:r>
            <w:r w:rsidRPr="00A93AE5">
              <w:rPr>
                <w:color w:val="000000"/>
              </w:rPr>
              <w:t xml:space="preserve">В случае обнаружения несоответствия качества техническим характеристикам и требованиям безопасности, в том числе экологическим, применяемых материалов и </w:t>
            </w:r>
            <w:r w:rsidR="00B31B6B">
              <w:rPr>
                <w:color w:val="000000"/>
              </w:rPr>
              <w:t>изделий</w:t>
            </w:r>
            <w:r w:rsidRPr="00A93AE5">
              <w:rPr>
                <w:color w:val="000000"/>
              </w:rPr>
              <w:t>, Подрядчику необходимо произвести их замену, предварительно согласовав с Ген</w:t>
            </w:r>
            <w:r>
              <w:rPr>
                <w:color w:val="000000"/>
              </w:rPr>
              <w:t xml:space="preserve">еральным </w:t>
            </w:r>
            <w:r w:rsidRPr="00A93AE5">
              <w:rPr>
                <w:color w:val="000000"/>
              </w:rPr>
              <w:t>подрядчиком.</w:t>
            </w:r>
          </w:p>
          <w:p w:rsidR="007242F2" w:rsidRPr="00A93AE5" w:rsidRDefault="00356B08" w:rsidP="001932F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7. </w:t>
            </w:r>
            <w:r w:rsidR="007242F2" w:rsidRPr="00A93AE5">
              <w:rPr>
                <w:color w:val="000000"/>
              </w:rPr>
              <w:t xml:space="preserve">В своей производственной деятельности Подрядчик обязан использовать только сертифицированные материалы и </w:t>
            </w:r>
            <w:r w:rsidR="007242F2">
              <w:rPr>
                <w:color w:val="000000"/>
              </w:rPr>
              <w:t>изделия</w:t>
            </w:r>
            <w:r w:rsidR="007242F2" w:rsidRPr="00A93AE5">
              <w:rPr>
                <w:color w:val="000000"/>
              </w:rPr>
              <w:t>.</w:t>
            </w:r>
          </w:p>
          <w:p w:rsidR="00193524" w:rsidRPr="009C13CE" w:rsidRDefault="00356B08" w:rsidP="009C13CE">
            <w:pPr>
              <w:tabs>
                <w:tab w:val="left" w:pos="851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8. </w:t>
            </w:r>
            <w:r w:rsidR="007242F2" w:rsidRPr="00A93AE5">
              <w:rPr>
                <w:color w:val="000000"/>
              </w:rPr>
              <w:t xml:space="preserve">Материалы и </w:t>
            </w:r>
            <w:r w:rsidR="007242F2">
              <w:rPr>
                <w:color w:val="000000"/>
              </w:rPr>
              <w:t>изделия</w:t>
            </w:r>
            <w:r w:rsidR="007242F2" w:rsidRPr="00A93AE5">
              <w:rPr>
                <w:color w:val="000000"/>
              </w:rPr>
              <w:t xml:space="preserve">, применяемые при выполнении </w:t>
            </w:r>
            <w:r w:rsidR="007242F2">
              <w:rPr>
                <w:color w:val="000000"/>
              </w:rPr>
              <w:t>строительно-монтажных работ</w:t>
            </w:r>
            <w:r w:rsidR="007242F2" w:rsidRPr="00A93AE5">
              <w:rPr>
                <w:color w:val="000000"/>
              </w:rPr>
              <w:t>, подлежащие сертификации, должны иметь санитарно-эпидемиологическое заключение с гигиеническими характеристиками, сертификат пожарной безопасности, сертификат качества установленного образца и действующего срока годности, по качеству должны соответствовать ГОСТ (сертификат соответствия). Материалы, не подлежащие сертификации должны иметь декларацию о соответствии.</w:t>
            </w:r>
          </w:p>
        </w:tc>
      </w:tr>
    </w:tbl>
    <w:p w:rsidR="00F269AC" w:rsidRPr="001F6931" w:rsidRDefault="00F269AC" w:rsidP="00F269AC">
      <w:pPr>
        <w:jc w:val="both"/>
        <w:rPr>
          <w:color w:val="000000"/>
        </w:rPr>
      </w:pPr>
    </w:p>
    <w:p w:rsidR="00F269AC" w:rsidRPr="001F6931" w:rsidRDefault="00980430" w:rsidP="00056103">
      <w:pPr>
        <w:ind w:left="-142" w:right="282"/>
        <w:jc w:val="center"/>
        <w:rPr>
          <w:color w:val="000000"/>
        </w:rPr>
      </w:pPr>
      <w:r>
        <w:rPr>
          <w:color w:val="000000"/>
        </w:rPr>
        <w:t>РАЗДЕЛ 8</w:t>
      </w:r>
      <w:r w:rsidR="00F269AC" w:rsidRPr="001F6931">
        <w:rPr>
          <w:color w:val="000000"/>
        </w:rPr>
        <w:t>. ТРЕБОВАНИЯ К ОСОБЫМ УСЛОВИЯМ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B08" w:rsidRPr="00A93AE5" w:rsidRDefault="00356B08" w:rsidP="00356B08">
            <w:pPr>
              <w:spacing w:line="276" w:lineRule="auto"/>
              <w:ind w:firstLine="567"/>
              <w:jc w:val="both"/>
            </w:pPr>
            <w:r w:rsidRPr="00A93AE5">
              <w:t xml:space="preserve">1. </w:t>
            </w:r>
            <w:r w:rsidR="00BA0C05" w:rsidRPr="00EC3994">
              <w:t>Работы производятся без авансового платежа</w:t>
            </w:r>
          </w:p>
          <w:p w:rsidR="00356B08" w:rsidRPr="00A93AE5" w:rsidRDefault="00356B08" w:rsidP="00356B08">
            <w:pPr>
              <w:spacing w:line="276" w:lineRule="auto"/>
              <w:ind w:firstLine="567"/>
              <w:jc w:val="both"/>
            </w:pPr>
            <w:r w:rsidRPr="00A93AE5">
              <w:t>2. Сметная документация должна быть разработана с использованием Федеральных единичных расценок (ФЕР).</w:t>
            </w:r>
          </w:p>
          <w:p w:rsidR="00356B08" w:rsidRPr="00A93AE5" w:rsidRDefault="00356B08" w:rsidP="00356B08">
            <w:pPr>
              <w:spacing w:line="276" w:lineRule="auto"/>
              <w:ind w:firstLine="567"/>
              <w:jc w:val="both"/>
            </w:pPr>
            <w:r w:rsidRPr="00A93AE5">
              <w:t xml:space="preserve">3. </w:t>
            </w:r>
            <w:r w:rsidR="00724C9D" w:rsidRPr="0046780F">
              <w:t xml:space="preserve">Оплата производится по факту </w:t>
            </w:r>
            <w:r w:rsidR="00643D32">
              <w:t>выполнения всех</w:t>
            </w:r>
            <w:r w:rsidR="00724C9D" w:rsidRPr="0046780F">
              <w:t xml:space="preserve"> работ</w:t>
            </w:r>
            <w:r w:rsidR="00724C9D">
              <w:t xml:space="preserve"> по договору, предоставления Генеральному подрядчику </w:t>
            </w:r>
            <w:r w:rsidR="001D286E">
              <w:t>исполнительно-технической</w:t>
            </w:r>
            <w:r w:rsidR="00724C9D">
              <w:t xml:space="preserve"> документации согласно требованиям раздела 12 настоящего ТЗ, а также после подписания акта</w:t>
            </w:r>
            <w:r w:rsidR="00E4199F">
              <w:t xml:space="preserve"> о приемке</w:t>
            </w:r>
            <w:r w:rsidR="00724C9D">
              <w:t xml:space="preserve"> выполненных работ по форме КС-2 и справки выполненных работ по форме КС-3 согласно Раздела 11 п.6 настоящего ТЗ в течение 5 (пяти) банковских дней.</w:t>
            </w:r>
          </w:p>
          <w:p w:rsidR="00356B08" w:rsidRDefault="00356B08" w:rsidP="00356B08">
            <w:pPr>
              <w:spacing w:line="276" w:lineRule="auto"/>
              <w:ind w:firstLine="567"/>
              <w:jc w:val="both"/>
            </w:pPr>
            <w:r>
              <w:rPr>
                <w:color w:val="000000"/>
              </w:rPr>
              <w:lastRenderedPageBreak/>
              <w:t xml:space="preserve">4. </w:t>
            </w:r>
            <w:r w:rsidR="000B3AF5">
              <w:rPr>
                <w:color w:val="000000"/>
              </w:rPr>
              <w:t xml:space="preserve">Требуется </w:t>
            </w:r>
            <w:r w:rsidR="000B3AF5">
              <w:t>н</w:t>
            </w:r>
            <w:r w:rsidR="00A72552" w:rsidRPr="00F408C8">
              <w:t xml:space="preserve">аличие опыта проведения работ, указанных в настоящем Техническом задании, </w:t>
            </w:r>
            <w:r w:rsidR="00A72552">
              <w:t xml:space="preserve">за последние 3 (три) года, </w:t>
            </w:r>
            <w:r w:rsidR="00A72552" w:rsidRPr="00B96D35">
              <w:rPr>
                <w:bCs/>
                <w:color w:val="000000"/>
              </w:rPr>
              <w:t>что</w:t>
            </w:r>
            <w:r w:rsidR="000B3AF5">
              <w:rPr>
                <w:bCs/>
                <w:color w:val="000000"/>
              </w:rPr>
              <w:t xml:space="preserve"> должно подтвержда</w:t>
            </w:r>
            <w:r w:rsidR="00A72552" w:rsidRPr="00B96D35">
              <w:rPr>
                <w:bCs/>
                <w:color w:val="000000"/>
              </w:rPr>
              <w:t>т</w:t>
            </w:r>
            <w:r w:rsidR="000B3AF5">
              <w:rPr>
                <w:bCs/>
                <w:color w:val="000000"/>
              </w:rPr>
              <w:t>ь</w:t>
            </w:r>
            <w:r w:rsidR="00A72552" w:rsidRPr="00B96D35">
              <w:rPr>
                <w:bCs/>
                <w:color w:val="000000"/>
              </w:rPr>
              <w:t>ся копиями завершенных договоров</w:t>
            </w:r>
            <w:r w:rsidR="00A72552">
              <w:rPr>
                <w:bCs/>
                <w:color w:val="000000"/>
              </w:rPr>
              <w:t xml:space="preserve"> по предмету закупки</w:t>
            </w:r>
            <w:r w:rsidR="00A72552" w:rsidRPr="00B96D35">
              <w:rPr>
                <w:bCs/>
                <w:color w:val="000000"/>
              </w:rPr>
              <w:t xml:space="preserve"> с документами, подтверждающими их однозначное выполнени</w:t>
            </w:r>
            <w:proofErr w:type="gramStart"/>
            <w:r w:rsidR="00A72552" w:rsidRPr="00B96D35">
              <w:rPr>
                <w:bCs/>
                <w:color w:val="000000"/>
              </w:rPr>
              <w:t>е</w:t>
            </w:r>
            <w:r w:rsidR="00A72552" w:rsidRPr="00A1192A">
              <w:t>(</w:t>
            </w:r>
            <w:proofErr w:type="gramEnd"/>
            <w:r w:rsidR="00A72552" w:rsidRPr="00A1192A">
              <w:t>КС-2, КС-3)</w:t>
            </w:r>
            <w:r>
              <w:t>.</w:t>
            </w:r>
          </w:p>
          <w:p w:rsidR="00356B08" w:rsidRDefault="00356B08" w:rsidP="00356B0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>
              <w:t xml:space="preserve">5. </w:t>
            </w:r>
            <w:r w:rsidR="009D1E7D">
              <w:t xml:space="preserve">Персонал, привлекаемый к выполнению работ, должен иметь </w:t>
            </w:r>
            <w:r w:rsidR="009D1E7D" w:rsidRPr="00F408C8">
              <w:rPr>
                <w:color w:val="000000"/>
              </w:rPr>
              <w:t>регистрацию на территории РФ на весь период действия договора</w:t>
            </w:r>
            <w:r w:rsidR="009D1E7D">
              <w:rPr>
                <w:color w:val="000000"/>
              </w:rPr>
              <w:t>.</w:t>
            </w:r>
          </w:p>
          <w:p w:rsidR="00356B08" w:rsidRPr="00F408C8" w:rsidRDefault="00356B08" w:rsidP="00356B08">
            <w:pPr>
              <w:spacing w:line="276" w:lineRule="auto"/>
              <w:ind w:firstLine="567"/>
              <w:jc w:val="both"/>
            </w:pPr>
            <w:r>
              <w:rPr>
                <w:color w:val="000000"/>
              </w:rPr>
              <w:t xml:space="preserve">6. </w:t>
            </w:r>
            <w:r w:rsidRPr="00F408C8">
              <w:t xml:space="preserve">Наличие документов, </w:t>
            </w:r>
            <w:r w:rsidRPr="000C1342">
              <w:t xml:space="preserve">подтверждающих нормативный уровень квалификации </w:t>
            </w:r>
            <w:r w:rsidR="00CF349D">
              <w:t>инженерно-технического</w:t>
            </w:r>
            <w:r w:rsidRPr="000C1342">
              <w:t xml:space="preserve"> персонала</w:t>
            </w:r>
            <w:r>
              <w:t xml:space="preserve"> (</w:t>
            </w:r>
            <w:r w:rsidR="00CF349D">
              <w:t>ответственного производителя работ</w:t>
            </w:r>
            <w:r>
              <w:t>)</w:t>
            </w:r>
            <w:r w:rsidRPr="000C1342">
              <w:t xml:space="preserve"> в соответствии с требованиями законодательства РФ (диплом, удостоверение, свидетельство) и содержащие следующую информацию:</w:t>
            </w:r>
          </w:p>
          <w:p w:rsidR="00356B08" w:rsidRPr="00F408C8" w:rsidRDefault="00356B08" w:rsidP="00356B08">
            <w:pPr>
              <w:spacing w:line="276" w:lineRule="auto"/>
              <w:ind w:firstLine="567"/>
              <w:jc w:val="both"/>
            </w:pPr>
            <w:r w:rsidRPr="00F408C8">
              <w:t>– реквизиты образовательного учреждения (включая номер лицензии);</w:t>
            </w:r>
          </w:p>
          <w:p w:rsidR="00356B08" w:rsidRPr="00F408C8" w:rsidRDefault="00356B08" w:rsidP="00356B08">
            <w:pPr>
              <w:spacing w:line="276" w:lineRule="auto"/>
              <w:ind w:firstLine="567"/>
              <w:jc w:val="both"/>
            </w:pPr>
            <w:r w:rsidRPr="00F408C8">
              <w:t>– реквизиты документа об образовании;</w:t>
            </w:r>
          </w:p>
          <w:p w:rsidR="00356B08" w:rsidRPr="00F408C8" w:rsidRDefault="00356B08" w:rsidP="00356B08">
            <w:pPr>
              <w:spacing w:line="276" w:lineRule="auto"/>
              <w:ind w:firstLine="567"/>
              <w:jc w:val="both"/>
            </w:pPr>
            <w:r w:rsidRPr="00F408C8">
              <w:t>– вид обучения и его продолжительность;</w:t>
            </w:r>
          </w:p>
          <w:p w:rsidR="00356B08" w:rsidRPr="00F408C8" w:rsidRDefault="00356B08" w:rsidP="00356B08">
            <w:pPr>
              <w:spacing w:line="276" w:lineRule="auto"/>
              <w:ind w:firstLine="567"/>
              <w:jc w:val="both"/>
            </w:pPr>
            <w:r w:rsidRPr="00F408C8">
              <w:t>– наименование профессии и уровень присвоенной квалификации;</w:t>
            </w:r>
          </w:p>
          <w:p w:rsidR="00356B08" w:rsidRDefault="00356B08" w:rsidP="00356B08">
            <w:pPr>
              <w:spacing w:line="276" w:lineRule="auto"/>
              <w:ind w:firstLine="567"/>
              <w:jc w:val="both"/>
            </w:pPr>
            <w:r w:rsidRPr="00F408C8">
              <w:t>–</w:t>
            </w:r>
            <w:r w:rsidR="0020769A">
              <w:t xml:space="preserve"> </w:t>
            </w:r>
            <w:r w:rsidRPr="00F408C8">
              <w:t>реквизиты протокола 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</w:t>
            </w:r>
            <w:r>
              <w:t>.</w:t>
            </w:r>
          </w:p>
          <w:p w:rsidR="002C0532" w:rsidRPr="00C21616" w:rsidRDefault="00356B08" w:rsidP="00BB143D">
            <w:pPr>
              <w:pStyle w:val="a3"/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color w:val="000000"/>
              </w:rPr>
            </w:pPr>
            <w:r w:rsidRPr="00C21616">
              <w:t xml:space="preserve">7. </w:t>
            </w:r>
            <w:r w:rsidR="002C0532" w:rsidRPr="00C21616">
              <w:rPr>
                <w:bCs/>
                <w:snapToGrid w:val="0"/>
              </w:rPr>
              <w:t>Наличие достаточного</w:t>
            </w:r>
            <w:r w:rsidR="002C0532" w:rsidRPr="00C21616">
              <w:rPr>
                <w:bCs/>
                <w:snapToGrid w:val="0"/>
                <w:color w:val="000000"/>
              </w:rPr>
              <w:t xml:space="preserve"> для исполнения договора количества кадровых ресурсов соответствующей квалификации с подтверждением соответствующими документами отдела кадров, в том числе:</w:t>
            </w:r>
          </w:p>
          <w:p w:rsidR="00E06B54" w:rsidRDefault="00457C01" w:rsidP="00BB143D">
            <w:pPr>
              <w:numPr>
                <w:ilvl w:val="0"/>
                <w:numId w:val="4"/>
              </w:numPr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bCs/>
                <w:snapToGrid w:val="0"/>
                <w:color w:val="000000"/>
              </w:rPr>
            </w:pPr>
            <w:r>
              <w:rPr>
                <w:bCs/>
                <w:snapToGrid w:val="0"/>
                <w:color w:val="000000"/>
              </w:rPr>
              <w:t>не менее 4 слесарей-сантехников</w:t>
            </w:r>
            <w:r w:rsidRPr="008E143B">
              <w:rPr>
                <w:bCs/>
                <w:snapToGrid w:val="0"/>
                <w:color w:val="000000"/>
              </w:rPr>
              <w:t>, имеющих</w:t>
            </w:r>
            <w:r>
              <w:rPr>
                <w:bCs/>
                <w:snapToGrid w:val="0"/>
                <w:color w:val="000000"/>
              </w:rPr>
              <w:t xml:space="preserve"> разряд не ниже 3-го;</w:t>
            </w:r>
          </w:p>
          <w:p w:rsidR="00457C01" w:rsidRPr="00C21616" w:rsidRDefault="00457C01" w:rsidP="00BB143D">
            <w:pPr>
              <w:numPr>
                <w:ilvl w:val="0"/>
                <w:numId w:val="4"/>
              </w:numPr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bCs/>
                <w:snapToGrid w:val="0"/>
                <w:color w:val="000000"/>
              </w:rPr>
            </w:pPr>
            <w:r>
              <w:rPr>
                <w:rFonts w:eastAsia="Arial Unicode MS"/>
                <w:bCs/>
                <w:snapToGrid w:val="0"/>
              </w:rPr>
              <w:t>не менее 2 сварщиков по полиэтилену;</w:t>
            </w:r>
          </w:p>
          <w:p w:rsidR="00C21616" w:rsidRPr="00C21616" w:rsidRDefault="00C0384C" w:rsidP="00BB143D">
            <w:pPr>
              <w:numPr>
                <w:ilvl w:val="0"/>
                <w:numId w:val="4"/>
              </w:numPr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bCs/>
                <w:snapToGrid w:val="0"/>
                <w:color w:val="000000"/>
              </w:rPr>
              <w:t>не менее 8</w:t>
            </w:r>
            <w:r w:rsidR="00C21616" w:rsidRPr="00CA7480">
              <w:rPr>
                <w:bCs/>
                <w:snapToGrid w:val="0"/>
                <w:color w:val="000000"/>
              </w:rPr>
              <w:t xml:space="preserve"> маляров-штукатуров, имеющих разряд не ниже </w:t>
            </w:r>
            <w:r w:rsidR="00C21616" w:rsidRPr="00CA7480">
              <w:rPr>
                <w:bCs/>
                <w:snapToGrid w:val="0"/>
                <w:color w:val="000000"/>
                <w:lang w:val="en-US"/>
              </w:rPr>
              <w:t>III</w:t>
            </w:r>
            <w:r w:rsidR="00C21616" w:rsidRPr="00CA7480">
              <w:rPr>
                <w:bCs/>
                <w:snapToGrid w:val="0"/>
                <w:color w:val="000000"/>
              </w:rPr>
              <w:t>;</w:t>
            </w:r>
          </w:p>
          <w:p w:rsidR="00C21616" w:rsidRDefault="00E06B54" w:rsidP="00BB143D">
            <w:pPr>
              <w:numPr>
                <w:ilvl w:val="0"/>
                <w:numId w:val="4"/>
              </w:numPr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не менее 8</w:t>
            </w:r>
            <w:r w:rsidR="00C21616" w:rsidRPr="00CA7480">
              <w:rPr>
                <w:rFonts w:eastAsia="Arial Unicode MS"/>
                <w:bCs/>
                <w:snapToGrid w:val="0"/>
              </w:rPr>
              <w:t xml:space="preserve"> плотников, имеющих разряд не ниже </w:t>
            </w:r>
            <w:r w:rsidR="00C21616" w:rsidRPr="00CA7480">
              <w:rPr>
                <w:rFonts w:eastAsia="Arial Unicode MS"/>
                <w:bCs/>
                <w:snapToGrid w:val="0"/>
                <w:lang w:val="en-US"/>
              </w:rPr>
              <w:t>II</w:t>
            </w:r>
            <w:r w:rsidR="00C21616">
              <w:rPr>
                <w:rFonts w:eastAsia="Arial Unicode MS"/>
                <w:bCs/>
                <w:snapToGrid w:val="0"/>
              </w:rPr>
              <w:t>;</w:t>
            </w:r>
          </w:p>
          <w:p w:rsidR="00C21616" w:rsidRDefault="00C0384C" w:rsidP="00BB143D">
            <w:pPr>
              <w:numPr>
                <w:ilvl w:val="0"/>
                <w:numId w:val="4"/>
              </w:numPr>
              <w:tabs>
                <w:tab w:val="left" w:pos="0"/>
                <w:tab w:val="left" w:pos="851"/>
              </w:tabs>
              <w:spacing w:line="276" w:lineRule="auto"/>
              <w:ind w:left="0" w:right="153" w:firstLine="567"/>
              <w:jc w:val="both"/>
              <w:rPr>
                <w:rFonts w:eastAsia="Arial Unicode MS"/>
                <w:bCs/>
                <w:snapToGrid w:val="0"/>
              </w:rPr>
            </w:pPr>
            <w:r>
              <w:rPr>
                <w:rFonts w:eastAsia="Arial Unicode MS"/>
                <w:bCs/>
                <w:snapToGrid w:val="0"/>
              </w:rPr>
              <w:t>не менее 4</w:t>
            </w:r>
            <w:r w:rsidR="00C21616" w:rsidRPr="00CA7480">
              <w:rPr>
                <w:rFonts w:eastAsia="Arial Unicode MS"/>
                <w:bCs/>
                <w:snapToGrid w:val="0"/>
              </w:rPr>
              <w:t xml:space="preserve"> плиточников, имеющих разряд не ниже </w:t>
            </w:r>
            <w:r w:rsidR="00C21616" w:rsidRPr="00CA7480">
              <w:rPr>
                <w:rFonts w:eastAsia="Arial Unicode MS"/>
                <w:bCs/>
                <w:snapToGrid w:val="0"/>
                <w:lang w:val="en-US"/>
              </w:rPr>
              <w:t>III</w:t>
            </w:r>
            <w:r w:rsidR="00C21616">
              <w:rPr>
                <w:bCs/>
                <w:snapToGrid w:val="0"/>
                <w:color w:val="000000"/>
              </w:rPr>
              <w:t>.</w:t>
            </w:r>
          </w:p>
          <w:p w:rsidR="00356B08" w:rsidRPr="00A93AE5" w:rsidRDefault="009B6009" w:rsidP="00356B08">
            <w:pPr>
              <w:spacing w:line="276" w:lineRule="auto"/>
              <w:ind w:firstLine="567"/>
              <w:jc w:val="both"/>
            </w:pPr>
            <w:r>
              <w:t>8</w:t>
            </w:r>
            <w:r w:rsidR="00356B08" w:rsidRPr="00A93AE5">
              <w:t>. Осмотр объекта до начала проведения работ не предусматривается.</w:t>
            </w:r>
          </w:p>
          <w:p w:rsidR="00356B08" w:rsidRPr="00A93AE5" w:rsidRDefault="009B6009" w:rsidP="00356B08">
            <w:pPr>
              <w:spacing w:line="276" w:lineRule="auto"/>
              <w:ind w:firstLine="567"/>
              <w:jc w:val="both"/>
            </w:pPr>
            <w:r>
              <w:t>9</w:t>
            </w:r>
            <w:r w:rsidR="00356B08" w:rsidRPr="00A93AE5">
              <w:t xml:space="preserve">. </w:t>
            </w:r>
            <w:r w:rsidR="00006316" w:rsidRPr="005628EE">
              <w:t xml:space="preserve">Помещений и площадей (за исключением </w:t>
            </w:r>
            <w:r w:rsidR="00006316">
              <w:t>площадей</w:t>
            </w:r>
            <w:r w:rsidR="00006316" w:rsidRPr="005628EE">
              <w:t xml:space="preserve">, занимаемых для проведения </w:t>
            </w:r>
            <w:r w:rsidR="007A2236">
              <w:t>строительно-монтажных работ</w:t>
            </w:r>
            <w:r w:rsidR="00006316" w:rsidRPr="005628EE">
              <w:t xml:space="preserve">)  для хранения материала на период производства работ на территории </w:t>
            </w:r>
            <w:r w:rsidR="00006316">
              <w:t>гостиницы «Дон»</w:t>
            </w:r>
            <w:r w:rsidR="00006316" w:rsidRPr="005628EE">
              <w:t xml:space="preserve"> не предоставляются.</w:t>
            </w:r>
          </w:p>
          <w:p w:rsidR="002375C0" w:rsidRPr="009C13CE" w:rsidRDefault="00356B08" w:rsidP="009C13CE">
            <w:pPr>
              <w:spacing w:line="276" w:lineRule="auto"/>
              <w:ind w:right="-3" w:firstLine="567"/>
              <w:jc w:val="both"/>
            </w:pPr>
            <w:r>
              <w:t>1</w:t>
            </w:r>
            <w:r w:rsidR="009B6009">
              <w:t>0</w:t>
            </w:r>
            <w:r w:rsidRPr="00A93AE5">
              <w:t xml:space="preserve">. </w:t>
            </w:r>
            <w:r w:rsidR="00006316">
              <w:t>Проживание рабочего персонала в бытовых вагонах на территории гостиницы «Дон» в период проведения строительно-монтажных работ не предусматривается.</w:t>
            </w:r>
          </w:p>
        </w:tc>
      </w:tr>
    </w:tbl>
    <w:p w:rsidR="00F269AC" w:rsidRPr="001F6931" w:rsidRDefault="00F269AC" w:rsidP="00F269AC">
      <w:pPr>
        <w:jc w:val="both"/>
        <w:rPr>
          <w:color w:val="000000"/>
        </w:rPr>
      </w:pPr>
    </w:p>
    <w:p w:rsidR="00F269AC" w:rsidRPr="001F6931" w:rsidRDefault="00D72A1D" w:rsidP="00056103">
      <w:pPr>
        <w:ind w:left="-142" w:right="282" w:firstLine="142"/>
        <w:jc w:val="center"/>
        <w:rPr>
          <w:color w:val="000000"/>
        </w:rPr>
      </w:pPr>
      <w:r>
        <w:rPr>
          <w:color w:val="000000"/>
        </w:rPr>
        <w:t>РАЗД</w:t>
      </w:r>
      <w:r w:rsidR="00980430">
        <w:rPr>
          <w:color w:val="000000"/>
        </w:rPr>
        <w:t>ЕЛ 9</w:t>
      </w:r>
      <w:r w:rsidR="00F269AC" w:rsidRPr="001F6931">
        <w:rPr>
          <w:color w:val="000000"/>
        </w:rPr>
        <w:t>. ТРЕБОВАНИЯ К СРОКУ И (ИЛИ) ОБЪЕМУ ПРЕДОСТАВЛЕНИЯ ГАРАНТИЙ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78" w:rsidRDefault="001D29B1" w:rsidP="00B67278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1. </w:t>
            </w:r>
            <w:r w:rsidR="00B67278" w:rsidRPr="004C243A">
              <w:rPr>
                <w:color w:val="000000" w:themeColor="text1"/>
              </w:rPr>
              <w:t xml:space="preserve">Гарантийный период на выполненные работы должен составлять не менее </w:t>
            </w:r>
            <w:r w:rsidR="00B67278">
              <w:rPr>
                <w:color w:val="000000" w:themeColor="text1"/>
              </w:rPr>
              <w:t>24 (двадцати четырех)</w:t>
            </w:r>
            <w:r w:rsidR="00B67278" w:rsidRPr="004C243A">
              <w:rPr>
                <w:color w:val="000000" w:themeColor="text1"/>
              </w:rPr>
              <w:t xml:space="preserve"> мес</w:t>
            </w:r>
            <w:r w:rsidR="00B67278">
              <w:rPr>
                <w:color w:val="000000" w:themeColor="text1"/>
              </w:rPr>
              <w:t>яцев</w:t>
            </w:r>
            <w:r w:rsidR="00B67278" w:rsidRPr="004C243A">
              <w:rPr>
                <w:color w:val="000000" w:themeColor="text1"/>
              </w:rPr>
              <w:t xml:space="preserve"> с момента </w:t>
            </w:r>
            <w:r w:rsidR="00B67278">
              <w:rPr>
                <w:color w:val="000000" w:themeColor="text1"/>
              </w:rPr>
              <w:t xml:space="preserve">ввода в постоянную эксплуатацию. </w:t>
            </w:r>
          </w:p>
          <w:p w:rsidR="00B67278" w:rsidRPr="009C13CE" w:rsidRDefault="001D29B1" w:rsidP="009C13CE">
            <w:pPr>
              <w:pStyle w:val="a3"/>
              <w:spacing w:line="276" w:lineRule="auto"/>
              <w:ind w:left="0" w:firstLine="567"/>
              <w:jc w:val="both"/>
            </w:pPr>
            <w:r>
              <w:rPr>
                <w:color w:val="000000" w:themeColor="text1"/>
              </w:rPr>
              <w:lastRenderedPageBreak/>
              <w:t xml:space="preserve">2. </w:t>
            </w:r>
            <w:r w:rsidR="00B67278" w:rsidRPr="007C3829">
              <w:t xml:space="preserve">Гарантия </w:t>
            </w:r>
            <w:r w:rsidR="00B67278">
              <w:t>должна распространяться</w:t>
            </w:r>
            <w:r w:rsidR="00B67278" w:rsidRPr="007C3829">
              <w:t xml:space="preserve"> на товар в целом, включая его составные части и комплектующие изделия.</w:t>
            </w:r>
            <w:r w:rsidR="00B33D19">
              <w:t xml:space="preserve"> </w:t>
            </w:r>
            <w:r w:rsidR="00B67278" w:rsidRPr="007C3829">
              <w:t xml:space="preserve">Гарантийный талон </w:t>
            </w:r>
            <w:r w:rsidR="00B67278">
              <w:t>должен быть заверен</w:t>
            </w:r>
            <w:r w:rsidR="00B67278" w:rsidRPr="007C3829">
              <w:t xml:space="preserve"> подписью и печатью Поставщика.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980430" w:rsidP="00056103">
      <w:pPr>
        <w:ind w:left="-142" w:right="282"/>
        <w:jc w:val="center"/>
        <w:rPr>
          <w:color w:val="000000"/>
        </w:rPr>
      </w:pPr>
      <w:r>
        <w:rPr>
          <w:color w:val="000000"/>
        </w:rPr>
        <w:t>РАЗДЕЛ 10</w:t>
      </w:r>
      <w:r w:rsidR="00F269AC" w:rsidRPr="001F6931">
        <w:rPr>
          <w:color w:val="000000"/>
        </w:rPr>
        <w:t>. ТРЕБОВАНИЯ К БЕЗОПАСНОСТИ ВЫПОЛНЯЕМЫХ РАБОТ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t>1. 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Ген</w:t>
            </w:r>
            <w:r w:rsidR="00D50C7E">
              <w:t xml:space="preserve">ерального </w:t>
            </w:r>
            <w:r w:rsidRPr="00A93AE5">
              <w:t>подрядчика любой информации, связанной с выполнением работ на объекте;</w:t>
            </w:r>
          </w:p>
          <w:p w:rsidR="00920998" w:rsidRPr="00A93AE5" w:rsidRDefault="00920998" w:rsidP="00920998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2. Обеспечение производства</w:t>
            </w:r>
            <w:r w:rsidR="0072523C">
              <w:rPr>
                <w:color w:val="000000"/>
              </w:rPr>
              <w:t xml:space="preserve"> строительно-монтажных</w:t>
            </w:r>
            <w:r w:rsidRPr="00A93AE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работ </w:t>
            </w:r>
            <w:r w:rsidRPr="00A93AE5">
              <w:rPr>
                <w:color w:val="000000"/>
              </w:rPr>
              <w:t>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Технический регламент о безопасности зданий и сооружений N 384-ФЗ от 30 декабря 2009 года;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- ППР-2012 «Правила противопожарного режима в Российской Федерации»»; 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СП 48.13330.2011 «Организация строительства. Актуализированная редакция СНиП 12-01-2004»;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СНиП 12-03-2001 «Безопасность труда в строительстве». Часть 1.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СНиП 12-04-2002 «Безопасность труда в строительстве». Часть 2.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920998" w:rsidRPr="00A93AE5" w:rsidRDefault="00920998" w:rsidP="00920998">
            <w:pPr>
              <w:shd w:val="clear" w:color="auto" w:fill="FFFFFF"/>
              <w:spacing w:line="276" w:lineRule="auto"/>
              <w:ind w:right="14" w:firstLine="567"/>
              <w:jc w:val="both"/>
            </w:pPr>
            <w:r w:rsidRPr="00A93AE5">
              <w:t>-  СНиП 31-06-2009 - Общественные здания и сооружения;</w:t>
            </w:r>
          </w:p>
          <w:p w:rsidR="00920998" w:rsidRPr="00A93AE5" w:rsidRDefault="00920998" w:rsidP="0092099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 w:rsidRPr="00A93AE5">
              <w:t>ЕН 12464-1:2003 Свет и освещение. Освещение рабочих мест. Часть 1. Рабочие места в помещениях;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ГОСТ 12.1.046-85 «Нормы освещения строительных площадок»;</w:t>
            </w:r>
          </w:p>
          <w:p w:rsidR="00920998" w:rsidRPr="007F3677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- </w:t>
            </w:r>
            <w:r w:rsidRPr="007F3677">
              <w:rPr>
                <w:color w:val="000000"/>
              </w:rPr>
              <w:t>«</w:t>
            </w:r>
            <w:r w:rsidR="002017A4" w:rsidRPr="007F3677">
              <w:rPr>
                <w:color w:val="000000"/>
              </w:rPr>
              <w:t xml:space="preserve">Правила </w:t>
            </w:r>
            <w:r w:rsidRPr="007F3677">
              <w:rPr>
                <w:color w:val="000000"/>
              </w:rPr>
              <w:t xml:space="preserve"> по охране труда при эксплуатации электроустановок» (Приказ </w:t>
            </w:r>
            <w:proofErr w:type="spellStart"/>
            <w:r w:rsidRPr="007F3677">
              <w:rPr>
                <w:color w:val="000000"/>
              </w:rPr>
              <w:t>МТиСЗ</w:t>
            </w:r>
            <w:proofErr w:type="spellEnd"/>
            <w:r w:rsidRPr="007F3677">
              <w:rPr>
                <w:color w:val="000000"/>
              </w:rPr>
              <w:t xml:space="preserve"> РФ от 24 июля 2013 г. №328);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- ПТЭЭП «Правила технической эксплуатации электроустановок потребителей».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- ГОСТ 12.3.032-84 ССБТ. Работы электромонтажные. Общие требования </w:t>
            </w:r>
            <w:r w:rsidRPr="00A93AE5">
              <w:rPr>
                <w:color w:val="000000"/>
              </w:rPr>
              <w:lastRenderedPageBreak/>
              <w:t>безопасности;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- ППР (Проектом производства работ) в соответствии с </w:t>
            </w:r>
            <w:r w:rsidRPr="00A93AE5">
              <w:t>СП 48.13330.2011 "Организация строительства. Актуализированная редакция СНиП 12-01-2004"</w:t>
            </w:r>
            <w:r w:rsidR="00D50C7E">
              <w:rPr>
                <w:color w:val="000000"/>
              </w:rPr>
              <w:t>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 xml:space="preserve">3. Подрядчик гарантирует, что все его работники будут неукоснительно выполнять нормы и правила Федерального и отраслевого законодательства в области охраны труда. 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4. Подрядчик обязан применять на практике правила безопасности, установленные действующим законодательством Российской Федерации. Все инструменты, используемые Подрядчиком, должны быть в рабочем и безопасном состоянии и идентифицированы маркировкой.</w:t>
            </w:r>
          </w:p>
          <w:p w:rsidR="00920998" w:rsidRPr="00A93AE5" w:rsidRDefault="00920998" w:rsidP="00920998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5. Ответственность за соблюдение правил техники безопасности и пожарной безопасности при проведении работ несет Подрядчик.</w:t>
            </w:r>
          </w:p>
          <w:p w:rsidR="00D72A1D" w:rsidRPr="009C13CE" w:rsidRDefault="00920998" w:rsidP="009C13CE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6. В процессе проведения работ Подрядчик обязан принять все необходимые меры по обеспечению безопасности персонала Ген</w:t>
            </w:r>
            <w:r w:rsidR="00117FDE">
              <w:rPr>
                <w:color w:val="000000"/>
              </w:rPr>
              <w:t xml:space="preserve">ерального </w:t>
            </w:r>
            <w:r w:rsidRPr="00A93AE5">
              <w:rPr>
                <w:color w:val="000000"/>
              </w:rPr>
              <w:t>подрядчика</w:t>
            </w:r>
            <w:r w:rsidR="0014509B">
              <w:rPr>
                <w:color w:val="000000"/>
              </w:rPr>
              <w:t xml:space="preserve"> и Заказчика</w:t>
            </w:r>
            <w:r w:rsidRPr="00A93AE5">
              <w:rPr>
                <w:color w:val="000000"/>
              </w:rPr>
              <w:t>, находящегося, в процессе выполнения своих прямых обязанностей, в непосредственной близости от места проведения работ, а также обеспечить сохранность имущества Ген</w:t>
            </w:r>
            <w:r w:rsidR="00117FDE">
              <w:rPr>
                <w:color w:val="000000"/>
              </w:rPr>
              <w:t xml:space="preserve">ерального </w:t>
            </w:r>
            <w:r w:rsidRPr="00A93AE5">
              <w:rPr>
                <w:color w:val="000000"/>
              </w:rPr>
              <w:t>подрядчика</w:t>
            </w:r>
            <w:r w:rsidR="0014509B">
              <w:rPr>
                <w:color w:val="000000"/>
              </w:rPr>
              <w:t xml:space="preserve"> и Заказчика</w:t>
            </w:r>
            <w:r w:rsidRPr="00A93AE5">
              <w:rPr>
                <w:color w:val="000000"/>
              </w:rPr>
              <w:t>.</w:t>
            </w:r>
          </w:p>
        </w:tc>
      </w:tr>
    </w:tbl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980430" w:rsidP="00056103">
      <w:pPr>
        <w:ind w:left="-142" w:right="282"/>
        <w:jc w:val="center"/>
        <w:rPr>
          <w:color w:val="000000"/>
        </w:rPr>
      </w:pPr>
      <w:r>
        <w:rPr>
          <w:color w:val="000000"/>
        </w:rPr>
        <w:t>РАЗДЕЛ 11</w:t>
      </w:r>
      <w:r w:rsidR="00F269AC" w:rsidRPr="001F6931">
        <w:rPr>
          <w:color w:val="000000"/>
        </w:rPr>
        <w:t>. ТРЕБОВАНИЯ К РЕЗУЛЬТАТАМ РАБОТ И ПОРЯДКУ ПРИЕМКИ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1. Представитель Ген</w:t>
            </w:r>
            <w:r w:rsidR="00B43C42">
              <w:rPr>
                <w:color w:val="000000"/>
              </w:rPr>
              <w:t xml:space="preserve">ерального </w:t>
            </w:r>
            <w:r w:rsidRPr="00A93AE5">
              <w:rPr>
                <w:color w:val="000000"/>
              </w:rPr>
              <w:t>подрядчика проверяет объемы и качество выполненных Подрядчиком работ и осуществляет их приемку.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rPr>
                <w:color w:val="000000"/>
              </w:rPr>
              <w:t>2. Приемка объемов, качества выполненных и скрытых работ производится визуально и инструментальными измерениями.</w:t>
            </w:r>
          </w:p>
          <w:p w:rsidR="00920998" w:rsidRPr="00A93AE5" w:rsidRDefault="00920998" w:rsidP="00920998">
            <w:pPr>
              <w:pStyle w:val="a3"/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 w:rsidRPr="00A93AE5">
              <w:t>3. Подрядчик своевременно предъявляет Ген</w:t>
            </w:r>
            <w:r w:rsidR="00B43C42">
              <w:t xml:space="preserve">еральному </w:t>
            </w:r>
            <w:r w:rsidRPr="00A93AE5">
              <w:t>подрядчику для освидетельствования работы, их соответствие качеству и объёмам.</w:t>
            </w:r>
          </w:p>
          <w:p w:rsidR="00920998" w:rsidRPr="00A93AE5" w:rsidRDefault="00920998" w:rsidP="00920998">
            <w:pPr>
              <w:pStyle w:val="a3"/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 w:rsidRPr="00A93AE5">
              <w:t>4. Подрядчик в обязательном порядке ведёт построечную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РД-11-02-2006. Запрещается выполнение последующих работ при отсутствии актов освидетельствования предыдущих скрытых работ во всех случаях.</w:t>
            </w:r>
          </w:p>
          <w:p w:rsidR="00920998" w:rsidRPr="00A93AE5" w:rsidRDefault="00920998" w:rsidP="00920998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A93AE5">
              <w:t>5. Работы, предъявленные по актам</w:t>
            </w:r>
            <w:r w:rsidR="00E4199F">
              <w:t xml:space="preserve"> о приемке</w:t>
            </w:r>
            <w:r w:rsidRPr="00A93AE5">
              <w:t xml:space="preserve"> выполненных работ и не подтвержденные исполнительной документацией, считаются не выполненными и оплате не подлежат.</w:t>
            </w:r>
          </w:p>
          <w:p w:rsidR="00D72A1D" w:rsidRPr="009C13CE" w:rsidRDefault="00920998" w:rsidP="009C13CE">
            <w:pPr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 w:rsidRPr="00A93AE5">
              <w:rPr>
                <w:color w:val="000000"/>
              </w:rPr>
              <w:t xml:space="preserve">6. </w:t>
            </w:r>
            <w:proofErr w:type="gramStart"/>
            <w:r w:rsidR="00FA0BAD" w:rsidRPr="00A93AE5">
              <w:rPr>
                <w:color w:val="000000"/>
              </w:rPr>
              <w:t xml:space="preserve">В течение 2 (двух) рабочих дней </w:t>
            </w:r>
            <w:r w:rsidR="00FA0BAD" w:rsidRPr="002A433B">
              <w:t>с момента завершения</w:t>
            </w:r>
            <w:r w:rsidR="00FA0BAD">
              <w:t xml:space="preserve"> фактически выполненных</w:t>
            </w:r>
            <w:r w:rsidR="00FA0BAD" w:rsidRPr="002A433B">
              <w:t xml:space="preserve"> работ</w:t>
            </w:r>
            <w:r w:rsidR="00FA0BAD" w:rsidRPr="00A93AE5">
              <w:rPr>
                <w:color w:val="000000"/>
              </w:rPr>
              <w:t>, Подрядчик предоставляет Ген</w:t>
            </w:r>
            <w:r w:rsidR="00FA0BAD">
              <w:rPr>
                <w:color w:val="000000"/>
              </w:rPr>
              <w:t xml:space="preserve">еральному </w:t>
            </w:r>
            <w:r w:rsidR="00FA0BAD" w:rsidRPr="00A93AE5">
              <w:rPr>
                <w:color w:val="000000"/>
              </w:rPr>
              <w:t xml:space="preserve">подрядчику Акт </w:t>
            </w:r>
            <w:r w:rsidR="00E4199F">
              <w:rPr>
                <w:color w:val="000000"/>
              </w:rPr>
              <w:lastRenderedPageBreak/>
              <w:t>о приемке</w:t>
            </w:r>
            <w:r w:rsidR="00FA0BAD" w:rsidRPr="00A93AE5">
              <w:rPr>
                <w:color w:val="000000"/>
              </w:rPr>
              <w:t xml:space="preserve"> и справку о стоимости выполненных работ в соответствии с унифицированными формами КС-2 (акт о приемки выполненных работ) и КС-3 (справка о стоимости выполненных работ и затрат), утвержденными Постановлением Госкомстата  России от 11.11.99 № 100</w:t>
            </w:r>
            <w:r w:rsidRPr="00A93AE5">
              <w:rPr>
                <w:color w:val="000000"/>
              </w:rPr>
              <w:t>.</w:t>
            </w:r>
            <w:proofErr w:type="gramEnd"/>
          </w:p>
        </w:tc>
      </w:tr>
    </w:tbl>
    <w:p w:rsidR="00F269AC" w:rsidRPr="001F6931" w:rsidRDefault="00F269AC" w:rsidP="00F269AC">
      <w:pPr>
        <w:jc w:val="both"/>
        <w:rPr>
          <w:color w:val="000000"/>
        </w:rPr>
      </w:pPr>
    </w:p>
    <w:p w:rsidR="00F269AC" w:rsidRPr="001F6931" w:rsidRDefault="00980430" w:rsidP="00056103">
      <w:pPr>
        <w:ind w:left="-142" w:right="282"/>
        <w:jc w:val="both"/>
        <w:rPr>
          <w:color w:val="000000"/>
        </w:rPr>
      </w:pPr>
      <w:r>
        <w:rPr>
          <w:color w:val="000000"/>
        </w:rPr>
        <w:t>РАЗДЕЛ 12</w:t>
      </w:r>
      <w:r w:rsidR="00F269AC" w:rsidRPr="001F6931">
        <w:rPr>
          <w:color w:val="000000"/>
        </w:rPr>
        <w:t>. ТРЕБОВАНИЕ К ФОРМЕ ПРЕДСТАВЛЯЕМОЙ ИНФОРМАЦИИ</w:t>
      </w:r>
    </w:p>
    <w:p w:rsidR="00F269AC" w:rsidRPr="001F6931" w:rsidRDefault="00F269AC" w:rsidP="00F269A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E933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F19" w:rsidRPr="00575E72" w:rsidRDefault="00654F19" w:rsidP="00985993">
            <w:pPr>
              <w:pStyle w:val="a3"/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1. </w:t>
            </w:r>
            <w:r w:rsidRPr="00575E72">
              <w:rPr>
                <w:color w:val="000000" w:themeColor="text1"/>
              </w:rPr>
              <w:t>По завершении работ Подрядчик представляет Ген</w:t>
            </w:r>
            <w:r w:rsidR="00117FDE">
              <w:rPr>
                <w:color w:val="000000" w:themeColor="text1"/>
              </w:rPr>
              <w:t xml:space="preserve">еральному </w:t>
            </w:r>
            <w:r w:rsidRPr="00575E72">
              <w:rPr>
                <w:color w:val="000000" w:themeColor="text1"/>
              </w:rPr>
              <w:t>подрядчику исполнительно-техническую  документацию,  оформленную в соответствии с требованиями ЕСКД, ЕСПД</w:t>
            </w:r>
            <w:r w:rsidR="00B43C42">
              <w:rPr>
                <w:color w:val="000000" w:themeColor="text1"/>
              </w:rPr>
              <w:t xml:space="preserve">, </w:t>
            </w:r>
            <w:r w:rsidR="00B43C42" w:rsidRPr="00DF7923">
              <w:t>РД-11-02-2006</w:t>
            </w:r>
            <w:r w:rsidRPr="00575E72">
              <w:rPr>
                <w:color w:val="000000" w:themeColor="text1"/>
              </w:rPr>
              <w:t>и других нормативных документов</w:t>
            </w:r>
            <w:r w:rsidR="0013485B">
              <w:rPr>
                <w:color w:val="000000" w:themeColor="text1"/>
              </w:rPr>
              <w:t>,</w:t>
            </w:r>
            <w:r w:rsidRPr="00575E72">
              <w:rPr>
                <w:color w:val="000000" w:themeColor="text1"/>
              </w:rPr>
              <w:t xml:space="preserve"> в</w:t>
            </w:r>
            <w:r w:rsidR="0013485B">
              <w:rPr>
                <w:color w:val="000000" w:themeColor="text1"/>
              </w:rPr>
              <w:t xml:space="preserve"> бумажном виде на русском языке</w:t>
            </w:r>
            <w:r w:rsidRPr="00575E72">
              <w:rPr>
                <w:color w:val="000000" w:themeColor="text1"/>
              </w:rPr>
              <w:t xml:space="preserve"> в 3-х экземплярах и на электронном носителе в формате DWG </w:t>
            </w:r>
            <w:r w:rsidR="0013485B">
              <w:rPr>
                <w:color w:val="000000" w:themeColor="text1"/>
              </w:rPr>
              <w:t>(</w:t>
            </w:r>
            <w:proofErr w:type="spellStart"/>
            <w:r w:rsidRPr="00575E72">
              <w:rPr>
                <w:color w:val="000000" w:themeColor="text1"/>
              </w:rPr>
              <w:t>AutoCAD</w:t>
            </w:r>
            <w:proofErr w:type="spellEnd"/>
            <w:r w:rsidR="0013485B">
              <w:rPr>
                <w:color w:val="000000" w:themeColor="text1"/>
              </w:rPr>
              <w:t xml:space="preserve">) – графическая часть; в формате </w:t>
            </w:r>
            <w:r w:rsidR="0013485B">
              <w:rPr>
                <w:color w:val="000000" w:themeColor="text1"/>
                <w:lang w:val="en-US"/>
              </w:rPr>
              <w:t>PDF</w:t>
            </w:r>
            <w:r w:rsidR="0013485B">
              <w:rPr>
                <w:color w:val="000000" w:themeColor="text1"/>
              </w:rPr>
              <w:t xml:space="preserve"> или </w:t>
            </w:r>
            <w:r w:rsidR="0013485B">
              <w:rPr>
                <w:color w:val="000000" w:themeColor="text1"/>
                <w:lang w:val="en-US"/>
              </w:rPr>
              <w:t>Word</w:t>
            </w:r>
            <w:r w:rsidR="0013485B">
              <w:rPr>
                <w:color w:val="000000" w:themeColor="text1"/>
              </w:rPr>
              <w:t xml:space="preserve"> – текстовая часть</w:t>
            </w:r>
            <w:r w:rsidRPr="00575E72">
              <w:rPr>
                <w:color w:val="000000" w:themeColor="text1"/>
              </w:rPr>
              <w:t>.</w:t>
            </w:r>
          </w:p>
          <w:p w:rsidR="00110CFD" w:rsidRPr="009C13CE" w:rsidRDefault="00654F19" w:rsidP="009C13CE">
            <w:pPr>
              <w:pStyle w:val="a3"/>
              <w:numPr>
                <w:ilvl w:val="0"/>
                <w:numId w:val="2"/>
              </w:numPr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575E72">
              <w:rPr>
                <w:color w:val="000000"/>
              </w:rPr>
              <w:t>Копии сертификатов на применяемые материалы должны быть заверенные печатью монтажной организации с подписью «Копия верна».</w:t>
            </w:r>
          </w:p>
        </w:tc>
      </w:tr>
    </w:tbl>
    <w:p w:rsidR="00331117" w:rsidRDefault="00331117" w:rsidP="00F269AC">
      <w:pPr>
        <w:ind w:firstLine="567"/>
        <w:jc w:val="center"/>
        <w:rPr>
          <w:color w:val="000000"/>
        </w:rPr>
      </w:pPr>
    </w:p>
    <w:p w:rsidR="00F269AC" w:rsidRPr="001F6931" w:rsidRDefault="00980430" w:rsidP="00056103">
      <w:pPr>
        <w:ind w:left="-142" w:right="282"/>
        <w:jc w:val="center"/>
        <w:rPr>
          <w:color w:val="000000"/>
          <w:sz w:val="24"/>
          <w:szCs w:val="24"/>
        </w:rPr>
      </w:pPr>
      <w:r>
        <w:rPr>
          <w:color w:val="000000"/>
        </w:rPr>
        <w:t>РАЗДЕЛ 13</w:t>
      </w:r>
      <w:r w:rsidR="00F269AC" w:rsidRPr="001F6931">
        <w:rPr>
          <w:color w:val="000000"/>
        </w:rPr>
        <w:t>. ПЕРЕЧЕНЬ ПРИНЯТЫХ СОКРАЩЕНИЙ</w:t>
      </w:r>
    </w:p>
    <w:p w:rsidR="00F269AC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985"/>
        <w:gridCol w:w="6945"/>
      </w:tblGrid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i/>
                <w:color w:val="000000"/>
              </w:rPr>
            </w:pPr>
            <w:r w:rsidRPr="00B67C79">
              <w:rPr>
                <w:i/>
                <w:color w:val="00000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color w:val="000000"/>
              </w:rPr>
            </w:pPr>
            <w:r w:rsidRPr="00B67C79">
              <w:rPr>
                <w:i/>
                <w:color w:val="000000"/>
              </w:rPr>
              <w:t>Сокращение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i/>
                <w:color w:val="000000"/>
              </w:rPr>
            </w:pPr>
            <w:r w:rsidRPr="00B67C79">
              <w:rPr>
                <w:i/>
                <w:color w:val="000000"/>
              </w:rPr>
              <w:t>Расшифровка сокращения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color w:val="000000"/>
              </w:rPr>
            </w:pPr>
            <w:r w:rsidRPr="00B67C79">
              <w:rPr>
                <w:color w:val="00000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B67C79">
              <w:rPr>
                <w:color w:val="000000" w:themeColor="text1"/>
              </w:rPr>
              <w:t>ТЗ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i/>
                <w:color w:val="000000"/>
              </w:rPr>
            </w:pPr>
            <w:r w:rsidRPr="00B67C79">
              <w:rPr>
                <w:color w:val="000000" w:themeColor="text1"/>
              </w:rPr>
              <w:t>техническое задание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jc w:val="center"/>
              <w:rPr>
                <w:color w:val="000000"/>
              </w:rPr>
            </w:pPr>
            <w:r w:rsidRPr="00B67C79">
              <w:rPr>
                <w:color w:val="00000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B67C79">
              <w:rPr>
                <w:color w:val="000000" w:themeColor="text1"/>
              </w:rPr>
              <w:t>ППР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i/>
                <w:color w:val="000000"/>
              </w:rPr>
            </w:pPr>
            <w:r w:rsidRPr="00B67C79">
              <w:rPr>
                <w:color w:val="000000" w:themeColor="text1"/>
              </w:rPr>
              <w:t>проект производства работ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B67C79">
              <w:rPr>
                <w:color w:val="000000" w:themeColor="text1"/>
              </w:rPr>
              <w:t>ИТР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color w:val="000000" w:themeColor="text1"/>
              </w:rPr>
            </w:pPr>
            <w:r w:rsidRPr="00B67C79">
              <w:rPr>
                <w:color w:val="000000" w:themeColor="text1"/>
              </w:rPr>
              <w:t>инженерно-технический работник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ЕСКД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B67C79" w:rsidRDefault="000405AB" w:rsidP="00E9330C">
            <w:pPr>
              <w:spacing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единая система конструкторской документации</w:t>
            </w:r>
          </w:p>
        </w:tc>
      </w:tr>
      <w:tr w:rsidR="000405AB" w:rsidRPr="00B67C79" w:rsidTr="007657B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8C738A" w:rsidRDefault="00B43C42" w:rsidP="00E9330C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8C738A" w:rsidRDefault="000405AB" w:rsidP="00E9330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 w:themeColor="text1"/>
              </w:rPr>
              <w:t>ЕСПД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5AB" w:rsidRPr="008C738A" w:rsidRDefault="000405AB" w:rsidP="00E9330C">
            <w:pPr>
              <w:spacing w:line="276" w:lineRule="auto"/>
              <w:rPr>
                <w:color w:val="000000"/>
              </w:rPr>
            </w:pPr>
            <w:r>
              <w:rPr>
                <w:color w:val="000000" w:themeColor="text1"/>
              </w:rPr>
              <w:t>единая система проектной документации</w:t>
            </w:r>
          </w:p>
        </w:tc>
      </w:tr>
    </w:tbl>
    <w:p w:rsidR="00705B37" w:rsidRDefault="00705B37" w:rsidP="00F269AC">
      <w:pPr>
        <w:ind w:firstLine="567"/>
        <w:jc w:val="center"/>
        <w:rPr>
          <w:color w:val="000000"/>
        </w:rPr>
      </w:pPr>
    </w:p>
    <w:p w:rsidR="00F269AC" w:rsidRPr="001F6931" w:rsidRDefault="00980430" w:rsidP="00056103">
      <w:pPr>
        <w:ind w:left="-142" w:right="282"/>
        <w:jc w:val="center"/>
        <w:rPr>
          <w:color w:val="000000"/>
        </w:rPr>
      </w:pPr>
      <w:r w:rsidRPr="00147252">
        <w:rPr>
          <w:color w:val="000000"/>
        </w:rPr>
        <w:t>РАЗДЕЛ 14</w:t>
      </w:r>
      <w:r w:rsidR="00F269AC" w:rsidRPr="00147252">
        <w:rPr>
          <w:color w:val="000000"/>
        </w:rPr>
        <w:t>. ПЕРЕЧЕНЬ ПРИЛОЖЕНИЙ</w:t>
      </w:r>
    </w:p>
    <w:p w:rsidR="00AE44E0" w:rsidRDefault="00AE44E0" w:rsidP="002235A2">
      <w:pPr>
        <w:spacing w:line="276" w:lineRule="auto"/>
        <w:ind w:firstLine="567"/>
        <w:jc w:val="both"/>
        <w:rPr>
          <w:color w:val="000000"/>
        </w:rPr>
      </w:pPr>
    </w:p>
    <w:p w:rsidR="00147252" w:rsidRDefault="00147252" w:rsidP="00147252">
      <w:pPr>
        <w:spacing w:line="276" w:lineRule="auto"/>
        <w:jc w:val="both"/>
        <w:rPr>
          <w:color w:val="000000"/>
        </w:rPr>
      </w:pPr>
    </w:p>
    <w:p w:rsidR="00147252" w:rsidRDefault="00147252" w:rsidP="00147252">
      <w:pPr>
        <w:spacing w:line="276" w:lineRule="auto"/>
        <w:jc w:val="both"/>
        <w:rPr>
          <w:color w:val="000000"/>
        </w:rPr>
      </w:pPr>
    </w:p>
    <w:p w:rsidR="00147252" w:rsidRDefault="00147252" w:rsidP="00147252">
      <w:pPr>
        <w:spacing w:line="276" w:lineRule="auto"/>
        <w:jc w:val="both"/>
        <w:rPr>
          <w:color w:val="000000"/>
        </w:rPr>
      </w:pPr>
    </w:p>
    <w:p w:rsidR="00147252" w:rsidRDefault="00147252" w:rsidP="00147252">
      <w:pPr>
        <w:spacing w:line="276" w:lineRule="auto"/>
        <w:jc w:val="both"/>
        <w:rPr>
          <w:color w:val="000000"/>
        </w:rPr>
      </w:pPr>
    </w:p>
    <w:p w:rsidR="00147252" w:rsidRDefault="00147252" w:rsidP="00147252">
      <w:pPr>
        <w:spacing w:line="276" w:lineRule="auto"/>
        <w:jc w:val="both"/>
        <w:rPr>
          <w:color w:val="000000"/>
        </w:rPr>
      </w:pPr>
    </w:p>
    <w:p w:rsidR="00147252" w:rsidRDefault="00147252" w:rsidP="00147252">
      <w:pPr>
        <w:spacing w:line="276" w:lineRule="auto"/>
        <w:jc w:val="both"/>
        <w:rPr>
          <w:color w:val="000000"/>
        </w:rPr>
      </w:pPr>
    </w:p>
    <w:p w:rsidR="00147252" w:rsidRDefault="00147252" w:rsidP="00147252">
      <w:pPr>
        <w:spacing w:line="276" w:lineRule="auto"/>
        <w:jc w:val="both"/>
        <w:rPr>
          <w:color w:val="000000"/>
        </w:rPr>
      </w:pPr>
    </w:p>
    <w:p w:rsidR="00147252" w:rsidRDefault="00147252" w:rsidP="00147252">
      <w:pPr>
        <w:spacing w:line="276" w:lineRule="auto"/>
        <w:jc w:val="both"/>
        <w:rPr>
          <w:color w:val="000000"/>
        </w:rPr>
      </w:pPr>
    </w:p>
    <w:p w:rsidR="00147252" w:rsidRDefault="00147252" w:rsidP="00147252">
      <w:pPr>
        <w:spacing w:line="276" w:lineRule="auto"/>
        <w:jc w:val="both"/>
        <w:rPr>
          <w:color w:val="000000"/>
        </w:rPr>
      </w:pPr>
    </w:p>
    <w:p w:rsidR="00147252" w:rsidRDefault="00147252" w:rsidP="00147252">
      <w:pPr>
        <w:spacing w:line="276" w:lineRule="auto"/>
        <w:jc w:val="both"/>
        <w:rPr>
          <w:color w:val="000000"/>
        </w:rPr>
      </w:pPr>
    </w:p>
    <w:p w:rsidR="00147252" w:rsidRDefault="00147252" w:rsidP="00147252">
      <w:pPr>
        <w:spacing w:line="276" w:lineRule="auto"/>
        <w:jc w:val="both"/>
        <w:rPr>
          <w:color w:val="000000"/>
        </w:rPr>
      </w:pPr>
    </w:p>
    <w:p w:rsidR="00147252" w:rsidRDefault="00147252" w:rsidP="00147252">
      <w:pPr>
        <w:spacing w:line="276" w:lineRule="auto"/>
        <w:jc w:val="both"/>
        <w:rPr>
          <w:color w:val="000000"/>
        </w:rPr>
      </w:pPr>
    </w:p>
    <w:p w:rsidR="00147252" w:rsidRDefault="00147252" w:rsidP="00147252">
      <w:pPr>
        <w:spacing w:line="276" w:lineRule="auto"/>
        <w:jc w:val="both"/>
        <w:rPr>
          <w:color w:val="000000"/>
        </w:rPr>
      </w:pPr>
    </w:p>
    <w:p w:rsidR="00147252" w:rsidRDefault="00147252" w:rsidP="00147252">
      <w:pPr>
        <w:spacing w:line="276" w:lineRule="auto"/>
        <w:jc w:val="both"/>
        <w:rPr>
          <w:color w:val="000000"/>
        </w:rPr>
      </w:pPr>
      <w:bookmarkStart w:id="0" w:name="_GoBack"/>
      <w:bookmarkEnd w:id="0"/>
      <w:r>
        <w:rPr>
          <w:color w:val="000000"/>
        </w:rPr>
        <w:lastRenderedPageBreak/>
        <w:t>Приложение №1 – План помещений 1-го этажа нежилой части гостиницы Дон.</w:t>
      </w:r>
    </w:p>
    <w:p w:rsidR="00147252" w:rsidRDefault="00147252" w:rsidP="00147252">
      <w:pPr>
        <w:spacing w:line="276" w:lineRule="auto"/>
        <w:jc w:val="both"/>
        <w:rPr>
          <w:color w:val="000000"/>
        </w:rPr>
      </w:pPr>
    </w:p>
    <w:p w:rsidR="00147252" w:rsidRDefault="00147252" w:rsidP="00147252">
      <w:pPr>
        <w:spacing w:line="276" w:lineRule="auto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6391275" cy="7849794"/>
            <wp:effectExtent l="0" t="0" r="0" b="0"/>
            <wp:docPr id="1" name="Рисунок 1" descr="C:\Users\GLNaumenko\AppData\Local\Microsoft\Windows\Temporary Internet Files\Content.Outlook\LNE1DKOA\1 этаж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LNaumenko\AppData\Local\Microsoft\Windows\Temporary Internet Files\Content.Outlook\LNE1DKOA\1 этаж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144" t="3168" r="10590" b="6229"/>
                    <a:stretch/>
                  </pic:blipFill>
                  <pic:spPr bwMode="auto">
                    <a:xfrm>
                      <a:off x="0" y="0"/>
                      <a:ext cx="6396986" cy="7856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2903" w:rsidRDefault="006A2903" w:rsidP="006A2903">
      <w:pPr>
        <w:spacing w:line="276" w:lineRule="auto"/>
        <w:jc w:val="both"/>
        <w:rPr>
          <w:color w:val="000000"/>
        </w:rPr>
      </w:pPr>
    </w:p>
    <w:p w:rsidR="006A2903" w:rsidRDefault="006A2903" w:rsidP="006A2903">
      <w:pPr>
        <w:spacing w:line="276" w:lineRule="auto"/>
        <w:jc w:val="both"/>
        <w:rPr>
          <w:color w:val="000000"/>
        </w:rPr>
      </w:pPr>
    </w:p>
    <w:p w:rsidR="006A2903" w:rsidRDefault="006A2903" w:rsidP="006A2903">
      <w:pPr>
        <w:spacing w:line="276" w:lineRule="auto"/>
        <w:jc w:val="both"/>
        <w:rPr>
          <w:color w:val="000000"/>
        </w:rPr>
      </w:pPr>
    </w:p>
    <w:p w:rsidR="006A2903" w:rsidRDefault="006A2903" w:rsidP="006A2903">
      <w:pPr>
        <w:spacing w:line="276" w:lineRule="auto"/>
        <w:jc w:val="both"/>
        <w:rPr>
          <w:color w:val="000000"/>
        </w:rPr>
      </w:pPr>
    </w:p>
    <w:p w:rsidR="006A2903" w:rsidRDefault="006A2903" w:rsidP="006A2903">
      <w:pPr>
        <w:spacing w:line="276" w:lineRule="auto"/>
        <w:jc w:val="both"/>
        <w:rPr>
          <w:color w:val="000000"/>
        </w:rPr>
      </w:pPr>
    </w:p>
    <w:p w:rsidR="006A2903" w:rsidRDefault="006A2903" w:rsidP="006A2903">
      <w:pPr>
        <w:spacing w:line="276" w:lineRule="auto"/>
        <w:jc w:val="both"/>
        <w:rPr>
          <w:color w:val="000000"/>
        </w:rPr>
      </w:pPr>
      <w:r>
        <w:rPr>
          <w:color w:val="000000"/>
        </w:rPr>
        <w:lastRenderedPageBreak/>
        <w:t>Приложение №2 – План помещений 2-го этажа нежилой части гостиницы Дон.</w:t>
      </w:r>
    </w:p>
    <w:p w:rsidR="006A2903" w:rsidRDefault="006A2903" w:rsidP="006A2903">
      <w:pPr>
        <w:spacing w:line="276" w:lineRule="auto"/>
        <w:jc w:val="center"/>
        <w:rPr>
          <w:color w:val="000000"/>
        </w:rPr>
      </w:pPr>
    </w:p>
    <w:p w:rsidR="006A2903" w:rsidRDefault="006A2903" w:rsidP="006A2903">
      <w:pPr>
        <w:spacing w:line="276" w:lineRule="auto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518150" cy="8172450"/>
            <wp:effectExtent l="0" t="0" r="0" b="0"/>
            <wp:docPr id="2" name="Рисунок 2" descr="C:\Users\GLNaumenko\AppData\Local\Microsoft\Windows\Temporary Internet Files\Content.Outlook\LNE1DKOA\ресторан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LNaumenko\AppData\Local\Microsoft\Windows\Temporary Internet Files\Content.Outlook\LNE1DKOA\ресторан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1" t="1640" r="2821" b="6563"/>
                    <a:stretch/>
                  </pic:blipFill>
                  <pic:spPr bwMode="auto">
                    <a:xfrm>
                      <a:off x="0" y="0"/>
                      <a:ext cx="5521685" cy="8177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A2903" w:rsidSect="00F3335A">
      <w:headerReference w:type="default" r:id="rId10"/>
      <w:pgSz w:w="11906" w:h="16838"/>
      <w:pgMar w:top="851" w:right="851" w:bottom="851" w:left="1134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053" w:rsidRDefault="007C0053">
      <w:r>
        <w:separator/>
      </w:r>
    </w:p>
  </w:endnote>
  <w:endnote w:type="continuationSeparator" w:id="0">
    <w:p w:rsidR="007C0053" w:rsidRDefault="007C0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053" w:rsidRDefault="007C0053">
      <w:r>
        <w:separator/>
      </w:r>
    </w:p>
  </w:footnote>
  <w:footnote w:type="continuationSeparator" w:id="0">
    <w:p w:rsidR="007C0053" w:rsidRDefault="007C00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252" w:rsidRDefault="00147252" w:rsidP="00E9330C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1080"/>
    <w:multiLevelType w:val="hybridMultilevel"/>
    <w:tmpl w:val="78AE41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47A5D84"/>
    <w:multiLevelType w:val="multilevel"/>
    <w:tmpl w:val="9264B40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>
    <w:nsid w:val="0CF66768"/>
    <w:multiLevelType w:val="hybridMultilevel"/>
    <w:tmpl w:val="7E7E3A6A"/>
    <w:lvl w:ilvl="0" w:tplc="E8D4CAF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4C32A81"/>
    <w:multiLevelType w:val="hybridMultilevel"/>
    <w:tmpl w:val="C63A2450"/>
    <w:lvl w:ilvl="0" w:tplc="E8D4CAF6">
      <w:start w:val="1"/>
      <w:numFmt w:val="bullet"/>
      <w:lvlText w:val="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4">
    <w:nsid w:val="179562EE"/>
    <w:multiLevelType w:val="hybridMultilevel"/>
    <w:tmpl w:val="14D2412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8AB1545"/>
    <w:multiLevelType w:val="hybridMultilevel"/>
    <w:tmpl w:val="B6BA8744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6">
    <w:nsid w:val="1AF42840"/>
    <w:multiLevelType w:val="hybridMultilevel"/>
    <w:tmpl w:val="2E303572"/>
    <w:lvl w:ilvl="0" w:tplc="4A16B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D127A64"/>
    <w:multiLevelType w:val="hybridMultilevel"/>
    <w:tmpl w:val="3F865784"/>
    <w:lvl w:ilvl="0" w:tplc="02F0157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1E13050F"/>
    <w:multiLevelType w:val="hybridMultilevel"/>
    <w:tmpl w:val="8722C684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ECA73F4"/>
    <w:multiLevelType w:val="multilevel"/>
    <w:tmpl w:val="B678C53C"/>
    <w:lvl w:ilvl="0">
      <w:start w:val="1"/>
      <w:numFmt w:val="decimal"/>
      <w:lvlText w:val="%1."/>
      <w:lvlJc w:val="left"/>
      <w:pPr>
        <w:ind w:left="1572" w:hanging="10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02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02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0">
    <w:nsid w:val="21074805"/>
    <w:multiLevelType w:val="hybridMultilevel"/>
    <w:tmpl w:val="5D866348"/>
    <w:lvl w:ilvl="0" w:tplc="7EFC2D8A">
      <w:start w:val="3"/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228E5A7B"/>
    <w:multiLevelType w:val="hybridMultilevel"/>
    <w:tmpl w:val="B4AEFA8C"/>
    <w:lvl w:ilvl="0" w:tplc="9B42AB64">
      <w:start w:val="3"/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27830C71"/>
    <w:multiLevelType w:val="multilevel"/>
    <w:tmpl w:val="050E4EC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0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91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576" w:hanging="2160"/>
      </w:pPr>
      <w:rPr>
        <w:rFonts w:hint="default"/>
      </w:rPr>
    </w:lvl>
  </w:abstractNum>
  <w:abstractNum w:abstractNumId="13">
    <w:nsid w:val="2A652F93"/>
    <w:multiLevelType w:val="hybridMultilevel"/>
    <w:tmpl w:val="44C81EDE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>
    <w:nsid w:val="2F1C0BAE"/>
    <w:multiLevelType w:val="hybridMultilevel"/>
    <w:tmpl w:val="7326E75C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0016221"/>
    <w:multiLevelType w:val="hybridMultilevel"/>
    <w:tmpl w:val="A2226D42"/>
    <w:lvl w:ilvl="0" w:tplc="02F0157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C1660AA"/>
    <w:multiLevelType w:val="hybridMultilevel"/>
    <w:tmpl w:val="2EB89E52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1E41CBD"/>
    <w:multiLevelType w:val="hybridMultilevel"/>
    <w:tmpl w:val="72246F6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>
    <w:nsid w:val="42630DE8"/>
    <w:multiLevelType w:val="hybridMultilevel"/>
    <w:tmpl w:val="7CC04982"/>
    <w:lvl w:ilvl="0" w:tplc="041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>
    <w:nsid w:val="45A748D3"/>
    <w:multiLevelType w:val="hybridMultilevel"/>
    <w:tmpl w:val="2EEEDC7C"/>
    <w:lvl w:ilvl="0" w:tplc="02F0157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>
    <w:nsid w:val="47E5600A"/>
    <w:multiLevelType w:val="hybridMultilevel"/>
    <w:tmpl w:val="63760952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B1E099D"/>
    <w:multiLevelType w:val="hybridMultilevel"/>
    <w:tmpl w:val="F2FA23B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4F523F00"/>
    <w:multiLevelType w:val="hybridMultilevel"/>
    <w:tmpl w:val="C518E2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1F736D4"/>
    <w:multiLevelType w:val="hybridMultilevel"/>
    <w:tmpl w:val="827082DC"/>
    <w:lvl w:ilvl="0" w:tplc="E696C2E6">
      <w:start w:val="2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2C47FE3"/>
    <w:multiLevelType w:val="hybridMultilevel"/>
    <w:tmpl w:val="C2EEC5A4"/>
    <w:lvl w:ilvl="0" w:tplc="F3CA2C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5D8054B"/>
    <w:multiLevelType w:val="hybridMultilevel"/>
    <w:tmpl w:val="4CE0A086"/>
    <w:lvl w:ilvl="0" w:tplc="E0C8DB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8B02457"/>
    <w:multiLevelType w:val="hybridMultilevel"/>
    <w:tmpl w:val="94060EDC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DFA14D7"/>
    <w:multiLevelType w:val="hybridMultilevel"/>
    <w:tmpl w:val="6F660BF0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E2C13BC"/>
    <w:multiLevelType w:val="hybridMultilevel"/>
    <w:tmpl w:val="81BA2C12"/>
    <w:lvl w:ilvl="0" w:tplc="041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0">
    <w:nsid w:val="663971DF"/>
    <w:multiLevelType w:val="hybridMultilevel"/>
    <w:tmpl w:val="C3EA7D06"/>
    <w:lvl w:ilvl="0" w:tplc="88B890E2">
      <w:start w:val="8"/>
      <w:numFmt w:val="decimal"/>
      <w:lvlText w:val="%1."/>
      <w:lvlJc w:val="left"/>
      <w:pPr>
        <w:ind w:left="720" w:hanging="360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247F27"/>
    <w:multiLevelType w:val="hybridMultilevel"/>
    <w:tmpl w:val="948EA5B2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2">
    <w:nsid w:val="7258670E"/>
    <w:multiLevelType w:val="hybridMultilevel"/>
    <w:tmpl w:val="0C8CAFE4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2A6190E"/>
    <w:multiLevelType w:val="hybridMultilevel"/>
    <w:tmpl w:val="DED897F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45244F4"/>
    <w:multiLevelType w:val="hybridMultilevel"/>
    <w:tmpl w:val="342623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772A4ADD"/>
    <w:multiLevelType w:val="hybridMultilevel"/>
    <w:tmpl w:val="92122C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7C5115D"/>
    <w:multiLevelType w:val="multilevel"/>
    <w:tmpl w:val="C25CDBF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08" w:hanging="1800"/>
      </w:pPr>
      <w:rPr>
        <w:rFonts w:hint="default"/>
      </w:rPr>
    </w:lvl>
  </w:abstractNum>
  <w:abstractNum w:abstractNumId="37">
    <w:nsid w:val="79493C55"/>
    <w:multiLevelType w:val="hybridMultilevel"/>
    <w:tmpl w:val="72D006AC"/>
    <w:lvl w:ilvl="0" w:tplc="02F0157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>
    <w:nsid w:val="79EF0BFB"/>
    <w:multiLevelType w:val="hybridMultilevel"/>
    <w:tmpl w:val="BC963F82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4"/>
  </w:num>
  <w:num w:numId="3">
    <w:abstractNumId w:val="2"/>
  </w:num>
  <w:num w:numId="4">
    <w:abstractNumId w:val="3"/>
  </w:num>
  <w:num w:numId="5">
    <w:abstractNumId w:val="0"/>
  </w:num>
  <w:num w:numId="6">
    <w:abstractNumId w:val="21"/>
  </w:num>
  <w:num w:numId="7">
    <w:abstractNumId w:val="18"/>
  </w:num>
  <w:num w:numId="8">
    <w:abstractNumId w:val="5"/>
  </w:num>
  <w:num w:numId="9">
    <w:abstractNumId w:val="31"/>
  </w:num>
  <w:num w:numId="10">
    <w:abstractNumId w:val="17"/>
  </w:num>
  <w:num w:numId="11">
    <w:abstractNumId w:val="8"/>
  </w:num>
  <w:num w:numId="12">
    <w:abstractNumId w:val="15"/>
  </w:num>
  <w:num w:numId="13">
    <w:abstractNumId w:val="20"/>
  </w:num>
  <w:num w:numId="14">
    <w:abstractNumId w:val="37"/>
  </w:num>
  <w:num w:numId="15">
    <w:abstractNumId w:val="4"/>
  </w:num>
  <w:num w:numId="16">
    <w:abstractNumId w:val="11"/>
  </w:num>
  <w:num w:numId="17">
    <w:abstractNumId w:val="34"/>
  </w:num>
  <w:num w:numId="18">
    <w:abstractNumId w:val="10"/>
  </w:num>
  <w:num w:numId="19">
    <w:abstractNumId w:val="7"/>
  </w:num>
  <w:num w:numId="20">
    <w:abstractNumId w:val="14"/>
  </w:num>
  <w:num w:numId="21">
    <w:abstractNumId w:val="38"/>
  </w:num>
  <w:num w:numId="22">
    <w:abstractNumId w:val="23"/>
  </w:num>
  <w:num w:numId="23">
    <w:abstractNumId w:val="27"/>
  </w:num>
  <w:num w:numId="24">
    <w:abstractNumId w:val="32"/>
  </w:num>
  <w:num w:numId="25">
    <w:abstractNumId w:val="13"/>
  </w:num>
  <w:num w:numId="26">
    <w:abstractNumId w:val="19"/>
  </w:num>
  <w:num w:numId="27">
    <w:abstractNumId w:val="29"/>
  </w:num>
  <w:num w:numId="28">
    <w:abstractNumId w:val="35"/>
  </w:num>
  <w:num w:numId="29">
    <w:abstractNumId w:val="28"/>
  </w:num>
  <w:num w:numId="30">
    <w:abstractNumId w:val="33"/>
  </w:num>
  <w:num w:numId="31">
    <w:abstractNumId w:val="22"/>
  </w:num>
  <w:num w:numId="32">
    <w:abstractNumId w:val="36"/>
  </w:num>
  <w:num w:numId="33">
    <w:abstractNumId w:val="30"/>
  </w:num>
  <w:num w:numId="34">
    <w:abstractNumId w:val="9"/>
  </w:num>
  <w:num w:numId="35">
    <w:abstractNumId w:val="6"/>
  </w:num>
  <w:num w:numId="36">
    <w:abstractNumId w:val="26"/>
  </w:num>
  <w:num w:numId="37">
    <w:abstractNumId w:val="25"/>
  </w:num>
  <w:num w:numId="38">
    <w:abstractNumId w:val="1"/>
  </w:num>
  <w:num w:numId="39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69AC"/>
    <w:rsid w:val="0000454C"/>
    <w:rsid w:val="00006316"/>
    <w:rsid w:val="00007780"/>
    <w:rsid w:val="000118FF"/>
    <w:rsid w:val="00017EC5"/>
    <w:rsid w:val="00024259"/>
    <w:rsid w:val="00026F87"/>
    <w:rsid w:val="0003433F"/>
    <w:rsid w:val="00036B88"/>
    <w:rsid w:val="00036C79"/>
    <w:rsid w:val="000405AB"/>
    <w:rsid w:val="00043C2D"/>
    <w:rsid w:val="0005004B"/>
    <w:rsid w:val="0005184A"/>
    <w:rsid w:val="00052C0A"/>
    <w:rsid w:val="00054E06"/>
    <w:rsid w:val="00056103"/>
    <w:rsid w:val="00060BFF"/>
    <w:rsid w:val="000664F5"/>
    <w:rsid w:val="00067DA3"/>
    <w:rsid w:val="000716DB"/>
    <w:rsid w:val="00071FFD"/>
    <w:rsid w:val="00072E40"/>
    <w:rsid w:val="00094F32"/>
    <w:rsid w:val="00094FA9"/>
    <w:rsid w:val="0009679D"/>
    <w:rsid w:val="000A0F20"/>
    <w:rsid w:val="000A6244"/>
    <w:rsid w:val="000A754B"/>
    <w:rsid w:val="000B04B2"/>
    <w:rsid w:val="000B1BB8"/>
    <w:rsid w:val="000B3AF5"/>
    <w:rsid w:val="000B5C32"/>
    <w:rsid w:val="000B62F1"/>
    <w:rsid w:val="000B7C50"/>
    <w:rsid w:val="000C3742"/>
    <w:rsid w:val="000C551B"/>
    <w:rsid w:val="000D1FE7"/>
    <w:rsid w:val="000D391A"/>
    <w:rsid w:val="000D6561"/>
    <w:rsid w:val="000D6E95"/>
    <w:rsid w:val="000E190F"/>
    <w:rsid w:val="000E495E"/>
    <w:rsid w:val="000F2505"/>
    <w:rsid w:val="001056F2"/>
    <w:rsid w:val="00106F69"/>
    <w:rsid w:val="00107807"/>
    <w:rsid w:val="00107ABD"/>
    <w:rsid w:val="00110CFD"/>
    <w:rsid w:val="00110F6C"/>
    <w:rsid w:val="001159E8"/>
    <w:rsid w:val="0011627C"/>
    <w:rsid w:val="00117FDE"/>
    <w:rsid w:val="00121418"/>
    <w:rsid w:val="00123822"/>
    <w:rsid w:val="00126CD2"/>
    <w:rsid w:val="00130B3D"/>
    <w:rsid w:val="0013456C"/>
    <w:rsid w:val="0013485B"/>
    <w:rsid w:val="0014509B"/>
    <w:rsid w:val="00147252"/>
    <w:rsid w:val="001569A2"/>
    <w:rsid w:val="001570ED"/>
    <w:rsid w:val="00162610"/>
    <w:rsid w:val="00165F40"/>
    <w:rsid w:val="00171283"/>
    <w:rsid w:val="00174903"/>
    <w:rsid w:val="00177BEF"/>
    <w:rsid w:val="00182407"/>
    <w:rsid w:val="001932F8"/>
    <w:rsid w:val="00193524"/>
    <w:rsid w:val="001946C4"/>
    <w:rsid w:val="001A2E37"/>
    <w:rsid w:val="001A74C5"/>
    <w:rsid w:val="001B59D9"/>
    <w:rsid w:val="001C48E5"/>
    <w:rsid w:val="001C61BB"/>
    <w:rsid w:val="001D029E"/>
    <w:rsid w:val="001D286E"/>
    <w:rsid w:val="001D29B1"/>
    <w:rsid w:val="001D4A52"/>
    <w:rsid w:val="001D7794"/>
    <w:rsid w:val="001E0DA2"/>
    <w:rsid w:val="001E4883"/>
    <w:rsid w:val="001E51C6"/>
    <w:rsid w:val="001E6E14"/>
    <w:rsid w:val="001F0335"/>
    <w:rsid w:val="001F339D"/>
    <w:rsid w:val="002017A4"/>
    <w:rsid w:val="0020207B"/>
    <w:rsid w:val="00205811"/>
    <w:rsid w:val="002066C5"/>
    <w:rsid w:val="0020769A"/>
    <w:rsid w:val="00210254"/>
    <w:rsid w:val="002235A2"/>
    <w:rsid w:val="0022583E"/>
    <w:rsid w:val="002323DD"/>
    <w:rsid w:val="002375C0"/>
    <w:rsid w:val="0023772B"/>
    <w:rsid w:val="00242C64"/>
    <w:rsid w:val="00244C26"/>
    <w:rsid w:val="00245795"/>
    <w:rsid w:val="0025098C"/>
    <w:rsid w:val="00263A20"/>
    <w:rsid w:val="00264F07"/>
    <w:rsid w:val="00265841"/>
    <w:rsid w:val="00267D6F"/>
    <w:rsid w:val="00275A62"/>
    <w:rsid w:val="0028420F"/>
    <w:rsid w:val="002958D0"/>
    <w:rsid w:val="00295979"/>
    <w:rsid w:val="00295C02"/>
    <w:rsid w:val="002A068C"/>
    <w:rsid w:val="002A5488"/>
    <w:rsid w:val="002A5DE6"/>
    <w:rsid w:val="002A7E64"/>
    <w:rsid w:val="002B0667"/>
    <w:rsid w:val="002B0761"/>
    <w:rsid w:val="002B2838"/>
    <w:rsid w:val="002B2FD7"/>
    <w:rsid w:val="002B7DC2"/>
    <w:rsid w:val="002C0532"/>
    <w:rsid w:val="002C23B2"/>
    <w:rsid w:val="002C4C0A"/>
    <w:rsid w:val="002C4EC3"/>
    <w:rsid w:val="002C7973"/>
    <w:rsid w:val="002D6702"/>
    <w:rsid w:val="002D71E8"/>
    <w:rsid w:val="002D77BD"/>
    <w:rsid w:val="002E18C7"/>
    <w:rsid w:val="002E3F33"/>
    <w:rsid w:val="002F6D9D"/>
    <w:rsid w:val="002F7706"/>
    <w:rsid w:val="00302110"/>
    <w:rsid w:val="00302F92"/>
    <w:rsid w:val="00304FED"/>
    <w:rsid w:val="00307192"/>
    <w:rsid w:val="00313334"/>
    <w:rsid w:val="0031335A"/>
    <w:rsid w:val="00315171"/>
    <w:rsid w:val="0032126A"/>
    <w:rsid w:val="00322859"/>
    <w:rsid w:val="003250D8"/>
    <w:rsid w:val="00331117"/>
    <w:rsid w:val="00332BBC"/>
    <w:rsid w:val="00334E45"/>
    <w:rsid w:val="0033745B"/>
    <w:rsid w:val="00337BEB"/>
    <w:rsid w:val="003533C4"/>
    <w:rsid w:val="003557C1"/>
    <w:rsid w:val="00356B08"/>
    <w:rsid w:val="00363025"/>
    <w:rsid w:val="0036637C"/>
    <w:rsid w:val="00371CA3"/>
    <w:rsid w:val="003740E4"/>
    <w:rsid w:val="0037467D"/>
    <w:rsid w:val="0038036E"/>
    <w:rsid w:val="00384E1E"/>
    <w:rsid w:val="00386220"/>
    <w:rsid w:val="0039128A"/>
    <w:rsid w:val="00392440"/>
    <w:rsid w:val="003940AF"/>
    <w:rsid w:val="003A5B06"/>
    <w:rsid w:val="003B3DFE"/>
    <w:rsid w:val="003B4C6C"/>
    <w:rsid w:val="003B521C"/>
    <w:rsid w:val="003C01BA"/>
    <w:rsid w:val="003C104D"/>
    <w:rsid w:val="003C2681"/>
    <w:rsid w:val="003C344D"/>
    <w:rsid w:val="003D16AB"/>
    <w:rsid w:val="003D37D2"/>
    <w:rsid w:val="003D39C3"/>
    <w:rsid w:val="00404AE6"/>
    <w:rsid w:val="0040674A"/>
    <w:rsid w:val="004102D2"/>
    <w:rsid w:val="004136FF"/>
    <w:rsid w:val="00416C2D"/>
    <w:rsid w:val="004223BB"/>
    <w:rsid w:val="00430073"/>
    <w:rsid w:val="004404FD"/>
    <w:rsid w:val="00440DA6"/>
    <w:rsid w:val="00442504"/>
    <w:rsid w:val="004469C7"/>
    <w:rsid w:val="004539D4"/>
    <w:rsid w:val="0045691A"/>
    <w:rsid w:val="00457989"/>
    <w:rsid w:val="00457C01"/>
    <w:rsid w:val="004615BF"/>
    <w:rsid w:val="00465812"/>
    <w:rsid w:val="0046780F"/>
    <w:rsid w:val="00474A75"/>
    <w:rsid w:val="00476B98"/>
    <w:rsid w:val="00477256"/>
    <w:rsid w:val="0049008A"/>
    <w:rsid w:val="00494F59"/>
    <w:rsid w:val="004A3903"/>
    <w:rsid w:val="004A4A5A"/>
    <w:rsid w:val="004A7EBB"/>
    <w:rsid w:val="004B262E"/>
    <w:rsid w:val="004C084A"/>
    <w:rsid w:val="004C1F25"/>
    <w:rsid w:val="004C5EB7"/>
    <w:rsid w:val="004E00B9"/>
    <w:rsid w:val="004E42F9"/>
    <w:rsid w:val="004E6141"/>
    <w:rsid w:val="004F50E0"/>
    <w:rsid w:val="004F6B06"/>
    <w:rsid w:val="004F754D"/>
    <w:rsid w:val="004F7818"/>
    <w:rsid w:val="004F7EA9"/>
    <w:rsid w:val="00501A7B"/>
    <w:rsid w:val="00503E62"/>
    <w:rsid w:val="00525142"/>
    <w:rsid w:val="00530106"/>
    <w:rsid w:val="0053700C"/>
    <w:rsid w:val="00546242"/>
    <w:rsid w:val="005522A4"/>
    <w:rsid w:val="005535F3"/>
    <w:rsid w:val="00560547"/>
    <w:rsid w:val="0056084E"/>
    <w:rsid w:val="00566EDE"/>
    <w:rsid w:val="00570831"/>
    <w:rsid w:val="005737C2"/>
    <w:rsid w:val="005747E5"/>
    <w:rsid w:val="005769FF"/>
    <w:rsid w:val="00584F77"/>
    <w:rsid w:val="00594C11"/>
    <w:rsid w:val="005A4372"/>
    <w:rsid w:val="005A6B9E"/>
    <w:rsid w:val="005B1136"/>
    <w:rsid w:val="005B7A4E"/>
    <w:rsid w:val="005C23F9"/>
    <w:rsid w:val="005C27C0"/>
    <w:rsid w:val="005C7892"/>
    <w:rsid w:val="005E104A"/>
    <w:rsid w:val="005F3812"/>
    <w:rsid w:val="006010B0"/>
    <w:rsid w:val="00605F57"/>
    <w:rsid w:val="00620E2E"/>
    <w:rsid w:val="00625F0A"/>
    <w:rsid w:val="00643D32"/>
    <w:rsid w:val="00643EEE"/>
    <w:rsid w:val="0064502C"/>
    <w:rsid w:val="00653D73"/>
    <w:rsid w:val="00654F19"/>
    <w:rsid w:val="00660B89"/>
    <w:rsid w:val="0066144B"/>
    <w:rsid w:val="006677E4"/>
    <w:rsid w:val="0067343E"/>
    <w:rsid w:val="00675806"/>
    <w:rsid w:val="00675C1B"/>
    <w:rsid w:val="00677FA0"/>
    <w:rsid w:val="00690B25"/>
    <w:rsid w:val="006918C7"/>
    <w:rsid w:val="00697C94"/>
    <w:rsid w:val="006A0FAC"/>
    <w:rsid w:val="006A2903"/>
    <w:rsid w:val="006A7258"/>
    <w:rsid w:val="006B31F4"/>
    <w:rsid w:val="006B64C8"/>
    <w:rsid w:val="006B6FAE"/>
    <w:rsid w:val="006C1A06"/>
    <w:rsid w:val="006D30C4"/>
    <w:rsid w:val="006D5091"/>
    <w:rsid w:val="006D576D"/>
    <w:rsid w:val="006E0C47"/>
    <w:rsid w:val="00702C40"/>
    <w:rsid w:val="007030AE"/>
    <w:rsid w:val="00705B37"/>
    <w:rsid w:val="007112BF"/>
    <w:rsid w:val="007169DA"/>
    <w:rsid w:val="00721D1B"/>
    <w:rsid w:val="007242F2"/>
    <w:rsid w:val="00724C9D"/>
    <w:rsid w:val="0072523C"/>
    <w:rsid w:val="00727401"/>
    <w:rsid w:val="00735325"/>
    <w:rsid w:val="0074018B"/>
    <w:rsid w:val="00742263"/>
    <w:rsid w:val="007452BE"/>
    <w:rsid w:val="00745B2A"/>
    <w:rsid w:val="00754DA4"/>
    <w:rsid w:val="007568CC"/>
    <w:rsid w:val="00764285"/>
    <w:rsid w:val="007651D9"/>
    <w:rsid w:val="007654E4"/>
    <w:rsid w:val="007657B0"/>
    <w:rsid w:val="00772166"/>
    <w:rsid w:val="007727F2"/>
    <w:rsid w:val="00774B28"/>
    <w:rsid w:val="00781DCD"/>
    <w:rsid w:val="007A110F"/>
    <w:rsid w:val="007A113B"/>
    <w:rsid w:val="007A2236"/>
    <w:rsid w:val="007A3878"/>
    <w:rsid w:val="007A4465"/>
    <w:rsid w:val="007B1634"/>
    <w:rsid w:val="007B19AF"/>
    <w:rsid w:val="007B6DDE"/>
    <w:rsid w:val="007C0053"/>
    <w:rsid w:val="007C1E7D"/>
    <w:rsid w:val="007C4936"/>
    <w:rsid w:val="007D082E"/>
    <w:rsid w:val="007D13BD"/>
    <w:rsid w:val="007E7D38"/>
    <w:rsid w:val="007F06C4"/>
    <w:rsid w:val="007F3677"/>
    <w:rsid w:val="008015BB"/>
    <w:rsid w:val="00806A08"/>
    <w:rsid w:val="00812892"/>
    <w:rsid w:val="00821EF6"/>
    <w:rsid w:val="00822EDA"/>
    <w:rsid w:val="00823D4D"/>
    <w:rsid w:val="00830A82"/>
    <w:rsid w:val="00831E8A"/>
    <w:rsid w:val="00843300"/>
    <w:rsid w:val="0084543C"/>
    <w:rsid w:val="008502FF"/>
    <w:rsid w:val="00852439"/>
    <w:rsid w:val="00852B24"/>
    <w:rsid w:val="00853D7E"/>
    <w:rsid w:val="00872EC7"/>
    <w:rsid w:val="00874292"/>
    <w:rsid w:val="008873F4"/>
    <w:rsid w:val="008907F9"/>
    <w:rsid w:val="00891F22"/>
    <w:rsid w:val="008A1E45"/>
    <w:rsid w:val="008B1788"/>
    <w:rsid w:val="008B428C"/>
    <w:rsid w:val="008C4C1A"/>
    <w:rsid w:val="008C7C48"/>
    <w:rsid w:val="008D163D"/>
    <w:rsid w:val="008E5FBF"/>
    <w:rsid w:val="008E6EC2"/>
    <w:rsid w:val="008F63B6"/>
    <w:rsid w:val="009001AB"/>
    <w:rsid w:val="00910EF2"/>
    <w:rsid w:val="009122B6"/>
    <w:rsid w:val="009125C1"/>
    <w:rsid w:val="00916816"/>
    <w:rsid w:val="00920998"/>
    <w:rsid w:val="00924039"/>
    <w:rsid w:val="00924530"/>
    <w:rsid w:val="00925C69"/>
    <w:rsid w:val="0093036E"/>
    <w:rsid w:val="0093782F"/>
    <w:rsid w:val="0094786C"/>
    <w:rsid w:val="00950DA4"/>
    <w:rsid w:val="00971DC8"/>
    <w:rsid w:val="00980430"/>
    <w:rsid w:val="00985993"/>
    <w:rsid w:val="009879F2"/>
    <w:rsid w:val="00992DED"/>
    <w:rsid w:val="00994C9B"/>
    <w:rsid w:val="009978BF"/>
    <w:rsid w:val="009A1536"/>
    <w:rsid w:val="009B2E39"/>
    <w:rsid w:val="009B6009"/>
    <w:rsid w:val="009C0DC0"/>
    <w:rsid w:val="009C13CE"/>
    <w:rsid w:val="009D1808"/>
    <w:rsid w:val="009D1E7D"/>
    <w:rsid w:val="009D4BF9"/>
    <w:rsid w:val="009E66FE"/>
    <w:rsid w:val="009E7276"/>
    <w:rsid w:val="009F0B46"/>
    <w:rsid w:val="009F7B47"/>
    <w:rsid w:val="00A00C93"/>
    <w:rsid w:val="00A06FF5"/>
    <w:rsid w:val="00A234A9"/>
    <w:rsid w:val="00A26B3B"/>
    <w:rsid w:val="00A41080"/>
    <w:rsid w:val="00A411DF"/>
    <w:rsid w:val="00A422DA"/>
    <w:rsid w:val="00A42FEB"/>
    <w:rsid w:val="00A45BF7"/>
    <w:rsid w:val="00A551FC"/>
    <w:rsid w:val="00A57D0E"/>
    <w:rsid w:val="00A617E4"/>
    <w:rsid w:val="00A64D10"/>
    <w:rsid w:val="00A66B23"/>
    <w:rsid w:val="00A67909"/>
    <w:rsid w:val="00A72552"/>
    <w:rsid w:val="00A72707"/>
    <w:rsid w:val="00A80204"/>
    <w:rsid w:val="00A91182"/>
    <w:rsid w:val="00A924BC"/>
    <w:rsid w:val="00AA6F9D"/>
    <w:rsid w:val="00AD3BA3"/>
    <w:rsid w:val="00AD3CC4"/>
    <w:rsid w:val="00AE10AA"/>
    <w:rsid w:val="00AE44E0"/>
    <w:rsid w:val="00AE4578"/>
    <w:rsid w:val="00AF35AE"/>
    <w:rsid w:val="00B0091D"/>
    <w:rsid w:val="00B01007"/>
    <w:rsid w:val="00B04D04"/>
    <w:rsid w:val="00B058A4"/>
    <w:rsid w:val="00B107F4"/>
    <w:rsid w:val="00B20271"/>
    <w:rsid w:val="00B31B6B"/>
    <w:rsid w:val="00B33D19"/>
    <w:rsid w:val="00B41B3C"/>
    <w:rsid w:val="00B43C42"/>
    <w:rsid w:val="00B44944"/>
    <w:rsid w:val="00B5181A"/>
    <w:rsid w:val="00B5185E"/>
    <w:rsid w:val="00B629C0"/>
    <w:rsid w:val="00B6526C"/>
    <w:rsid w:val="00B67278"/>
    <w:rsid w:val="00B76992"/>
    <w:rsid w:val="00B828A3"/>
    <w:rsid w:val="00B83A69"/>
    <w:rsid w:val="00B847EF"/>
    <w:rsid w:val="00B86FC6"/>
    <w:rsid w:val="00B9366B"/>
    <w:rsid w:val="00BA0C05"/>
    <w:rsid w:val="00BA0E22"/>
    <w:rsid w:val="00BA47A2"/>
    <w:rsid w:val="00BA7183"/>
    <w:rsid w:val="00BB143D"/>
    <w:rsid w:val="00BB3B5B"/>
    <w:rsid w:val="00BB57EA"/>
    <w:rsid w:val="00BC1F52"/>
    <w:rsid w:val="00BC6029"/>
    <w:rsid w:val="00BD6796"/>
    <w:rsid w:val="00BF0381"/>
    <w:rsid w:val="00BF15B7"/>
    <w:rsid w:val="00C0238F"/>
    <w:rsid w:val="00C0384C"/>
    <w:rsid w:val="00C062DB"/>
    <w:rsid w:val="00C06A32"/>
    <w:rsid w:val="00C07405"/>
    <w:rsid w:val="00C10334"/>
    <w:rsid w:val="00C11E1A"/>
    <w:rsid w:val="00C130F0"/>
    <w:rsid w:val="00C1614B"/>
    <w:rsid w:val="00C21616"/>
    <w:rsid w:val="00C237D4"/>
    <w:rsid w:val="00C329E2"/>
    <w:rsid w:val="00C36322"/>
    <w:rsid w:val="00C504C7"/>
    <w:rsid w:val="00C55D44"/>
    <w:rsid w:val="00C64AB1"/>
    <w:rsid w:val="00C7020C"/>
    <w:rsid w:val="00C70F1C"/>
    <w:rsid w:val="00C744CD"/>
    <w:rsid w:val="00C75746"/>
    <w:rsid w:val="00C807EF"/>
    <w:rsid w:val="00C8134D"/>
    <w:rsid w:val="00C8160A"/>
    <w:rsid w:val="00C843C7"/>
    <w:rsid w:val="00C86C38"/>
    <w:rsid w:val="00C94EB4"/>
    <w:rsid w:val="00C9556A"/>
    <w:rsid w:val="00CA3B25"/>
    <w:rsid w:val="00CB09F2"/>
    <w:rsid w:val="00CB1F60"/>
    <w:rsid w:val="00CB3ED8"/>
    <w:rsid w:val="00CC336C"/>
    <w:rsid w:val="00CC489C"/>
    <w:rsid w:val="00CC6470"/>
    <w:rsid w:val="00CD135D"/>
    <w:rsid w:val="00CE1D72"/>
    <w:rsid w:val="00CE2370"/>
    <w:rsid w:val="00CE2D8A"/>
    <w:rsid w:val="00CE3DE5"/>
    <w:rsid w:val="00CE55BC"/>
    <w:rsid w:val="00CE6F8B"/>
    <w:rsid w:val="00CF349D"/>
    <w:rsid w:val="00D109F9"/>
    <w:rsid w:val="00D13D4C"/>
    <w:rsid w:val="00D146EF"/>
    <w:rsid w:val="00D161EA"/>
    <w:rsid w:val="00D1682F"/>
    <w:rsid w:val="00D235EC"/>
    <w:rsid w:val="00D319AE"/>
    <w:rsid w:val="00D3650B"/>
    <w:rsid w:val="00D367DD"/>
    <w:rsid w:val="00D43CBA"/>
    <w:rsid w:val="00D50C7E"/>
    <w:rsid w:val="00D5111E"/>
    <w:rsid w:val="00D527CD"/>
    <w:rsid w:val="00D633BA"/>
    <w:rsid w:val="00D65420"/>
    <w:rsid w:val="00D65B23"/>
    <w:rsid w:val="00D712FB"/>
    <w:rsid w:val="00D72A1D"/>
    <w:rsid w:val="00D766C3"/>
    <w:rsid w:val="00D77164"/>
    <w:rsid w:val="00D82F38"/>
    <w:rsid w:val="00D8356C"/>
    <w:rsid w:val="00D96085"/>
    <w:rsid w:val="00DA0839"/>
    <w:rsid w:val="00DA4E57"/>
    <w:rsid w:val="00DA6F4F"/>
    <w:rsid w:val="00DA773D"/>
    <w:rsid w:val="00DC1D54"/>
    <w:rsid w:val="00DC2A2E"/>
    <w:rsid w:val="00DC4072"/>
    <w:rsid w:val="00DD6ACE"/>
    <w:rsid w:val="00DE5C6E"/>
    <w:rsid w:val="00E04852"/>
    <w:rsid w:val="00E051AE"/>
    <w:rsid w:val="00E066E7"/>
    <w:rsid w:val="00E06B54"/>
    <w:rsid w:val="00E2057C"/>
    <w:rsid w:val="00E24FA3"/>
    <w:rsid w:val="00E25FE4"/>
    <w:rsid w:val="00E26E5F"/>
    <w:rsid w:val="00E27E33"/>
    <w:rsid w:val="00E335EE"/>
    <w:rsid w:val="00E416E8"/>
    <w:rsid w:val="00E4199F"/>
    <w:rsid w:val="00E51952"/>
    <w:rsid w:val="00E57C32"/>
    <w:rsid w:val="00E6076E"/>
    <w:rsid w:val="00E611CB"/>
    <w:rsid w:val="00E614B9"/>
    <w:rsid w:val="00E70127"/>
    <w:rsid w:val="00E728F5"/>
    <w:rsid w:val="00E75072"/>
    <w:rsid w:val="00E77D09"/>
    <w:rsid w:val="00E8532C"/>
    <w:rsid w:val="00E900F5"/>
    <w:rsid w:val="00E904BA"/>
    <w:rsid w:val="00E932E1"/>
    <w:rsid w:val="00E9330C"/>
    <w:rsid w:val="00E967D8"/>
    <w:rsid w:val="00EA1301"/>
    <w:rsid w:val="00EB4B01"/>
    <w:rsid w:val="00EB5B05"/>
    <w:rsid w:val="00EC3994"/>
    <w:rsid w:val="00EC547B"/>
    <w:rsid w:val="00ED0F1A"/>
    <w:rsid w:val="00ED7642"/>
    <w:rsid w:val="00EF038D"/>
    <w:rsid w:val="00EF05DE"/>
    <w:rsid w:val="00F02DEE"/>
    <w:rsid w:val="00F031AB"/>
    <w:rsid w:val="00F05ACC"/>
    <w:rsid w:val="00F05F63"/>
    <w:rsid w:val="00F07A55"/>
    <w:rsid w:val="00F13FF7"/>
    <w:rsid w:val="00F144FF"/>
    <w:rsid w:val="00F17282"/>
    <w:rsid w:val="00F179CE"/>
    <w:rsid w:val="00F22F7E"/>
    <w:rsid w:val="00F269AC"/>
    <w:rsid w:val="00F3335A"/>
    <w:rsid w:val="00F34471"/>
    <w:rsid w:val="00F404A6"/>
    <w:rsid w:val="00F447D2"/>
    <w:rsid w:val="00F51F17"/>
    <w:rsid w:val="00F54113"/>
    <w:rsid w:val="00F577B2"/>
    <w:rsid w:val="00F60028"/>
    <w:rsid w:val="00F604A5"/>
    <w:rsid w:val="00F679D8"/>
    <w:rsid w:val="00F84FF5"/>
    <w:rsid w:val="00F90341"/>
    <w:rsid w:val="00F97D2F"/>
    <w:rsid w:val="00FA0BAD"/>
    <w:rsid w:val="00FA3493"/>
    <w:rsid w:val="00FA5FE4"/>
    <w:rsid w:val="00FA7275"/>
    <w:rsid w:val="00FB039D"/>
    <w:rsid w:val="00FB04E6"/>
    <w:rsid w:val="00FB152C"/>
    <w:rsid w:val="00FB29D3"/>
    <w:rsid w:val="00FC14B1"/>
    <w:rsid w:val="00FC15EE"/>
    <w:rsid w:val="00FC6417"/>
    <w:rsid w:val="00FE016D"/>
    <w:rsid w:val="00FE609A"/>
    <w:rsid w:val="00FE7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iPriority w:val="99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uiPriority w:val="99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9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aliases w:val="Обычный (Web),Обычный (веб) Знак Знак,Обычный (Web) Знак Знак Знак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FontStyle17">
    <w:name w:val="Font Style17"/>
    <w:basedOn w:val="a0"/>
    <w:rsid w:val="002A5488"/>
    <w:rPr>
      <w:rFonts w:ascii="Times New Roman" w:hAnsi="Times New Roman" w:cs="Times New Roman"/>
      <w:sz w:val="26"/>
      <w:szCs w:val="26"/>
    </w:rPr>
  </w:style>
  <w:style w:type="character" w:styleId="afa">
    <w:name w:val="Placeholder Text"/>
    <w:basedOn w:val="a0"/>
    <w:uiPriority w:val="99"/>
    <w:semiHidden/>
    <w:rsid w:val="002A5488"/>
    <w:rPr>
      <w:color w:val="808080"/>
    </w:rPr>
  </w:style>
  <w:style w:type="character" w:styleId="afb">
    <w:name w:val="FollowedHyperlink"/>
    <w:basedOn w:val="a0"/>
    <w:uiPriority w:val="99"/>
    <w:semiHidden/>
    <w:unhideWhenUsed/>
    <w:rsid w:val="00735325"/>
    <w:rPr>
      <w:color w:val="800080"/>
      <w:u w:val="single"/>
    </w:rPr>
  </w:style>
  <w:style w:type="paragraph" w:customStyle="1" w:styleId="font5">
    <w:name w:val="font5"/>
    <w:basedOn w:val="a"/>
    <w:rsid w:val="00735325"/>
    <w:pP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font6">
    <w:name w:val="font6"/>
    <w:basedOn w:val="a"/>
    <w:rsid w:val="007353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3">
    <w:name w:val="xl63"/>
    <w:basedOn w:val="a"/>
    <w:rsid w:val="00735325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67">
    <w:name w:val="xl67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68">
    <w:name w:val="xl68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0">
    <w:name w:val="xl70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1">
    <w:name w:val="xl71"/>
    <w:basedOn w:val="a"/>
    <w:rsid w:val="0073532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2">
    <w:name w:val="xl72"/>
    <w:basedOn w:val="a"/>
    <w:rsid w:val="0073532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23">
    <w:name w:val="Абзац списка2"/>
    <w:basedOn w:val="a"/>
    <w:rsid w:val="007C4936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Standard">
    <w:name w:val="Standard"/>
    <w:rsid w:val="00C130F0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iPriority w:val="99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uiPriority w:val="99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9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aliases w:val="Обычный (Web),Обычный (веб) Знак Знак,Обычный (Web) Знак Знак Знак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FontStyle17">
    <w:name w:val="Font Style17"/>
    <w:basedOn w:val="a0"/>
    <w:rsid w:val="002A5488"/>
    <w:rPr>
      <w:rFonts w:ascii="Times New Roman" w:hAnsi="Times New Roman" w:cs="Times New Roman"/>
      <w:sz w:val="26"/>
      <w:szCs w:val="26"/>
    </w:rPr>
  </w:style>
  <w:style w:type="character" w:styleId="afa">
    <w:name w:val="Placeholder Text"/>
    <w:basedOn w:val="a0"/>
    <w:uiPriority w:val="99"/>
    <w:semiHidden/>
    <w:rsid w:val="002A5488"/>
    <w:rPr>
      <w:color w:val="808080"/>
    </w:rPr>
  </w:style>
  <w:style w:type="character" w:styleId="afb">
    <w:name w:val="FollowedHyperlink"/>
    <w:basedOn w:val="a0"/>
    <w:uiPriority w:val="99"/>
    <w:semiHidden/>
    <w:unhideWhenUsed/>
    <w:rsid w:val="00735325"/>
    <w:rPr>
      <w:color w:val="800080"/>
      <w:u w:val="single"/>
    </w:rPr>
  </w:style>
  <w:style w:type="paragraph" w:customStyle="1" w:styleId="font5">
    <w:name w:val="font5"/>
    <w:basedOn w:val="a"/>
    <w:rsid w:val="00735325"/>
    <w:pP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font6">
    <w:name w:val="font6"/>
    <w:basedOn w:val="a"/>
    <w:rsid w:val="00735325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3">
    <w:name w:val="xl63"/>
    <w:basedOn w:val="a"/>
    <w:rsid w:val="00735325"/>
    <w:pP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67">
    <w:name w:val="xl67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68">
    <w:name w:val="xl68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0">
    <w:name w:val="xl70"/>
    <w:basedOn w:val="a"/>
    <w:rsid w:val="0073532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1">
    <w:name w:val="xl71"/>
    <w:basedOn w:val="a"/>
    <w:rsid w:val="00735325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72">
    <w:name w:val="xl72"/>
    <w:basedOn w:val="a"/>
    <w:rsid w:val="0073532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23">
    <w:name w:val="Абзац списка2"/>
    <w:basedOn w:val="a"/>
    <w:rsid w:val="007C4936"/>
    <w:pPr>
      <w:spacing w:after="200" w:line="276" w:lineRule="auto"/>
      <w:ind w:left="720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3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1115</TotalTime>
  <Pages>23</Pages>
  <Words>6359</Words>
  <Characters>36247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42521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Вишнякова Марина Васильевна</cp:lastModifiedBy>
  <cp:revision>224</cp:revision>
  <cp:lastPrinted>2015-09-15T19:28:00Z</cp:lastPrinted>
  <dcterms:created xsi:type="dcterms:W3CDTF">2015-09-24T09:43:00Z</dcterms:created>
  <dcterms:modified xsi:type="dcterms:W3CDTF">2015-11-24T08:54:00Z</dcterms:modified>
</cp:coreProperties>
</file>