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E0C" w:rsidRPr="00B74E0C" w:rsidRDefault="00B74E0C" w:rsidP="00B74E0C">
      <w:pPr>
        <w:keepNext/>
        <w:numPr>
          <w:ilvl w:val="0"/>
          <w:numId w:val="3"/>
        </w:numPr>
        <w:tabs>
          <w:tab w:val="left" w:pos="426"/>
          <w:tab w:val="left" w:pos="851"/>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0014895"/>
      <w:bookmarkStart w:id="3" w:name="_GoBack"/>
      <w:bookmarkEnd w:id="3"/>
      <w:r w:rsidRPr="00B74E0C">
        <w:rPr>
          <w:rFonts w:ascii="Times New Roman" w:eastAsia="Times New Roman" w:hAnsi="Times New Roman" w:cs="Times New Roman"/>
          <w:iCs/>
          <w:sz w:val="28"/>
          <w:szCs w:val="28"/>
          <w:lang w:eastAsia="ru-RU"/>
        </w:rPr>
        <w:t xml:space="preserve">ИЗВЕЩЕНИЕ О ПРОВЕДЕНИИ </w:t>
      </w:r>
      <w:bookmarkEnd w:id="0"/>
      <w:bookmarkEnd w:id="1"/>
      <w:r w:rsidRPr="00B74E0C">
        <w:rPr>
          <w:rFonts w:ascii="Times New Roman" w:eastAsia="Times New Roman" w:hAnsi="Times New Roman" w:cs="Times New Roman"/>
          <w:iCs/>
          <w:sz w:val="28"/>
          <w:szCs w:val="28"/>
          <w:lang w:eastAsia="ru-RU"/>
        </w:rPr>
        <w:t>ЗАКУПКИ</w:t>
      </w:r>
      <w:bookmarkEnd w:id="2"/>
    </w:p>
    <w:p w:rsidR="00B74E0C" w:rsidRPr="00B74E0C" w:rsidRDefault="00B74E0C" w:rsidP="00B74E0C">
      <w:pPr>
        <w:tabs>
          <w:tab w:val="left" w:pos="851"/>
        </w:tabs>
        <w:spacing w:after="0" w:line="240" w:lineRule="auto"/>
        <w:ind w:firstLine="567"/>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
          <w:i/>
          <w:sz w:val="28"/>
          <w:szCs w:val="28"/>
        </w:rPr>
      </w:pPr>
      <w:r w:rsidRPr="00B74E0C">
        <w:rPr>
          <w:rFonts w:ascii="Times New Roman" w:eastAsia="Times New Roman" w:hAnsi="Times New Roman" w:cs="Times New Roman"/>
          <w:sz w:val="28"/>
          <w:szCs w:val="28"/>
          <w:lang w:eastAsia="ru-RU"/>
        </w:rPr>
        <w:t xml:space="preserve">Форма и способ процедуры закупки: </w:t>
      </w:r>
      <w:r w:rsidRPr="00B74E0C">
        <w:rPr>
          <w:rFonts w:ascii="Times New Roman" w:eastAsia="Calibri" w:hAnsi="Times New Roman" w:cs="Times New Roman"/>
          <w:sz w:val="28"/>
          <w:szCs w:val="28"/>
        </w:rPr>
        <w:t>Открытый одноэтапный запрос предложений в электронной форме без квалификационного отбора.</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bCs/>
          <w:sz w:val="28"/>
          <w:szCs w:val="28"/>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B74E0C">
        <w:rPr>
          <w:rFonts w:ascii="Times New Roman" w:eastAsia="Calibri" w:hAnsi="Times New Roman" w:cs="Times New Roman"/>
          <w:sz w:val="28"/>
          <w:szCs w:val="28"/>
        </w:rPr>
        <w:t>Закупка проводится в </w:t>
      </w:r>
      <w:proofErr w:type="gramStart"/>
      <w:r w:rsidRPr="00B74E0C">
        <w:rPr>
          <w:rFonts w:ascii="Times New Roman" w:eastAsia="Calibri" w:hAnsi="Times New Roman" w:cs="Times New Roman"/>
          <w:sz w:val="28"/>
          <w:szCs w:val="28"/>
        </w:rPr>
        <w:t>соответствии</w:t>
      </w:r>
      <w:proofErr w:type="gramEnd"/>
      <w:r w:rsidRPr="00B74E0C">
        <w:rPr>
          <w:rFonts w:ascii="Times New Roman" w:eastAsia="Calibri" w:hAnsi="Times New Roman" w:cs="Times New Roman"/>
          <w:sz w:val="28"/>
          <w:szCs w:val="28"/>
        </w:rPr>
        <w:t xml:space="preserve"> с Единым </w:t>
      </w:r>
      <w:r w:rsidRPr="00B74E0C">
        <w:rPr>
          <w:rFonts w:ascii="Times New Roman" w:eastAsia="Times New Roman" w:hAnsi="Times New Roman" w:cs="Times New Roman"/>
          <w:sz w:val="28"/>
          <w:szCs w:val="28"/>
          <w:lang w:eastAsia="ru-RU"/>
        </w:rPr>
        <w:t>отраслевым</w:t>
      </w:r>
      <w:r w:rsidRPr="00B74E0C">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B74E0C">
        <w:rPr>
          <w:rFonts w:ascii="Times New Roman" w:eastAsia="Calibri" w:hAnsi="Times New Roman" w:cs="Times New Roman"/>
        </w:rPr>
        <w:t xml:space="preserve"> (</w:t>
      </w:r>
      <w:r w:rsidRPr="00B74E0C">
        <w:rPr>
          <w:rFonts w:ascii="Times New Roman" w:eastAsia="Calibri" w:hAnsi="Times New Roman" w:cs="Times New Roman"/>
          <w:b/>
          <w:i/>
        </w:rPr>
        <w:t>протокол от 29.07.2015г. №75</w:t>
      </w:r>
      <w:r w:rsidRPr="00B74E0C">
        <w:rPr>
          <w:rFonts w:ascii="Times New Roman" w:eastAsia="Calibri" w:hAnsi="Times New Roman" w:cs="Times New Roman"/>
        </w:rPr>
        <w:t>)</w:t>
      </w:r>
      <w:r w:rsidRPr="00B74E0C">
        <w:rPr>
          <w:rFonts w:ascii="Times New Roman" w:eastAsia="Calibri" w:hAnsi="Times New Roman" w:cs="Times New Roman"/>
          <w:b/>
          <w:i/>
        </w:rPr>
        <w:t>.</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bCs/>
          <w:sz w:val="28"/>
          <w:szCs w:val="28"/>
        </w:rPr>
      </w:pPr>
      <w:r w:rsidRPr="00B74E0C">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bCs/>
          <w:sz w:val="28"/>
          <w:szCs w:val="28"/>
        </w:rPr>
      </w:pPr>
    </w:p>
    <w:p w:rsidR="00B74E0C" w:rsidRPr="00B74E0C" w:rsidRDefault="00B74E0C" w:rsidP="00B74E0C">
      <w:pPr>
        <w:numPr>
          <w:ilvl w:val="0"/>
          <w:numId w:val="2"/>
        </w:numPr>
        <w:tabs>
          <w:tab w:val="left" w:pos="-2552"/>
          <w:tab w:val="left" w:pos="851"/>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B74E0C">
        <w:rPr>
          <w:rFonts w:ascii="Times New Roman" w:eastAsia="Calibri" w:hAnsi="Times New Roman" w:cs="Times New Roman"/>
          <w:sz w:val="28"/>
          <w:szCs w:val="28"/>
        </w:rPr>
        <w:t>Предмет</w:t>
      </w:r>
      <w:r w:rsidRPr="00B74E0C">
        <w:rPr>
          <w:rFonts w:ascii="Times New Roman" w:eastAsia="Calibri" w:hAnsi="Times New Roman" w:cs="Times New Roman"/>
          <w:spacing w:val="-6"/>
          <w:sz w:val="28"/>
          <w:szCs w:val="28"/>
        </w:rPr>
        <w:t xml:space="preserve"> закупки: право заключение договора на </w:t>
      </w:r>
      <w:r w:rsidRPr="00B74E0C">
        <w:rPr>
          <w:rFonts w:ascii="Times New Roman" w:eastAsia="Calibri" w:hAnsi="Times New Roman" w:cs="Times New Roman"/>
          <w:sz w:val="28"/>
          <w:szCs w:val="28"/>
        </w:rPr>
        <w:t xml:space="preserve">выполнение работ по теме: «Настройка единой учетной системы АО «НИАЭП» в целях учета оборудования на объектах АО «НИАЭП» - АО «АЭП» при сооружении </w:t>
      </w:r>
      <w:proofErr w:type="spellStart"/>
      <w:r w:rsidRPr="00B74E0C">
        <w:rPr>
          <w:rFonts w:ascii="Times New Roman" w:eastAsia="Calibri" w:hAnsi="Times New Roman" w:cs="Times New Roman"/>
          <w:sz w:val="28"/>
          <w:szCs w:val="28"/>
        </w:rPr>
        <w:t>Нововоронежской</w:t>
      </w:r>
      <w:proofErr w:type="spellEnd"/>
      <w:r w:rsidRPr="00B74E0C">
        <w:rPr>
          <w:rFonts w:ascii="Times New Roman" w:eastAsia="Calibri" w:hAnsi="Times New Roman" w:cs="Times New Roman"/>
          <w:sz w:val="28"/>
          <w:szCs w:val="28"/>
        </w:rPr>
        <w:t xml:space="preserve"> АЭС-2»</w:t>
      </w:r>
      <w:r w:rsidRPr="00B74E0C">
        <w:rPr>
          <w:rFonts w:ascii="Times New Roman" w:eastAsia="Calibri" w:hAnsi="Times New Roman" w:cs="Times New Roman"/>
          <w:spacing w:val="-6"/>
          <w:sz w:val="28"/>
          <w:szCs w:val="28"/>
        </w:rPr>
        <w:t>.</w:t>
      </w:r>
    </w:p>
    <w:p w:rsidR="00B74E0C" w:rsidRPr="00B74E0C" w:rsidRDefault="00B74E0C" w:rsidP="00B74E0C">
      <w:pPr>
        <w:tabs>
          <w:tab w:val="left" w:pos="-2552"/>
          <w:tab w:val="left" w:pos="851"/>
          <w:tab w:val="left" w:pos="1134"/>
        </w:tabs>
        <w:spacing w:after="0" w:line="240" w:lineRule="auto"/>
        <w:ind w:firstLine="567"/>
        <w:contextualSpacing/>
        <w:jc w:val="both"/>
        <w:rPr>
          <w:rFonts w:ascii="Times New Roman" w:eastAsia="Calibri" w:hAnsi="Times New Roman" w:cs="Times New Roman"/>
          <w:b/>
          <w:spacing w:val="-6"/>
          <w:sz w:val="28"/>
          <w:szCs w:val="28"/>
        </w:rPr>
      </w:pPr>
    </w:p>
    <w:p w:rsidR="00B74E0C" w:rsidRPr="00B74E0C" w:rsidRDefault="00B74E0C" w:rsidP="00B74E0C">
      <w:pPr>
        <w:numPr>
          <w:ilvl w:val="0"/>
          <w:numId w:val="2"/>
        </w:numPr>
        <w:tabs>
          <w:tab w:val="left" w:pos="-2552"/>
          <w:tab w:val="left" w:pos="851"/>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B74E0C">
        <w:rPr>
          <w:rFonts w:ascii="Times New Roman" w:eastAsia="Calibri" w:hAnsi="Times New Roman" w:cs="Times New Roman"/>
          <w:sz w:val="28"/>
          <w:szCs w:val="28"/>
        </w:rPr>
        <w:t>Заказчик,</w:t>
      </w:r>
      <w:r w:rsidRPr="00B74E0C">
        <w:rPr>
          <w:rFonts w:ascii="Times New Roman" w:eastAsia="Calibri" w:hAnsi="Times New Roman" w:cs="Times New Roman"/>
          <w:b/>
          <w:spacing w:val="-6"/>
          <w:sz w:val="28"/>
          <w:szCs w:val="28"/>
        </w:rPr>
        <w:t xml:space="preserve"> </w:t>
      </w:r>
      <w:r w:rsidRPr="00B74E0C">
        <w:rPr>
          <w:rFonts w:ascii="Times New Roman" w:eastAsia="Calibri" w:hAnsi="Times New Roman" w:cs="Times New Roman"/>
          <w:sz w:val="28"/>
          <w:szCs w:val="28"/>
        </w:rPr>
        <w:t>являющийся Организатором закупки</w:t>
      </w:r>
      <w:r w:rsidRPr="00B74E0C">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B74E0C">
        <w:rPr>
          <w:rFonts w:ascii="Times New Roman" w:eastAsia="Calibri" w:hAnsi="Times New Roman" w:cs="Times New Roman"/>
          <w:b/>
          <w:spacing w:val="-6"/>
          <w:sz w:val="28"/>
          <w:szCs w:val="28"/>
        </w:rPr>
        <w:t xml:space="preserve"> </w:t>
      </w:r>
    </w:p>
    <w:p w:rsidR="00B74E0C" w:rsidRPr="00B74E0C" w:rsidRDefault="00B74E0C" w:rsidP="00B74E0C">
      <w:pPr>
        <w:tabs>
          <w:tab w:val="left" w:pos="851"/>
        </w:tabs>
        <w:spacing w:after="0" w:line="240" w:lineRule="auto"/>
        <w:ind w:firstLine="567"/>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Место нахождения: 603006, г. Нижний Новгород, пл. Свободы, д. 3.</w:t>
      </w:r>
    </w:p>
    <w:p w:rsidR="00B74E0C" w:rsidRPr="00B74E0C" w:rsidRDefault="00B74E0C" w:rsidP="00B74E0C">
      <w:pPr>
        <w:tabs>
          <w:tab w:val="left" w:pos="851"/>
        </w:tabs>
        <w:spacing w:after="0" w:line="240" w:lineRule="auto"/>
        <w:ind w:firstLine="567"/>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Почтовый адрес: 603006, г. Нижний Новгород, пл. Свободы, д. 3.</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B74E0C">
          <w:rPr>
            <w:rFonts w:ascii="Times New Roman" w:eastAsia="Times New Roman" w:hAnsi="Times New Roman" w:cs="Times New Roman"/>
            <w:color w:val="0000FF"/>
            <w:sz w:val="28"/>
            <w:szCs w:val="28"/>
            <w:u w:val="single"/>
            <w:lang w:val="en-US" w:eastAsia="ru-RU"/>
          </w:rPr>
          <w:t>m</w:t>
        </w:r>
        <w:r w:rsidRPr="00B74E0C">
          <w:rPr>
            <w:rFonts w:ascii="Times New Roman" w:eastAsia="Times New Roman" w:hAnsi="Times New Roman" w:cs="Times New Roman"/>
            <w:color w:val="0000FF"/>
            <w:sz w:val="28"/>
            <w:szCs w:val="28"/>
            <w:u w:val="single"/>
            <w:lang w:eastAsia="ru-RU"/>
          </w:rPr>
          <w:t>.</w:t>
        </w:r>
        <w:r w:rsidRPr="00B74E0C">
          <w:rPr>
            <w:rFonts w:ascii="Times New Roman" w:eastAsia="Times New Roman" w:hAnsi="Times New Roman" w:cs="Times New Roman"/>
            <w:color w:val="0000FF"/>
            <w:sz w:val="28"/>
            <w:szCs w:val="28"/>
            <w:u w:val="single"/>
            <w:lang w:val="en-US" w:eastAsia="ru-RU"/>
          </w:rPr>
          <w:t>kotelnikova</w:t>
        </w:r>
        <w:r w:rsidRPr="00B74E0C">
          <w:rPr>
            <w:rFonts w:ascii="Times New Roman" w:eastAsia="Times New Roman" w:hAnsi="Times New Roman" w:cs="Times New Roman"/>
            <w:color w:val="0000FF"/>
            <w:sz w:val="28"/>
            <w:szCs w:val="28"/>
            <w:u w:val="single"/>
            <w:lang w:eastAsia="ru-RU"/>
          </w:rPr>
          <w:t>@</w:t>
        </w:r>
        <w:r w:rsidRPr="00B74E0C">
          <w:rPr>
            <w:rFonts w:ascii="Times New Roman" w:eastAsia="Times New Roman" w:hAnsi="Times New Roman" w:cs="Times New Roman"/>
            <w:color w:val="0000FF"/>
            <w:sz w:val="28"/>
            <w:szCs w:val="28"/>
            <w:u w:val="single"/>
            <w:lang w:val="en-US" w:eastAsia="ru-RU"/>
          </w:rPr>
          <w:t>niaep</w:t>
        </w:r>
        <w:r w:rsidRPr="00B74E0C">
          <w:rPr>
            <w:rFonts w:ascii="Times New Roman" w:eastAsia="Times New Roman" w:hAnsi="Times New Roman" w:cs="Times New Roman"/>
            <w:color w:val="0000FF"/>
            <w:sz w:val="28"/>
            <w:szCs w:val="28"/>
            <w:u w:val="single"/>
            <w:lang w:eastAsia="ru-RU"/>
          </w:rPr>
          <w:t>.</w:t>
        </w:r>
        <w:proofErr w:type="spellStart"/>
        <w:r w:rsidRPr="00B74E0C">
          <w:rPr>
            <w:rFonts w:ascii="Times New Roman" w:eastAsia="Times New Roman" w:hAnsi="Times New Roman" w:cs="Times New Roman"/>
            <w:color w:val="0000FF"/>
            <w:sz w:val="28"/>
            <w:szCs w:val="28"/>
            <w:u w:val="single"/>
            <w:lang w:val="en-US" w:eastAsia="ru-RU"/>
          </w:rPr>
          <w:t>ru</w:t>
        </w:r>
        <w:proofErr w:type="spellEnd"/>
      </w:hyperlink>
      <w:r w:rsidRPr="00B74E0C">
        <w:rPr>
          <w:rFonts w:ascii="Times New Roman" w:eastAsia="Times New Roman" w:hAnsi="Times New Roman" w:cs="Times New Roman"/>
          <w:sz w:val="28"/>
          <w:szCs w:val="28"/>
          <w:lang w:eastAsia="ru-RU"/>
        </w:rPr>
        <w:t xml:space="preserve"> </w:t>
      </w:r>
    </w:p>
    <w:p w:rsidR="00B74E0C" w:rsidRPr="00B74E0C" w:rsidRDefault="00B74E0C" w:rsidP="00B74E0C">
      <w:pPr>
        <w:tabs>
          <w:tab w:val="left" w:pos="851"/>
          <w:tab w:val="left" w:pos="1134"/>
        </w:tabs>
        <w:spacing w:after="0" w:line="240" w:lineRule="auto"/>
        <w:ind w:firstLine="567"/>
        <w:contextualSpacing/>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Calibri" w:eastAsia="Calibri" w:hAnsi="Calibri" w:cs="Times New Roman"/>
          <w:sz w:val="28"/>
          <w:szCs w:val="28"/>
        </w:rPr>
      </w:pPr>
      <w:r w:rsidRPr="00B74E0C">
        <w:rPr>
          <w:rFonts w:ascii="Times New Roman" w:eastAsia="Calibri" w:hAnsi="Times New Roman" w:cs="Times New Roman"/>
          <w:sz w:val="28"/>
          <w:szCs w:val="28"/>
        </w:rPr>
        <w:t xml:space="preserve">Количество лотов: 1 (один). </w:t>
      </w:r>
    </w:p>
    <w:p w:rsidR="00B74E0C" w:rsidRPr="00B74E0C" w:rsidRDefault="00B74E0C" w:rsidP="00B74E0C">
      <w:pPr>
        <w:tabs>
          <w:tab w:val="left" w:pos="851"/>
          <w:tab w:val="left" w:pos="1134"/>
        </w:tabs>
        <w:spacing w:after="0" w:line="240" w:lineRule="auto"/>
        <w:ind w:firstLine="567"/>
        <w:contextualSpacing/>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 xml:space="preserve">Предмет договора: </w:t>
      </w:r>
      <w:r w:rsidRPr="00B74E0C">
        <w:rPr>
          <w:rFonts w:ascii="Times New Roman" w:eastAsia="Calibri" w:hAnsi="Times New Roman" w:cs="Times New Roman"/>
          <w:b/>
          <w:sz w:val="28"/>
          <w:szCs w:val="28"/>
        </w:rPr>
        <w:t xml:space="preserve"> </w:t>
      </w:r>
      <w:r w:rsidRPr="00B74E0C">
        <w:rPr>
          <w:rFonts w:ascii="Times New Roman" w:eastAsia="Calibri" w:hAnsi="Times New Roman" w:cs="Times New Roman"/>
          <w:sz w:val="28"/>
          <w:szCs w:val="28"/>
        </w:rPr>
        <w:t xml:space="preserve">выполнение работ по теме: «Настройка единой учетной системы АО «НИАЭП» в целях учета оборудования на объектах АО «НИАЭП» - АО «АЭП» при сооружении </w:t>
      </w:r>
      <w:proofErr w:type="spellStart"/>
      <w:r w:rsidRPr="00B74E0C">
        <w:rPr>
          <w:rFonts w:ascii="Times New Roman" w:eastAsia="Calibri" w:hAnsi="Times New Roman" w:cs="Times New Roman"/>
          <w:sz w:val="28"/>
          <w:szCs w:val="28"/>
        </w:rPr>
        <w:t>Нововоронежской</w:t>
      </w:r>
      <w:proofErr w:type="spellEnd"/>
      <w:r w:rsidRPr="00B74E0C">
        <w:rPr>
          <w:rFonts w:ascii="Times New Roman" w:eastAsia="Calibri" w:hAnsi="Times New Roman" w:cs="Times New Roman"/>
          <w:sz w:val="28"/>
          <w:szCs w:val="28"/>
        </w:rPr>
        <w:t xml:space="preserve"> АЭС-2»</w:t>
      </w:r>
      <w:r w:rsidRPr="00B74E0C">
        <w:rPr>
          <w:rFonts w:ascii="Times New Roman" w:eastAsia="Calibri" w:hAnsi="Times New Roman" w:cs="Times New Roman"/>
          <w:spacing w:val="-6"/>
          <w:sz w:val="28"/>
          <w:szCs w:val="28"/>
        </w:rPr>
        <w:t>.</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sz w:val="28"/>
          <w:szCs w:val="28"/>
        </w:rPr>
      </w:pP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Срок выполнения работ: в </w:t>
      </w:r>
      <w:proofErr w:type="gramStart"/>
      <w:r w:rsidRPr="00B74E0C">
        <w:rPr>
          <w:rFonts w:ascii="Times New Roman" w:eastAsia="Times New Roman" w:hAnsi="Times New Roman" w:cs="Times New Roman"/>
          <w:sz w:val="28"/>
          <w:szCs w:val="28"/>
          <w:lang w:eastAsia="ru-RU"/>
        </w:rPr>
        <w:t>соответствии</w:t>
      </w:r>
      <w:proofErr w:type="gramEnd"/>
      <w:r w:rsidRPr="00B74E0C">
        <w:rPr>
          <w:rFonts w:ascii="Times New Roman" w:eastAsia="Times New Roman" w:hAnsi="Times New Roman" w:cs="Times New Roman"/>
          <w:sz w:val="28"/>
          <w:szCs w:val="28"/>
          <w:lang w:eastAsia="ru-RU"/>
        </w:rPr>
        <w:t xml:space="preserve"> с Томом 2 «Техническая часть» закупочной документации.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Место выполнения работ: в </w:t>
      </w:r>
      <w:proofErr w:type="gramStart"/>
      <w:r w:rsidRPr="00B74E0C">
        <w:rPr>
          <w:rFonts w:ascii="Times New Roman" w:eastAsia="Times New Roman" w:hAnsi="Times New Roman" w:cs="Times New Roman"/>
          <w:sz w:val="28"/>
          <w:szCs w:val="28"/>
          <w:lang w:eastAsia="ru-RU"/>
        </w:rPr>
        <w:t>соответствии</w:t>
      </w:r>
      <w:proofErr w:type="gramEnd"/>
      <w:r w:rsidRPr="00B74E0C">
        <w:rPr>
          <w:rFonts w:ascii="Times New Roman" w:eastAsia="Times New Roman" w:hAnsi="Times New Roman" w:cs="Times New Roman"/>
          <w:sz w:val="28"/>
          <w:szCs w:val="28"/>
          <w:lang w:eastAsia="ru-RU"/>
        </w:rPr>
        <w:t xml:space="preserve"> с Томом 1 Часть 3 «Проект договора» закупочной документации.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Состав и объем работ: все необходимые сведения приведены в </w:t>
      </w:r>
      <w:proofErr w:type="gramStart"/>
      <w:r w:rsidRPr="00B74E0C">
        <w:rPr>
          <w:rFonts w:ascii="Times New Roman" w:eastAsia="Times New Roman" w:hAnsi="Times New Roman" w:cs="Times New Roman"/>
          <w:sz w:val="28"/>
          <w:szCs w:val="28"/>
          <w:lang w:eastAsia="ru-RU"/>
        </w:rPr>
        <w:t>Томе</w:t>
      </w:r>
      <w:proofErr w:type="gramEnd"/>
      <w:r w:rsidRPr="00B74E0C">
        <w:rPr>
          <w:rFonts w:ascii="Times New Roman" w:eastAsia="Times New Roman" w:hAnsi="Times New Roman" w:cs="Times New Roman"/>
          <w:sz w:val="28"/>
          <w:szCs w:val="28"/>
          <w:lang w:eastAsia="ru-RU"/>
        </w:rPr>
        <w:t> 2 закупочной документации.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b/>
          <w:i/>
          <w:sz w:val="28"/>
          <w:szCs w:val="28"/>
          <w:lang w:eastAsia="ru-RU"/>
        </w:rPr>
      </w:pPr>
      <w:r w:rsidRPr="00B74E0C">
        <w:rPr>
          <w:rFonts w:ascii="Times New Roman" w:eastAsia="Times New Roman" w:hAnsi="Times New Roman" w:cs="Times New Roman"/>
          <w:sz w:val="28"/>
          <w:szCs w:val="28"/>
          <w:lang w:eastAsia="ru-RU"/>
        </w:rPr>
        <w:t>Предложение частичного выполнения работ</w:t>
      </w:r>
      <w:r w:rsidRPr="00B74E0C">
        <w:rPr>
          <w:rFonts w:ascii="Times New Roman" w:eastAsia="Times New Roman" w:hAnsi="Times New Roman" w:cs="Times New Roman"/>
          <w:b/>
          <w:i/>
          <w:sz w:val="28"/>
          <w:szCs w:val="28"/>
          <w:lang w:eastAsia="ru-RU"/>
        </w:rPr>
        <w:t xml:space="preserve"> не допускается</w:t>
      </w:r>
      <w:r w:rsidRPr="00B74E0C">
        <w:rPr>
          <w:rFonts w:ascii="Times New Roman" w:eastAsia="Times New Roman" w:hAnsi="Times New Roman" w:cs="Times New Roman"/>
          <w:i/>
          <w:sz w:val="28"/>
          <w:szCs w:val="28"/>
          <w:lang w:eastAsia="ru-RU"/>
        </w:rPr>
        <w:t>.</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3119"/>
          <w:tab w:val="left" w:pos="-2694"/>
          <w:tab w:val="left" w:pos="851"/>
          <w:tab w:val="left" w:pos="1134"/>
        </w:tabs>
        <w:spacing w:after="0" w:line="240" w:lineRule="auto"/>
        <w:ind w:left="0" w:firstLine="567"/>
        <w:contextualSpacing/>
        <w:jc w:val="both"/>
        <w:rPr>
          <w:rFonts w:ascii="Calibri" w:eastAsia="Calibri" w:hAnsi="Calibri" w:cs="Times New Roman"/>
          <w:sz w:val="28"/>
          <w:szCs w:val="28"/>
        </w:rPr>
      </w:pPr>
      <w:r w:rsidRPr="00B74E0C">
        <w:rPr>
          <w:rFonts w:ascii="Times New Roman" w:eastAsia="Calibri" w:hAnsi="Times New Roman" w:cs="Times New Roman"/>
          <w:sz w:val="28"/>
          <w:szCs w:val="28"/>
        </w:rPr>
        <w:t xml:space="preserve">Условия оплаты: в </w:t>
      </w:r>
      <w:proofErr w:type="gramStart"/>
      <w:r w:rsidRPr="00B74E0C">
        <w:rPr>
          <w:rFonts w:ascii="Times New Roman" w:eastAsia="Calibri" w:hAnsi="Times New Roman" w:cs="Times New Roman"/>
          <w:sz w:val="28"/>
          <w:szCs w:val="28"/>
        </w:rPr>
        <w:t>соответствии</w:t>
      </w:r>
      <w:proofErr w:type="gramEnd"/>
      <w:r w:rsidRPr="00B74E0C">
        <w:rPr>
          <w:rFonts w:ascii="Times New Roman" w:eastAsia="Calibri" w:hAnsi="Times New Roman" w:cs="Times New Roman"/>
          <w:sz w:val="28"/>
          <w:szCs w:val="28"/>
        </w:rPr>
        <w:t xml:space="preserve"> с проектом договора (Часть 3 «Проект договора»).</w:t>
      </w:r>
    </w:p>
    <w:p w:rsidR="00B74E0C" w:rsidRPr="00B74E0C" w:rsidRDefault="00B74E0C" w:rsidP="00B74E0C">
      <w:pPr>
        <w:tabs>
          <w:tab w:val="left" w:pos="0"/>
          <w:tab w:val="left" w:pos="851"/>
          <w:tab w:val="left" w:pos="1134"/>
        </w:tabs>
        <w:spacing w:after="0" w:line="240" w:lineRule="auto"/>
        <w:ind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B74E0C">
        <w:rPr>
          <w:rFonts w:ascii="Times New Roman" w:eastAsia="Times New Roman" w:hAnsi="Times New Roman" w:cs="Times New Roman"/>
          <w:sz w:val="28"/>
          <w:szCs w:val="28"/>
          <w:lang w:eastAsia="ru-RU"/>
        </w:rPr>
        <w:lastRenderedPageBreak/>
        <w:t>Российской Федерации или исправление грамматических ошибок, если таковые выявлены участником в проекте договора (Часть 3 «Проект договора»).</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 xml:space="preserve">Начальная (максимальная) цена договора: </w:t>
      </w:r>
      <w:r w:rsidRPr="00B74E0C">
        <w:rPr>
          <w:rFonts w:ascii="Times New Roman" w:eastAsia="Calibri" w:hAnsi="Times New Roman" w:cs="Times New Roman"/>
          <w:b/>
          <w:sz w:val="28"/>
          <w:szCs w:val="28"/>
        </w:rPr>
        <w:tab/>
        <w:t xml:space="preserve"> </w:t>
      </w:r>
    </w:p>
    <w:p w:rsidR="00B74E0C" w:rsidRPr="00B74E0C" w:rsidRDefault="00B74E0C" w:rsidP="00B74E0C">
      <w:pPr>
        <w:tabs>
          <w:tab w:val="left" w:pos="0"/>
          <w:tab w:val="left" w:pos="851"/>
          <w:tab w:val="left" w:pos="1134"/>
        </w:tabs>
        <w:spacing w:after="0" w:line="240" w:lineRule="auto"/>
        <w:ind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 xml:space="preserve">с учетом НДС: </w:t>
      </w:r>
      <w:r w:rsidRPr="00B74E0C">
        <w:rPr>
          <w:rFonts w:ascii="Times New Roman" w:eastAsia="Calibri" w:hAnsi="Times New Roman" w:cs="Times New Roman"/>
          <w:b/>
          <w:sz w:val="28"/>
          <w:szCs w:val="28"/>
        </w:rPr>
        <w:t xml:space="preserve">3 999 683 </w:t>
      </w:r>
      <w:r w:rsidRPr="00B74E0C">
        <w:rPr>
          <w:rFonts w:ascii="Times New Roman" w:eastAsia="Calibri" w:hAnsi="Times New Roman" w:cs="Times New Roman"/>
          <w:sz w:val="28"/>
          <w:szCs w:val="28"/>
        </w:rPr>
        <w:t xml:space="preserve">(Три миллиона девятьсот девяносто девять тысяч шестьсот восемьдесят три) рубля </w:t>
      </w:r>
      <w:r w:rsidRPr="00B74E0C">
        <w:rPr>
          <w:rFonts w:ascii="Times New Roman" w:eastAsia="Calibri" w:hAnsi="Times New Roman" w:cs="Times New Roman"/>
          <w:b/>
          <w:sz w:val="28"/>
          <w:szCs w:val="28"/>
        </w:rPr>
        <w:t>00</w:t>
      </w:r>
      <w:r w:rsidRPr="00B74E0C">
        <w:rPr>
          <w:rFonts w:ascii="Times New Roman" w:eastAsia="Calibri" w:hAnsi="Times New Roman" w:cs="Times New Roman"/>
          <w:sz w:val="28"/>
          <w:szCs w:val="28"/>
        </w:rPr>
        <w:t xml:space="preserve"> копеек;</w:t>
      </w:r>
    </w:p>
    <w:p w:rsidR="00B74E0C" w:rsidRPr="00B74E0C" w:rsidRDefault="00B74E0C" w:rsidP="00B74E0C">
      <w:pPr>
        <w:tabs>
          <w:tab w:val="left" w:pos="0"/>
          <w:tab w:val="left" w:pos="851"/>
          <w:tab w:val="left" w:pos="1134"/>
        </w:tabs>
        <w:spacing w:after="0" w:line="240" w:lineRule="auto"/>
        <w:ind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 xml:space="preserve">без учета НДС: </w:t>
      </w:r>
      <w:r w:rsidRPr="00B74E0C">
        <w:rPr>
          <w:rFonts w:ascii="Times New Roman" w:eastAsia="Calibri" w:hAnsi="Times New Roman" w:cs="Times New Roman"/>
          <w:b/>
          <w:sz w:val="28"/>
          <w:szCs w:val="28"/>
        </w:rPr>
        <w:t>3 389 561</w:t>
      </w:r>
      <w:r w:rsidRPr="00B74E0C">
        <w:rPr>
          <w:rFonts w:ascii="Times New Roman" w:eastAsia="Calibri" w:hAnsi="Times New Roman" w:cs="Times New Roman"/>
          <w:sz w:val="28"/>
          <w:szCs w:val="28"/>
        </w:rPr>
        <w:t xml:space="preserve"> (Три миллиона триста восемьдесят девять тысяч пятьсот шестьдесят один) рубль </w:t>
      </w:r>
      <w:r w:rsidRPr="00B74E0C">
        <w:rPr>
          <w:rFonts w:ascii="Times New Roman" w:eastAsia="Calibri" w:hAnsi="Times New Roman" w:cs="Times New Roman"/>
          <w:b/>
          <w:sz w:val="28"/>
          <w:szCs w:val="28"/>
        </w:rPr>
        <w:t xml:space="preserve">87 </w:t>
      </w:r>
      <w:r w:rsidRPr="00B74E0C">
        <w:rPr>
          <w:rFonts w:ascii="Times New Roman" w:eastAsia="Calibri" w:hAnsi="Times New Roman" w:cs="Times New Roman"/>
          <w:sz w:val="28"/>
          <w:szCs w:val="28"/>
        </w:rPr>
        <w:t>копеек.</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Cs/>
          <w:sz w:val="28"/>
          <w:szCs w:val="28"/>
        </w:rPr>
      </w:pPr>
      <w:r w:rsidRPr="00B74E0C">
        <w:rPr>
          <w:rFonts w:ascii="Times New Roman" w:eastAsia="Calibri" w:hAnsi="Times New Roman" w:cs="Times New Roman"/>
          <w:sz w:val="28"/>
          <w:szCs w:val="28"/>
        </w:rPr>
        <w:t>Официальный язык закупки: русский.</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B74E0C">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B74E0C">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Cs/>
          <w:sz w:val="28"/>
          <w:szCs w:val="28"/>
        </w:rPr>
      </w:pPr>
      <w:r w:rsidRPr="00B74E0C">
        <w:rPr>
          <w:rFonts w:ascii="Times New Roman" w:eastAsia="Calibri" w:hAnsi="Times New Roman" w:cs="Times New Roman"/>
          <w:sz w:val="28"/>
          <w:szCs w:val="28"/>
        </w:rPr>
        <w:t>Валюта закупки: российский рубль.</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b/>
          <w:i/>
          <w:sz w:val="24"/>
        </w:rPr>
      </w:pPr>
      <w:r w:rsidRPr="00B74E0C">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Calibri" w:eastAsia="Calibri" w:hAnsi="Calibri" w:cs="Times New Roman"/>
          <w:b/>
          <w:i/>
        </w:rPr>
      </w:pPr>
      <w:r w:rsidRPr="00B74E0C">
        <w:rPr>
          <w:rFonts w:ascii="Times New Roman" w:eastAsia="Calibri" w:hAnsi="Times New Roman" w:cs="Times New Roman"/>
          <w:sz w:val="28"/>
          <w:szCs w:val="28"/>
        </w:rPr>
        <w:t>Обеспечение заявки на участие в закупке: не требуется.</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sz w:val="28"/>
          <w:szCs w:val="28"/>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B74E0C">
          <w:rPr>
            <w:rFonts w:ascii="Times New Roman" w:eastAsia="Times New Roman" w:hAnsi="Times New Roman" w:cs="Times New Roman"/>
            <w:color w:val="0000FF"/>
            <w:sz w:val="28"/>
            <w:szCs w:val="28"/>
            <w:u w:val="single"/>
            <w:lang w:val="en-US" w:eastAsia="ru-RU"/>
          </w:rPr>
          <w:t>www</w:t>
        </w:r>
        <w:r w:rsidRPr="00B74E0C">
          <w:rPr>
            <w:rFonts w:ascii="Times New Roman" w:eastAsia="Times New Roman" w:hAnsi="Times New Roman" w:cs="Times New Roman"/>
            <w:color w:val="0000FF"/>
            <w:sz w:val="28"/>
            <w:szCs w:val="28"/>
            <w:u w:val="single"/>
            <w:lang w:eastAsia="ru-RU"/>
          </w:rPr>
          <w:t>.</w:t>
        </w:r>
        <w:r w:rsidRPr="00B74E0C">
          <w:rPr>
            <w:rFonts w:ascii="Times New Roman" w:eastAsia="Times New Roman" w:hAnsi="Times New Roman" w:cs="Times New Roman"/>
            <w:color w:val="0000FF"/>
            <w:sz w:val="28"/>
            <w:szCs w:val="28"/>
            <w:u w:val="single"/>
            <w:lang w:val="en-US" w:eastAsia="ru-RU"/>
          </w:rPr>
          <w:t>a</w:t>
        </w:r>
        <w:r w:rsidRPr="00B74E0C">
          <w:rPr>
            <w:rFonts w:ascii="Times New Roman" w:eastAsia="Times New Roman" w:hAnsi="Times New Roman" w:cs="Times New Roman"/>
            <w:color w:val="0000FF"/>
            <w:sz w:val="28"/>
            <w:szCs w:val="28"/>
            <w:u w:val="single"/>
            <w:lang w:eastAsia="ru-RU"/>
          </w:rPr>
          <w:t>-</w:t>
        </w:r>
        <w:r w:rsidRPr="00B74E0C">
          <w:rPr>
            <w:rFonts w:ascii="Times New Roman" w:eastAsia="Times New Roman" w:hAnsi="Times New Roman" w:cs="Times New Roman"/>
            <w:color w:val="0000FF"/>
            <w:sz w:val="28"/>
            <w:szCs w:val="28"/>
            <w:u w:val="single"/>
            <w:lang w:val="en-US" w:eastAsia="ru-RU"/>
          </w:rPr>
          <w:t>k</w:t>
        </w:r>
        <w:r w:rsidRPr="00B74E0C">
          <w:rPr>
            <w:rFonts w:ascii="Times New Roman" w:eastAsia="Times New Roman" w:hAnsi="Times New Roman" w:cs="Times New Roman"/>
            <w:color w:val="0000FF"/>
            <w:sz w:val="28"/>
            <w:szCs w:val="28"/>
            <w:u w:val="single"/>
            <w:lang w:eastAsia="ru-RU"/>
          </w:rPr>
          <w:t>-</w:t>
        </w:r>
        <w:r w:rsidRPr="00B74E0C">
          <w:rPr>
            <w:rFonts w:ascii="Times New Roman" w:eastAsia="Times New Roman" w:hAnsi="Times New Roman" w:cs="Times New Roman"/>
            <w:color w:val="0000FF"/>
            <w:sz w:val="28"/>
            <w:szCs w:val="28"/>
            <w:u w:val="single"/>
            <w:lang w:val="en-US" w:eastAsia="ru-RU"/>
          </w:rPr>
          <w:t>d</w:t>
        </w:r>
        <w:r w:rsidRPr="00B74E0C">
          <w:rPr>
            <w:rFonts w:ascii="Times New Roman" w:eastAsia="Times New Roman" w:hAnsi="Times New Roman" w:cs="Times New Roman"/>
            <w:color w:val="0000FF"/>
            <w:sz w:val="28"/>
            <w:szCs w:val="28"/>
            <w:u w:val="single"/>
            <w:lang w:eastAsia="ru-RU"/>
          </w:rPr>
          <w:t>.</w:t>
        </w:r>
        <w:proofErr w:type="spellStart"/>
        <w:r w:rsidRPr="00B74E0C">
          <w:rPr>
            <w:rFonts w:ascii="Times New Roman" w:eastAsia="Times New Roman" w:hAnsi="Times New Roman" w:cs="Times New Roman"/>
            <w:color w:val="0000FF"/>
            <w:sz w:val="28"/>
            <w:szCs w:val="28"/>
            <w:u w:val="single"/>
            <w:lang w:val="en-US" w:eastAsia="ru-RU"/>
          </w:rPr>
          <w:t>ru</w:t>
        </w:r>
        <w:proofErr w:type="spellEnd"/>
      </w:hyperlink>
      <w:r w:rsidRPr="00B74E0C">
        <w:rPr>
          <w:rFonts w:ascii="Times New Roman" w:eastAsia="Times New Roman" w:hAnsi="Times New Roman" w:cs="Times New Roman"/>
          <w:color w:val="0000FF"/>
          <w:sz w:val="28"/>
          <w:szCs w:val="28"/>
          <w:lang w:eastAsia="ru-RU"/>
        </w:rPr>
        <w:t xml:space="preserve"> </w:t>
      </w:r>
      <w:r w:rsidRPr="00B74E0C">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B74E0C">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Порядок получения закупочной документации: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B74E0C">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B74E0C">
        <w:rPr>
          <w:rFonts w:ascii="Times New Roman" w:eastAsia="Times New Roman" w:hAnsi="Times New Roman" w:cs="Times New Roman"/>
          <w:sz w:val="28"/>
          <w:szCs w:val="28"/>
          <w:lang w:eastAsia="ru-RU"/>
        </w:rPr>
        <w:t>с даты</w:t>
      </w:r>
      <w:proofErr w:type="gramEnd"/>
      <w:r w:rsidRPr="00B74E0C">
        <w:rPr>
          <w:rFonts w:ascii="Times New Roman" w:eastAsia="Times New Roman" w:hAnsi="Times New Roman" w:cs="Times New Roman"/>
          <w:sz w:val="28"/>
          <w:szCs w:val="28"/>
          <w:lang w:eastAsia="ru-RU"/>
        </w:rPr>
        <w:t xml:space="preserve"> официальной публикации.</w:t>
      </w:r>
      <w:r w:rsidRPr="00B74E0C">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B74E0C">
        <w:rPr>
          <w:rFonts w:ascii="Times New Roman" w:eastAsia="Times New Roman" w:hAnsi="Times New Roman" w:cs="Times New Roman"/>
          <w:sz w:val="28"/>
          <w:szCs w:val="28"/>
          <w:lang w:eastAsia="ru-RU"/>
        </w:rPr>
        <w:t>Официальный</w:t>
      </w:r>
      <w:r w:rsidRPr="00B74E0C">
        <w:rPr>
          <w:rFonts w:ascii="Times New Roman" w:eastAsia="Times New Roman" w:hAnsi="Times New Roman" w:cs="Times New Roman"/>
          <w:spacing w:val="-6"/>
          <w:sz w:val="28"/>
          <w:szCs w:val="28"/>
          <w:lang w:eastAsia="ru-RU"/>
        </w:rPr>
        <w:t xml:space="preserve"> государственный сайт </w:t>
      </w:r>
      <w:r w:rsidRPr="00B74E0C">
        <w:rPr>
          <w:rFonts w:ascii="Times New Roman" w:eastAsia="Times New Roman" w:hAnsi="Times New Roman" w:cs="Times New Roman"/>
          <w:sz w:val="28"/>
          <w:szCs w:val="28"/>
          <w:lang w:eastAsia="ru-RU"/>
        </w:rPr>
        <w:t>(</w:t>
      </w:r>
      <w:hyperlink r:id="rId8" w:history="1">
        <w:r w:rsidRPr="00B74E0C">
          <w:rPr>
            <w:rFonts w:ascii="Times New Roman" w:eastAsia="Calibri" w:hAnsi="Times New Roman" w:cs="Times New Roman"/>
            <w:color w:val="0000FF"/>
            <w:sz w:val="28"/>
            <w:szCs w:val="28"/>
            <w:u w:val="single"/>
          </w:rPr>
          <w:t>http://www.zakupki.gov.ru</w:t>
        </w:r>
      </w:hyperlink>
      <w:r w:rsidRPr="00B74E0C">
        <w:rPr>
          <w:rFonts w:ascii="Times New Roman" w:eastAsia="Times New Roman" w:hAnsi="Times New Roman" w:cs="Times New Roman"/>
          <w:sz w:val="28"/>
          <w:szCs w:val="28"/>
          <w:lang w:eastAsia="ru-RU"/>
        </w:rPr>
        <w:t>),</w:t>
      </w:r>
      <w:bookmarkEnd w:id="5"/>
      <w:r w:rsidRPr="00B74E0C">
        <w:rPr>
          <w:rFonts w:ascii="Times New Roman" w:eastAsia="Times New Roman" w:hAnsi="Times New Roman" w:cs="Times New Roman"/>
          <w:sz w:val="28"/>
          <w:szCs w:val="28"/>
          <w:lang w:eastAsia="ru-RU"/>
        </w:rPr>
        <w:t xml:space="preserve"> </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Копии публикации документов по данной закупке:</w:t>
      </w:r>
    </w:p>
    <w:p w:rsidR="00B74E0C" w:rsidRPr="00B74E0C" w:rsidRDefault="00B74E0C" w:rsidP="00B74E0C">
      <w:pPr>
        <w:numPr>
          <w:ilvl w:val="0"/>
          <w:numId w:val="1"/>
        </w:numPr>
        <w:tabs>
          <w:tab w:val="left" w:pos="-1134"/>
          <w:tab w:val="left" w:pos="851"/>
        </w:tabs>
        <w:spacing w:after="0" w:line="240" w:lineRule="auto"/>
        <w:ind w:left="0" w:firstLine="567"/>
        <w:jc w:val="both"/>
        <w:rPr>
          <w:rFonts w:ascii="Times New Roman" w:eastAsia="Calibri" w:hAnsi="Times New Roman" w:cs="Times New Roman"/>
          <w:b/>
          <w:i/>
          <w:sz w:val="28"/>
          <w:szCs w:val="28"/>
        </w:rPr>
      </w:pPr>
      <w:r w:rsidRPr="00B74E0C">
        <w:rPr>
          <w:rFonts w:ascii="Times New Roman" w:eastAsia="Calibri" w:hAnsi="Times New Roman" w:cs="Times New Roman"/>
          <w:sz w:val="28"/>
          <w:szCs w:val="28"/>
        </w:rPr>
        <w:t xml:space="preserve">Официальный сайт по закупкам атомной отрасли </w:t>
      </w:r>
      <w:r w:rsidRPr="00B74E0C">
        <w:rPr>
          <w:rFonts w:ascii="Times New Roman" w:eastAsia="Calibri" w:hAnsi="Times New Roman" w:cs="Times New Roman"/>
          <w:spacing w:val="-6"/>
          <w:sz w:val="28"/>
          <w:szCs w:val="28"/>
        </w:rPr>
        <w:t>(</w:t>
      </w:r>
      <w:hyperlink r:id="rId9" w:history="1">
        <w:r w:rsidRPr="00B74E0C">
          <w:rPr>
            <w:rFonts w:ascii="Times New Roman" w:eastAsia="Calibri" w:hAnsi="Times New Roman" w:cs="Times New Roman"/>
            <w:color w:val="0000FF"/>
            <w:sz w:val="28"/>
            <w:szCs w:val="28"/>
            <w:u w:val="single"/>
          </w:rPr>
          <w:t>http://zakupki.rosatom.ru</w:t>
        </w:r>
      </w:hyperlink>
      <w:r w:rsidRPr="00B74E0C">
        <w:rPr>
          <w:rFonts w:ascii="Times New Roman" w:eastAsia="Calibri" w:hAnsi="Times New Roman" w:cs="Times New Roman"/>
          <w:spacing w:val="-6"/>
          <w:sz w:val="28"/>
          <w:szCs w:val="28"/>
        </w:rPr>
        <w:t>);</w:t>
      </w:r>
    </w:p>
    <w:p w:rsidR="00B74E0C" w:rsidRPr="00B74E0C" w:rsidRDefault="00B74E0C" w:rsidP="00B74E0C">
      <w:pPr>
        <w:numPr>
          <w:ilvl w:val="0"/>
          <w:numId w:val="1"/>
        </w:numPr>
        <w:tabs>
          <w:tab w:val="left" w:pos="-1134"/>
          <w:tab w:val="left" w:pos="851"/>
        </w:tabs>
        <w:spacing w:after="0" w:line="240" w:lineRule="auto"/>
        <w:ind w:left="0" w:firstLine="567"/>
        <w:jc w:val="both"/>
        <w:rPr>
          <w:rFonts w:ascii="Times New Roman" w:eastAsia="Calibri" w:hAnsi="Times New Roman" w:cs="Times New Roman"/>
          <w:b/>
          <w:i/>
          <w:sz w:val="28"/>
          <w:szCs w:val="28"/>
        </w:rPr>
      </w:pPr>
      <w:r w:rsidRPr="00B74E0C">
        <w:rPr>
          <w:rFonts w:ascii="Times New Roman" w:eastAsia="Calibri" w:hAnsi="Times New Roman" w:cs="Times New Roman"/>
          <w:sz w:val="28"/>
          <w:szCs w:val="28"/>
        </w:rPr>
        <w:t>ЭТП «Аукционный Конкурсный Дом» (</w:t>
      </w:r>
      <w:hyperlink r:id="rId10" w:history="1">
        <w:r w:rsidRPr="00B74E0C">
          <w:rPr>
            <w:rFonts w:ascii="Times New Roman" w:eastAsia="Calibri" w:hAnsi="Times New Roman" w:cs="Times New Roman"/>
            <w:color w:val="0000FF"/>
            <w:sz w:val="28"/>
            <w:szCs w:val="28"/>
            <w:u w:val="single"/>
            <w:lang w:val="en-US"/>
          </w:rPr>
          <w:t>www</w:t>
        </w:r>
        <w:r w:rsidRPr="00B74E0C">
          <w:rPr>
            <w:rFonts w:ascii="Times New Roman" w:eastAsia="Calibri" w:hAnsi="Times New Roman" w:cs="Times New Roman"/>
            <w:color w:val="0000FF"/>
            <w:sz w:val="28"/>
            <w:szCs w:val="28"/>
            <w:u w:val="single"/>
          </w:rPr>
          <w:t>.</w:t>
        </w:r>
        <w:r w:rsidRPr="00B74E0C">
          <w:rPr>
            <w:rFonts w:ascii="Times New Roman" w:eastAsia="Calibri" w:hAnsi="Times New Roman" w:cs="Times New Roman"/>
            <w:color w:val="0000FF"/>
            <w:sz w:val="28"/>
            <w:szCs w:val="28"/>
            <w:u w:val="single"/>
            <w:lang w:val="en-US"/>
          </w:rPr>
          <w:t>a</w:t>
        </w:r>
        <w:r w:rsidRPr="00B74E0C">
          <w:rPr>
            <w:rFonts w:ascii="Times New Roman" w:eastAsia="Calibri" w:hAnsi="Times New Roman" w:cs="Times New Roman"/>
            <w:color w:val="0000FF"/>
            <w:sz w:val="28"/>
            <w:szCs w:val="28"/>
            <w:u w:val="single"/>
          </w:rPr>
          <w:t>-</w:t>
        </w:r>
        <w:r w:rsidRPr="00B74E0C">
          <w:rPr>
            <w:rFonts w:ascii="Times New Roman" w:eastAsia="Calibri" w:hAnsi="Times New Roman" w:cs="Times New Roman"/>
            <w:color w:val="0000FF"/>
            <w:sz w:val="28"/>
            <w:szCs w:val="28"/>
            <w:u w:val="single"/>
            <w:lang w:val="en-US"/>
          </w:rPr>
          <w:t>k</w:t>
        </w:r>
        <w:r w:rsidRPr="00B74E0C">
          <w:rPr>
            <w:rFonts w:ascii="Times New Roman" w:eastAsia="Calibri" w:hAnsi="Times New Roman" w:cs="Times New Roman"/>
            <w:color w:val="0000FF"/>
            <w:sz w:val="28"/>
            <w:szCs w:val="28"/>
            <w:u w:val="single"/>
          </w:rPr>
          <w:t>-</w:t>
        </w:r>
        <w:r w:rsidRPr="00B74E0C">
          <w:rPr>
            <w:rFonts w:ascii="Times New Roman" w:eastAsia="Calibri" w:hAnsi="Times New Roman" w:cs="Times New Roman"/>
            <w:color w:val="0000FF"/>
            <w:sz w:val="28"/>
            <w:szCs w:val="28"/>
            <w:u w:val="single"/>
            <w:lang w:val="en-US"/>
          </w:rPr>
          <w:t>d</w:t>
        </w:r>
        <w:r w:rsidRPr="00B74E0C">
          <w:rPr>
            <w:rFonts w:ascii="Times New Roman" w:eastAsia="Calibri" w:hAnsi="Times New Roman" w:cs="Times New Roman"/>
            <w:color w:val="0000FF"/>
            <w:sz w:val="28"/>
            <w:szCs w:val="28"/>
            <w:u w:val="single"/>
          </w:rPr>
          <w:t>.</w:t>
        </w:r>
        <w:proofErr w:type="spellStart"/>
        <w:r w:rsidRPr="00B74E0C">
          <w:rPr>
            <w:rFonts w:ascii="Times New Roman" w:eastAsia="Calibri" w:hAnsi="Times New Roman" w:cs="Times New Roman"/>
            <w:color w:val="0000FF"/>
            <w:sz w:val="28"/>
            <w:szCs w:val="28"/>
            <w:u w:val="single"/>
            <w:lang w:val="en-US"/>
          </w:rPr>
          <w:t>ru</w:t>
        </w:r>
        <w:proofErr w:type="spellEnd"/>
      </w:hyperlink>
      <w:r w:rsidRPr="00B74E0C">
        <w:rPr>
          <w:rFonts w:ascii="Times New Roman" w:eastAsia="Calibri" w:hAnsi="Times New Roman" w:cs="Times New Roman"/>
          <w:sz w:val="28"/>
          <w:szCs w:val="28"/>
        </w:rPr>
        <w:t>)</w:t>
      </w:r>
    </w:p>
    <w:p w:rsidR="00B74E0C" w:rsidRPr="00B74E0C" w:rsidRDefault="00B74E0C" w:rsidP="00B74E0C">
      <w:pPr>
        <w:tabs>
          <w:tab w:val="left" w:pos="386"/>
          <w:tab w:val="left" w:pos="851"/>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B74E0C">
        <w:rPr>
          <w:rFonts w:ascii="Times New Roman" w:eastAsia="Calibri" w:hAnsi="Times New Roman" w:cs="Times New Roman"/>
          <w:sz w:val="28"/>
          <w:szCs w:val="28"/>
        </w:rPr>
        <w:t>Возможность</w:t>
      </w:r>
      <w:r w:rsidRPr="00B74E0C">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не допускается. </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Cs/>
          <w:sz w:val="28"/>
          <w:szCs w:val="28"/>
        </w:rPr>
      </w:pPr>
      <w:r w:rsidRPr="00B74E0C">
        <w:rPr>
          <w:rFonts w:ascii="Times New Roman" w:eastAsia="Calibri" w:hAnsi="Times New Roman" w:cs="Times New Roman"/>
          <w:sz w:val="28"/>
          <w:szCs w:val="28"/>
        </w:rPr>
        <w:t xml:space="preserve">Привлечение </w:t>
      </w:r>
      <w:r w:rsidRPr="00B74E0C">
        <w:rPr>
          <w:rFonts w:ascii="Times New Roman" w:eastAsia="Calibri" w:hAnsi="Times New Roman" w:cs="Times New Roman"/>
          <w:b/>
          <w:bCs/>
          <w:i/>
          <w:sz w:val="24"/>
          <w:szCs w:val="24"/>
        </w:rPr>
        <w:t>субподрядчиков/соисполнителей</w:t>
      </w:r>
      <w:r w:rsidRPr="00B74E0C">
        <w:rPr>
          <w:rFonts w:ascii="Times New Roman" w:eastAsia="Calibri" w:hAnsi="Times New Roman" w:cs="Times New Roman"/>
          <w:sz w:val="28"/>
          <w:szCs w:val="28"/>
        </w:rPr>
        <w:t xml:space="preserve"> (юридических или физических лиц, </w:t>
      </w:r>
      <w:r w:rsidRPr="00B74E0C">
        <w:rPr>
          <w:rFonts w:ascii="Times New Roman" w:eastAsia="Calibri" w:hAnsi="Times New Roman" w:cs="Times New Roman"/>
          <w:b/>
          <w:bCs/>
          <w:i/>
          <w:sz w:val="24"/>
          <w:szCs w:val="24"/>
        </w:rPr>
        <w:t>выполняющих/оказывающих</w:t>
      </w:r>
      <w:r w:rsidRPr="00B74E0C">
        <w:rPr>
          <w:rFonts w:ascii="Times New Roman" w:eastAsia="Calibri" w:hAnsi="Times New Roman" w:cs="Times New Roman"/>
          <w:sz w:val="28"/>
          <w:szCs w:val="28"/>
        </w:rPr>
        <w:t xml:space="preserve"> часть </w:t>
      </w:r>
      <w:r w:rsidRPr="00B74E0C">
        <w:rPr>
          <w:rFonts w:ascii="Times New Roman" w:eastAsia="Calibri" w:hAnsi="Times New Roman" w:cs="Times New Roman"/>
          <w:b/>
          <w:bCs/>
          <w:i/>
          <w:sz w:val="24"/>
          <w:szCs w:val="24"/>
        </w:rPr>
        <w:t>работ/услуг</w:t>
      </w:r>
      <w:r w:rsidRPr="00B74E0C">
        <w:rPr>
          <w:rFonts w:ascii="Times New Roman" w:eastAsia="Calibri" w:hAnsi="Times New Roman" w:cs="Times New Roman"/>
          <w:sz w:val="28"/>
          <w:szCs w:val="28"/>
        </w:rPr>
        <w:t xml:space="preserve"> по договору): не допускается.</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b/>
          <w:bCs/>
          <w:i/>
          <w:sz w:val="28"/>
          <w:szCs w:val="28"/>
        </w:rPr>
      </w:pPr>
      <w:r w:rsidRPr="00B74E0C">
        <w:rPr>
          <w:rFonts w:ascii="Times New Roman" w:eastAsia="Calibri" w:hAnsi="Times New Roman" w:cs="Times New Roman"/>
          <w:b/>
          <w:i/>
          <w:sz w:val="24"/>
          <w:szCs w:val="24"/>
        </w:rPr>
        <w:t xml:space="preserve"> </w:t>
      </w: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B74E0C">
        <w:rPr>
          <w:rFonts w:ascii="Times New Roman" w:eastAsia="Calibri" w:hAnsi="Times New Roman" w:cs="Times New Roman"/>
          <w:sz w:val="28"/>
          <w:szCs w:val="28"/>
        </w:rPr>
        <w:t>Возможность</w:t>
      </w:r>
      <w:r w:rsidRPr="00B74E0C">
        <w:rPr>
          <w:rFonts w:ascii="Times New Roman" w:eastAsia="Calibri" w:hAnsi="Times New Roman" w:cs="Times New Roman"/>
          <w:spacing w:val="-6"/>
          <w:sz w:val="28"/>
          <w:szCs w:val="28"/>
        </w:rPr>
        <w:t xml:space="preserve"> проведения процедуры переторжки: </w:t>
      </w:r>
      <w:r w:rsidRPr="00B74E0C">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B74E0C">
        <w:rPr>
          <w:rFonts w:ascii="Times New Roman" w:eastAsia="Calibri" w:hAnsi="Times New Roman" w:cs="Times New Roman"/>
          <w:spacing w:val="-6"/>
          <w:sz w:val="28"/>
          <w:szCs w:val="28"/>
        </w:rPr>
        <w:t xml:space="preserve">Срок </w:t>
      </w:r>
      <w:r w:rsidRPr="00B74E0C">
        <w:rPr>
          <w:rFonts w:ascii="Times New Roman" w:eastAsia="Calibri" w:hAnsi="Times New Roman" w:cs="Times New Roman"/>
          <w:sz w:val="28"/>
          <w:szCs w:val="28"/>
        </w:rPr>
        <w:t>окончания</w:t>
      </w:r>
      <w:r w:rsidRPr="00B74E0C">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B74E0C">
        <w:rPr>
          <w:rFonts w:ascii="Times New Roman" w:eastAsia="Calibri" w:hAnsi="Times New Roman" w:cs="Times New Roman"/>
          <w:spacing w:val="-6"/>
          <w:sz w:val="28"/>
          <w:szCs w:val="28"/>
          <w:highlight w:val="yellow"/>
        </w:rPr>
        <w:t>«28» сентября 2015 года.</w:t>
      </w:r>
      <w:r w:rsidRPr="00B74E0C">
        <w:rPr>
          <w:rFonts w:ascii="Times New Roman" w:eastAsia="Calibri" w:hAnsi="Times New Roman" w:cs="Times New Roman"/>
          <w:spacing w:val="-6"/>
          <w:sz w:val="28"/>
          <w:szCs w:val="28"/>
        </w:rPr>
        <w:t xml:space="preserve"> </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B74E0C">
        <w:rPr>
          <w:rFonts w:ascii="Times New Roman" w:eastAsia="Times New Roman" w:hAnsi="Times New Roman" w:cs="Times New Roman"/>
          <w:b/>
          <w:i/>
          <w:sz w:val="24"/>
          <w:szCs w:val="24"/>
          <w:lang w:eastAsia="ru-RU"/>
        </w:rPr>
        <w:t xml:space="preserve"> </w:t>
      </w: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B74E0C">
        <w:rPr>
          <w:rFonts w:ascii="Times New Roman" w:eastAsia="Calibri" w:hAnsi="Times New Roman" w:cs="Times New Roman"/>
          <w:spacing w:val="-6"/>
          <w:sz w:val="28"/>
          <w:szCs w:val="28"/>
        </w:rPr>
        <w:t xml:space="preserve">Место и </w:t>
      </w:r>
      <w:r w:rsidRPr="00B74E0C">
        <w:rPr>
          <w:rFonts w:ascii="Times New Roman" w:eastAsia="Calibri" w:hAnsi="Times New Roman" w:cs="Times New Roman"/>
          <w:sz w:val="28"/>
          <w:szCs w:val="28"/>
        </w:rPr>
        <w:t>дата</w:t>
      </w:r>
      <w:r w:rsidRPr="00B74E0C">
        <w:rPr>
          <w:rFonts w:ascii="Times New Roman" w:eastAsia="Calibri" w:hAnsi="Times New Roman" w:cs="Times New Roman"/>
          <w:spacing w:val="-6"/>
          <w:sz w:val="28"/>
          <w:szCs w:val="28"/>
        </w:rPr>
        <w:t xml:space="preserve"> рассмотрения заявок и подведения итогов закупки: </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B74E0C">
        <w:rPr>
          <w:rFonts w:ascii="Times New Roman" w:eastAsia="Times New Roman" w:hAnsi="Times New Roman" w:cs="Times New Roman"/>
          <w:spacing w:val="-6"/>
          <w:sz w:val="28"/>
          <w:szCs w:val="28"/>
          <w:lang w:eastAsia="ru-RU"/>
        </w:rPr>
        <w:t>г</w:t>
      </w:r>
      <w:r w:rsidRPr="00B74E0C">
        <w:rPr>
          <w:rFonts w:ascii="Times New Roman" w:eastAsia="Times New Roman" w:hAnsi="Times New Roman" w:cs="Times New Roman"/>
          <w:sz w:val="28"/>
          <w:szCs w:val="28"/>
          <w:lang w:eastAsia="ru-RU"/>
        </w:rPr>
        <w:t xml:space="preserve">. Нижний Новгород, пл. Свободы, д. 3, не позднее </w:t>
      </w:r>
      <w:r w:rsidRPr="00B74E0C">
        <w:rPr>
          <w:rFonts w:ascii="Times New Roman" w:eastAsia="Times New Roman" w:hAnsi="Times New Roman" w:cs="Times New Roman"/>
          <w:sz w:val="28"/>
          <w:szCs w:val="28"/>
          <w:highlight w:val="yellow"/>
          <w:lang w:eastAsia="ru-RU"/>
        </w:rPr>
        <w:t>«16» октября 2015 г</w:t>
      </w:r>
      <w:r w:rsidRPr="00B74E0C">
        <w:rPr>
          <w:rFonts w:ascii="Times New Roman" w:eastAsia="Times New Roman" w:hAnsi="Times New Roman" w:cs="Times New Roman"/>
          <w:sz w:val="28"/>
          <w:szCs w:val="28"/>
          <w:lang w:eastAsia="ru-RU"/>
        </w:rPr>
        <w:t>.</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w:t>
      </w:r>
      <w:r w:rsidRPr="00B74E0C">
        <w:rPr>
          <w:rFonts w:ascii="Times New Roman" w:eastAsia="Times New Roman" w:hAnsi="Times New Roman" w:cs="Times New Roman"/>
          <w:spacing w:val="-6"/>
          <w:sz w:val="28"/>
          <w:szCs w:val="28"/>
          <w:lang w:eastAsia="ru-RU"/>
        </w:rPr>
        <w:t>г</w:t>
      </w:r>
      <w:r w:rsidRPr="00B74E0C">
        <w:rPr>
          <w:rFonts w:ascii="Times New Roman" w:eastAsia="Times New Roman" w:hAnsi="Times New Roman" w:cs="Times New Roman"/>
          <w:sz w:val="28"/>
          <w:szCs w:val="28"/>
          <w:lang w:eastAsia="ru-RU"/>
        </w:rPr>
        <w:t xml:space="preserve">. Нижний Новгород, пл. Свободы, д. 3, не позднее </w:t>
      </w:r>
      <w:r w:rsidRPr="00B74E0C">
        <w:rPr>
          <w:rFonts w:ascii="Times New Roman" w:eastAsia="Times New Roman" w:hAnsi="Times New Roman" w:cs="Times New Roman"/>
          <w:sz w:val="28"/>
          <w:szCs w:val="28"/>
          <w:highlight w:val="yellow"/>
          <w:lang w:eastAsia="ru-RU"/>
        </w:rPr>
        <w:t>«26» октября 2015 г.</w:t>
      </w:r>
      <w:r w:rsidRPr="00B74E0C">
        <w:rPr>
          <w:rFonts w:ascii="Times New Roman" w:eastAsia="Times New Roman" w:hAnsi="Times New Roman" w:cs="Times New Roman"/>
          <w:sz w:val="28"/>
          <w:szCs w:val="28"/>
          <w:lang w:eastAsia="ru-RU"/>
        </w:rPr>
        <w:t xml:space="preserve"> </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B74E0C">
        <w:rPr>
          <w:rFonts w:ascii="Times New Roman" w:eastAsia="Calibri" w:hAnsi="Times New Roman" w:cs="Times New Roman"/>
          <w:spacing w:val="-6"/>
          <w:sz w:val="28"/>
          <w:szCs w:val="28"/>
        </w:rPr>
        <w:t xml:space="preserve">Срок </w:t>
      </w:r>
      <w:r w:rsidRPr="00B74E0C">
        <w:rPr>
          <w:rFonts w:ascii="Times New Roman" w:eastAsia="Calibri" w:hAnsi="Times New Roman" w:cs="Times New Roman"/>
          <w:sz w:val="28"/>
          <w:szCs w:val="28"/>
        </w:rPr>
        <w:t>заключения</w:t>
      </w:r>
      <w:r w:rsidRPr="00B74E0C">
        <w:rPr>
          <w:rFonts w:ascii="Times New Roman" w:eastAsia="Calibri" w:hAnsi="Times New Roman" w:cs="Times New Roman"/>
          <w:spacing w:val="-6"/>
          <w:sz w:val="28"/>
          <w:szCs w:val="28"/>
        </w:rPr>
        <w:t xml:space="preserve"> договора: </w:t>
      </w:r>
      <w:r w:rsidRPr="00B74E0C">
        <w:rPr>
          <w:rFonts w:ascii="Times New Roman" w:eastAsia="Calibri" w:hAnsi="Times New Roman" w:cs="Times New Roman"/>
          <w:sz w:val="28"/>
        </w:rPr>
        <w:t>в течение </w:t>
      </w:r>
      <w:r w:rsidRPr="00B74E0C">
        <w:rPr>
          <w:rFonts w:ascii="Times New Roman" w:eastAsia="Calibri" w:hAnsi="Times New Roman" w:cs="Times New Roman"/>
          <w:sz w:val="28"/>
          <w:szCs w:val="28"/>
        </w:rPr>
        <w:t xml:space="preserve">20 (двадцати) </w:t>
      </w:r>
      <w:r w:rsidRPr="00B74E0C">
        <w:rPr>
          <w:rFonts w:ascii="Times New Roman" w:eastAsia="Calibri" w:hAnsi="Times New Roman" w:cs="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B74E0C">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 xml:space="preserve">если в </w:t>
      </w:r>
      <w:proofErr w:type="gramStart"/>
      <w:r w:rsidRPr="00B74E0C">
        <w:rPr>
          <w:rFonts w:ascii="Times New Roman" w:eastAsia="Times New Roman" w:hAnsi="Times New Roman" w:cs="Times New Roman"/>
          <w:sz w:val="28"/>
          <w:szCs w:val="28"/>
          <w:lang w:eastAsia="ru-RU"/>
        </w:rPr>
        <w:t>соответствии</w:t>
      </w:r>
      <w:proofErr w:type="gramEnd"/>
      <w:r w:rsidRPr="00B74E0C">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B74E0C">
        <w:rPr>
          <w:rFonts w:ascii="Times New Roman" w:eastAsia="Times New Roman" w:hAnsi="Times New Roman" w:cs="Times New Roman"/>
          <w:sz w:val="28"/>
          <w:szCs w:val="28"/>
          <w:lang w:eastAsia="ru-RU"/>
        </w:rPr>
        <w:t xml:space="preserve">если в </w:t>
      </w:r>
      <w:proofErr w:type="gramStart"/>
      <w:r w:rsidRPr="00B74E0C">
        <w:rPr>
          <w:rFonts w:ascii="Times New Roman" w:eastAsia="Times New Roman" w:hAnsi="Times New Roman" w:cs="Times New Roman"/>
          <w:sz w:val="28"/>
          <w:szCs w:val="28"/>
          <w:lang w:eastAsia="ru-RU"/>
        </w:rPr>
        <w:t>соответствии</w:t>
      </w:r>
      <w:proofErr w:type="gramEnd"/>
      <w:r w:rsidRPr="00B74E0C">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B74E0C">
        <w:rPr>
          <w:rFonts w:ascii="Times New Roman" w:eastAsia="Calibri" w:hAnsi="Times New Roman" w:cs="Times New Roman"/>
          <w:spacing w:val="-6"/>
          <w:sz w:val="28"/>
          <w:szCs w:val="28"/>
        </w:rPr>
        <w:t xml:space="preserve">Заказчик в течение </w:t>
      </w:r>
      <w:r w:rsidRPr="00B74E0C">
        <w:rPr>
          <w:rFonts w:ascii="Times New Roman" w:eastAsia="Times New Roman" w:hAnsi="Times New Roman" w:cs="Times New Roman"/>
          <w:bCs/>
          <w:iCs/>
          <w:sz w:val="28"/>
          <w:szCs w:val="28"/>
          <w:lang w:eastAsia="ru-RU"/>
        </w:rPr>
        <w:t>3 (трех) рабочих дней</w:t>
      </w:r>
      <w:r w:rsidRPr="00B74E0C">
        <w:rPr>
          <w:rFonts w:ascii="Times New Roman" w:eastAsia="Times New Roman" w:hAnsi="Times New Roman" w:cs="Times New Roman"/>
          <w:sz w:val="24"/>
          <w:szCs w:val="24"/>
          <w:lang w:eastAsia="ru-RU"/>
        </w:rPr>
        <w:t xml:space="preserve"> </w:t>
      </w:r>
      <w:r w:rsidRPr="00B74E0C">
        <w:rPr>
          <w:rFonts w:ascii="Times New Roman" w:eastAsia="Calibri" w:hAnsi="Times New Roman" w:cs="Times New Roman"/>
          <w:spacing w:val="-6"/>
          <w:sz w:val="28"/>
          <w:szCs w:val="28"/>
        </w:rPr>
        <w:t xml:space="preserve">со дня размещения протокола заседания закупочной комиссии по подведению итогов закупки на официальном сайте и ЭТП, либо </w:t>
      </w:r>
      <w:r w:rsidRPr="00B74E0C">
        <w:rPr>
          <w:rFonts w:ascii="Times New Roman" w:eastAsia="Calibri" w:hAnsi="Times New Roman" w:cs="Times New Roman"/>
          <w:spacing w:val="-6"/>
          <w:sz w:val="28"/>
          <w:szCs w:val="28"/>
        </w:rPr>
        <w:lastRenderedPageBreak/>
        <w:t>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74E0C">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74E0C">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74E0C" w:rsidRPr="00B74E0C" w:rsidRDefault="00B74E0C" w:rsidP="00B74E0C">
      <w:pPr>
        <w:tabs>
          <w:tab w:val="left" w:pos="851"/>
          <w:tab w:val="left" w:pos="1134"/>
        </w:tabs>
        <w:spacing w:after="0" w:line="240" w:lineRule="auto"/>
        <w:ind w:firstLine="567"/>
        <w:contextualSpacing/>
        <w:jc w:val="both"/>
        <w:rPr>
          <w:rFonts w:ascii="Times New Roman" w:eastAsia="Calibri" w:hAnsi="Times New Roman" w:cs="Times New Roman"/>
          <w:spacing w:val="-6"/>
          <w:sz w:val="28"/>
          <w:szCs w:val="28"/>
        </w:rPr>
      </w:pPr>
      <w:r w:rsidRPr="00B74E0C">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 рабочих дней со дня направления указанного договора.</w:t>
      </w:r>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Calibri" w:eastAsia="Calibri" w:hAnsi="Calibri" w:cs="Times New Roman"/>
          <w:spacing w:val="-6"/>
          <w:sz w:val="28"/>
          <w:szCs w:val="28"/>
        </w:rPr>
      </w:pPr>
      <w:r w:rsidRPr="00B74E0C">
        <w:rPr>
          <w:rFonts w:ascii="Times New Roman" w:eastAsia="Calibri" w:hAnsi="Times New Roman" w:cs="Times New Roman"/>
          <w:sz w:val="28"/>
          <w:szCs w:val="28"/>
        </w:rPr>
        <w:t>Обеспечение</w:t>
      </w:r>
      <w:r w:rsidRPr="00B74E0C">
        <w:rPr>
          <w:rFonts w:ascii="Times New Roman" w:eastAsia="Calibri" w:hAnsi="Times New Roman" w:cs="Times New Roman"/>
          <w:spacing w:val="-6"/>
          <w:sz w:val="28"/>
          <w:szCs w:val="28"/>
        </w:rPr>
        <w:t xml:space="preserve"> исполнения обязательств по договору: не требуется.</w:t>
      </w:r>
    </w:p>
    <w:p w:rsidR="00B74E0C" w:rsidRPr="00B74E0C" w:rsidRDefault="00B74E0C" w:rsidP="00B74E0C">
      <w:pPr>
        <w:tabs>
          <w:tab w:val="left" w:pos="0"/>
          <w:tab w:val="left" w:pos="851"/>
          <w:tab w:val="left" w:pos="1134"/>
        </w:tabs>
        <w:spacing w:after="0" w:line="240" w:lineRule="auto"/>
        <w:ind w:firstLine="567"/>
        <w:contextualSpacing/>
        <w:jc w:val="both"/>
        <w:rPr>
          <w:rFonts w:ascii="Calibri" w:eastAsia="Calibri" w:hAnsi="Calibri" w:cs="Times New Roman"/>
          <w:spacing w:val="-6"/>
          <w:sz w:val="28"/>
          <w:szCs w:val="28"/>
        </w:rPr>
      </w:pPr>
      <w:r w:rsidRPr="00B74E0C">
        <w:rPr>
          <w:rFonts w:ascii="Calibri" w:eastAsia="Calibri" w:hAnsi="Calibri" w:cs="Times New Roman"/>
          <w:spacing w:val="-6"/>
          <w:sz w:val="28"/>
          <w:szCs w:val="28"/>
        </w:rPr>
        <w:t xml:space="preserve"> </w:t>
      </w: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Процедура запроса предложений</w:t>
      </w:r>
      <w:r w:rsidRPr="00B74E0C">
        <w:rPr>
          <w:rFonts w:ascii="Times New Roman" w:eastAsia="Times New Roman" w:hAnsi="Times New Roman" w:cs="Times New Roman"/>
          <w:b/>
          <w:i/>
          <w:sz w:val="24"/>
          <w:szCs w:val="24"/>
          <w:lang w:eastAsia="ru-RU"/>
        </w:rPr>
        <w:t xml:space="preserve"> </w:t>
      </w:r>
      <w:r w:rsidRPr="00B74E0C">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B74E0C" w:rsidRPr="00B74E0C" w:rsidRDefault="00B74E0C" w:rsidP="00B74E0C">
      <w:pPr>
        <w:tabs>
          <w:tab w:val="left" w:pos="0"/>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 xml:space="preserve">Отказ организатора закупки от проведения закупки по решению заказчика в указанных ниже </w:t>
      </w:r>
      <w:proofErr w:type="gramStart"/>
      <w:r w:rsidRPr="00B74E0C">
        <w:rPr>
          <w:rFonts w:ascii="Times New Roman" w:eastAsia="Calibri" w:hAnsi="Times New Roman" w:cs="Times New Roman"/>
          <w:sz w:val="28"/>
          <w:szCs w:val="28"/>
        </w:rPr>
        <w:t>случаях</w:t>
      </w:r>
      <w:proofErr w:type="gramEnd"/>
      <w:r w:rsidRPr="00B74E0C">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B74E0C">
        <w:rPr>
          <w:rFonts w:ascii="Times New Roman" w:eastAsia="Calibri" w:hAnsi="Times New Roman" w:cs="Times New Roman"/>
          <w:sz w:val="28"/>
        </w:rPr>
        <w:t xml:space="preserve"> закупки</w:t>
      </w:r>
      <w:r w:rsidRPr="00B74E0C">
        <w:rPr>
          <w:rFonts w:ascii="Times New Roman" w:eastAsia="Calibri" w:hAnsi="Times New Roman" w:cs="Times New Roman"/>
          <w:sz w:val="28"/>
          <w:szCs w:val="28"/>
        </w:rPr>
        <w:t>:</w:t>
      </w:r>
    </w:p>
    <w:p w:rsidR="00B74E0C" w:rsidRPr="00B74E0C" w:rsidRDefault="00B74E0C" w:rsidP="00B74E0C">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B74E0C" w:rsidRPr="00B74E0C" w:rsidRDefault="00B74E0C" w:rsidP="00B74E0C">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4E0C" w:rsidRPr="00B74E0C" w:rsidRDefault="00B74E0C" w:rsidP="00B74E0C">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B74E0C">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B74E0C" w:rsidRPr="00B74E0C" w:rsidRDefault="00B74E0C" w:rsidP="00B74E0C">
      <w:pPr>
        <w:tabs>
          <w:tab w:val="left" w:pos="851"/>
        </w:tabs>
        <w:spacing w:after="0" w:line="240" w:lineRule="auto"/>
        <w:ind w:firstLine="567"/>
        <w:jc w:val="both"/>
        <w:rPr>
          <w:rFonts w:ascii="Times New Roman" w:eastAsia="Times New Roman" w:hAnsi="Times New Roman" w:cs="Times New Roman"/>
          <w:sz w:val="28"/>
          <w:szCs w:val="28"/>
          <w:lang w:eastAsia="ru-RU"/>
        </w:rPr>
      </w:pPr>
      <w:proofErr w:type="gramStart"/>
      <w:r w:rsidRPr="00B74E0C">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B74E0C" w:rsidRPr="00B74E0C" w:rsidRDefault="00B74E0C" w:rsidP="00B74E0C">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74E0C" w:rsidRPr="00B74E0C" w:rsidRDefault="00B74E0C" w:rsidP="00B74E0C">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B74E0C">
        <w:rPr>
          <w:rFonts w:ascii="Times New Roman" w:eastAsia="Calibri" w:hAnsi="Times New Roman" w:cs="Times New Roman"/>
          <w:sz w:val="28"/>
          <w:szCs w:val="28"/>
        </w:rPr>
        <w:t>котором</w:t>
      </w:r>
      <w:proofErr w:type="gramEnd"/>
      <w:r w:rsidRPr="00B74E0C">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B74E0C" w:rsidRPr="00B74E0C" w:rsidRDefault="00B74E0C" w:rsidP="00B74E0C">
      <w:pPr>
        <w:tabs>
          <w:tab w:val="left" w:pos="0"/>
          <w:tab w:val="left" w:pos="851"/>
          <w:tab w:val="left" w:pos="1134"/>
        </w:tabs>
        <w:spacing w:after="0" w:line="240" w:lineRule="auto"/>
        <w:ind w:firstLine="567"/>
        <w:contextualSpacing/>
        <w:jc w:val="both"/>
        <w:rPr>
          <w:rFonts w:ascii="Times New Roman" w:eastAsia="Calibri" w:hAnsi="Times New Roman" w:cs="Times New Roman"/>
          <w:sz w:val="28"/>
          <w:szCs w:val="28"/>
        </w:rPr>
      </w:pPr>
      <w:r w:rsidRPr="00B74E0C">
        <w:rPr>
          <w:rFonts w:ascii="Times New Roman" w:eastAsia="Calibri" w:hAnsi="Times New Roman" w:cs="Times New Roman"/>
          <w:sz w:val="28"/>
          <w:szCs w:val="28"/>
        </w:rPr>
        <w:t xml:space="preserve">Центральный арбитражный комитет (ЦАК) - </w:t>
      </w:r>
      <w:hyperlink r:id="rId11" w:history="1">
        <w:r w:rsidRPr="00B74E0C">
          <w:rPr>
            <w:rFonts w:ascii="Times New Roman" w:eastAsia="Calibri" w:hAnsi="Times New Roman" w:cs="Times New Roman"/>
            <w:sz w:val="28"/>
            <w:szCs w:val="28"/>
          </w:rPr>
          <w:t>arbitration@rosatom.ru</w:t>
        </w:r>
      </w:hyperlink>
      <w:r w:rsidRPr="00B74E0C">
        <w:rPr>
          <w:rFonts w:ascii="Times New Roman" w:eastAsia="Calibri" w:hAnsi="Times New Roman" w:cs="Times New Roman"/>
          <w:sz w:val="28"/>
          <w:szCs w:val="28"/>
        </w:rPr>
        <w:t>.</w:t>
      </w:r>
    </w:p>
    <w:p w:rsidR="00340863" w:rsidRDefault="00B74E0C" w:rsidP="00B74E0C">
      <w:pPr>
        <w:tabs>
          <w:tab w:val="left" w:pos="851"/>
        </w:tabs>
        <w:ind w:firstLine="567"/>
      </w:pPr>
    </w:p>
    <w:sectPr w:rsidR="00340863" w:rsidSect="00B74E0C">
      <w:pgSz w:w="11906" w:h="16838"/>
      <w:pgMar w:top="851"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E0C"/>
    <w:rsid w:val="001C2438"/>
    <w:rsid w:val="003C7FC4"/>
    <w:rsid w:val="004C179F"/>
    <w:rsid w:val="009F568D"/>
    <w:rsid w:val="00AC02BD"/>
    <w:rsid w:val="00B74E0C"/>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1447</Words>
  <Characters>8249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2015-09-14T14:45:00Z</dcterms:created>
  <dcterms:modified xsi:type="dcterms:W3CDTF">2015-09-14T14:45:00Z</dcterms:modified>
</cp:coreProperties>
</file>