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553" w:rsidRDefault="00001553" w:rsidP="00001553">
      <w:pPr>
        <w:tabs>
          <w:tab w:val="left" w:pos="6237"/>
        </w:tabs>
        <w:ind w:right="533"/>
        <w:jc w:val="right"/>
        <w:rPr>
          <w:b/>
          <w:sz w:val="28"/>
          <w:szCs w:val="28"/>
        </w:rPr>
      </w:pPr>
      <w:bookmarkStart w:id="0" w:name="_Toc341885286"/>
      <w:r>
        <w:rPr>
          <w:b/>
          <w:sz w:val="28"/>
          <w:szCs w:val="28"/>
        </w:rPr>
        <w:t>«УТВЕРЖДАЮ»</w:t>
      </w:r>
    </w:p>
    <w:p w:rsidR="00001553" w:rsidRDefault="00A83DDE" w:rsidP="00001553">
      <w:pPr>
        <w:tabs>
          <w:tab w:val="left" w:pos="6237"/>
        </w:tabs>
        <w:ind w:right="53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Президент  </w:t>
      </w:r>
      <w:r w:rsidR="00001553">
        <w:rPr>
          <w:sz w:val="28"/>
          <w:szCs w:val="28"/>
        </w:rPr>
        <w:t>АО «НИАЭП»</w:t>
      </w:r>
    </w:p>
    <w:p w:rsidR="00001553" w:rsidRDefault="00001553" w:rsidP="00001553">
      <w:pPr>
        <w:tabs>
          <w:tab w:val="left" w:pos="6237"/>
        </w:tabs>
        <w:ind w:right="533"/>
        <w:jc w:val="right"/>
        <w:rPr>
          <w:sz w:val="28"/>
          <w:szCs w:val="28"/>
        </w:rPr>
      </w:pPr>
    </w:p>
    <w:p w:rsidR="00001553" w:rsidRDefault="00001553" w:rsidP="00001553">
      <w:pPr>
        <w:tabs>
          <w:tab w:val="left" w:pos="1294"/>
          <w:tab w:val="left" w:pos="1939"/>
          <w:tab w:val="left" w:pos="6237"/>
        </w:tabs>
        <w:ind w:right="533"/>
        <w:jc w:val="right"/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  <w:t xml:space="preserve"> </w:t>
      </w:r>
      <w:r>
        <w:rPr>
          <w:sz w:val="28"/>
          <w:szCs w:val="28"/>
        </w:rPr>
        <w:t>В.И. Лимаренко</w:t>
      </w:r>
    </w:p>
    <w:p w:rsidR="00001553" w:rsidRDefault="00FC2557" w:rsidP="00001553">
      <w:pPr>
        <w:ind w:right="533"/>
        <w:jc w:val="right"/>
        <w:rPr>
          <w:sz w:val="28"/>
          <w:szCs w:val="28"/>
        </w:rPr>
      </w:pPr>
      <w:r>
        <w:rPr>
          <w:sz w:val="28"/>
          <w:szCs w:val="28"/>
        </w:rPr>
        <w:t>от   «___» ________ 201</w:t>
      </w:r>
      <w:r w:rsidRPr="00113964">
        <w:rPr>
          <w:sz w:val="28"/>
          <w:szCs w:val="28"/>
        </w:rPr>
        <w:t>5</w:t>
      </w:r>
      <w:r w:rsidR="00001553">
        <w:rPr>
          <w:sz w:val="28"/>
          <w:szCs w:val="28"/>
        </w:rPr>
        <w:t xml:space="preserve"> г.</w:t>
      </w:r>
    </w:p>
    <w:p w:rsidR="00001553" w:rsidRDefault="00001553" w:rsidP="00001553">
      <w:pPr>
        <w:ind w:left="5580"/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Pr="00C22520" w:rsidRDefault="00001553" w:rsidP="00001553">
      <w:pPr>
        <w:jc w:val="center"/>
        <w:outlineLvl w:val="0"/>
        <w:rPr>
          <w:bCs/>
          <w:sz w:val="28"/>
          <w:szCs w:val="28"/>
        </w:rPr>
      </w:pPr>
      <w:bookmarkStart w:id="1" w:name="_Toc394398852"/>
      <w:bookmarkStart w:id="2" w:name="_Toc395707049"/>
      <w:bookmarkStart w:id="3" w:name="_Toc401321796"/>
      <w:bookmarkStart w:id="4" w:name="_Toc403486681"/>
      <w:bookmarkStart w:id="5" w:name="_Toc403486799"/>
      <w:bookmarkStart w:id="6" w:name="_Toc415682101"/>
      <w:r w:rsidRPr="00C22520">
        <w:rPr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  <w:bookmarkEnd w:id="4"/>
      <w:bookmarkEnd w:id="5"/>
      <w:bookmarkEnd w:id="6"/>
    </w:p>
    <w:p w:rsidR="00001553" w:rsidRPr="00C22520" w:rsidRDefault="00001553" w:rsidP="00001553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710C5C" w:rsidRPr="00AD176C" w:rsidRDefault="00001553" w:rsidP="00710C5C">
      <w:pPr>
        <w:jc w:val="center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по лоту </w:t>
      </w:r>
      <w:r w:rsidRPr="00C22520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</w:t>
      </w:r>
      <w:r w:rsidR="00B14F7C">
        <w:rPr>
          <w:b/>
          <w:sz w:val="28"/>
          <w:szCs w:val="28"/>
        </w:rPr>
        <w:t>0</w:t>
      </w:r>
      <w:r w:rsidR="00710C5C">
        <w:rPr>
          <w:b/>
          <w:sz w:val="28"/>
          <w:szCs w:val="28"/>
        </w:rPr>
        <w:t>2</w:t>
      </w:r>
      <w:r w:rsidR="00DC7743">
        <w:rPr>
          <w:b/>
          <w:sz w:val="28"/>
          <w:szCs w:val="28"/>
        </w:rPr>
        <w:t>1</w:t>
      </w:r>
      <w:r w:rsidR="00710C5C">
        <w:rPr>
          <w:b/>
          <w:sz w:val="28"/>
          <w:szCs w:val="28"/>
        </w:rPr>
        <w:t>ИТ/ЗЦ-01</w:t>
      </w:r>
      <w:r w:rsidR="00B14F7C">
        <w:rPr>
          <w:b/>
          <w:sz w:val="28"/>
          <w:szCs w:val="28"/>
        </w:rPr>
        <w:t>5</w:t>
      </w:r>
    </w:p>
    <w:p w:rsidR="00001553" w:rsidRDefault="00DC7743" w:rsidP="00001553">
      <w:pPr>
        <w:jc w:val="center"/>
        <w:rPr>
          <w:b/>
          <w:sz w:val="28"/>
          <w:szCs w:val="28"/>
        </w:rPr>
      </w:pPr>
      <w:r w:rsidRPr="00B74A1D">
        <w:rPr>
          <w:b/>
          <w:sz w:val="28"/>
          <w:szCs w:val="28"/>
        </w:rPr>
        <w:t>«</w:t>
      </w:r>
      <w:r w:rsidRPr="00E1759D">
        <w:rPr>
          <w:b/>
          <w:sz w:val="28"/>
          <w:szCs w:val="28"/>
        </w:rPr>
        <w:t>Поставка запасных частей и расходных материалов для инженерных машин и высокопроизводительных МФУ для нужд АО «НИАЭП» (1 полугодие 2015г.)</w:t>
      </w:r>
      <w:r w:rsidRPr="00B74A1D">
        <w:rPr>
          <w:b/>
          <w:sz w:val="28"/>
          <w:szCs w:val="28"/>
        </w:rPr>
        <w:t>»</w:t>
      </w:r>
    </w:p>
    <w:p w:rsidR="00DC7743" w:rsidRDefault="00DC7743" w:rsidP="00001553">
      <w:pPr>
        <w:jc w:val="center"/>
        <w:rPr>
          <w:caps/>
          <w:sz w:val="28"/>
          <w:szCs w:val="28"/>
        </w:rPr>
      </w:pPr>
    </w:p>
    <w:p w:rsidR="00001553" w:rsidRDefault="00001553" w:rsidP="0000155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001553" w:rsidRDefault="00001553" w:rsidP="00001553">
      <w:pPr>
        <w:jc w:val="center"/>
        <w:rPr>
          <w:caps/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Pr="00855231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Pr="00855231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Pr="00FC2557" w:rsidRDefault="00FC2557" w:rsidP="00001553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201</w:t>
      </w:r>
      <w:r>
        <w:rPr>
          <w:sz w:val="28"/>
          <w:szCs w:val="28"/>
          <w:lang w:val="en-US"/>
        </w:rPr>
        <w:t>5</w:t>
      </w:r>
    </w:p>
    <w:p w:rsidR="009A3D50" w:rsidRDefault="009A3D50" w:rsidP="009A3D50">
      <w:pPr>
        <w:rPr>
          <w:color w:val="000000"/>
        </w:rPr>
      </w:pPr>
    </w:p>
    <w:p w:rsidR="00001553" w:rsidRDefault="00001553" w:rsidP="00001553">
      <w:pPr>
        <w:pStyle w:val="ab"/>
      </w:pPr>
      <w:r>
        <w:lastRenderedPageBreak/>
        <w:t>Оглавление</w:t>
      </w:r>
    </w:p>
    <w:p w:rsidR="003B21D9" w:rsidRDefault="00663B0E">
      <w:pPr>
        <w:pStyle w:val="13"/>
        <w:tabs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663B0E">
        <w:fldChar w:fldCharType="begin"/>
      </w:r>
      <w:r w:rsidR="00001553">
        <w:instrText xml:space="preserve"> TOC \o "1-3" \h \z \u </w:instrText>
      </w:r>
      <w:r w:rsidRPr="00663B0E">
        <w:fldChar w:fldCharType="separate"/>
      </w:r>
      <w:hyperlink w:anchor="_Toc415682101" w:history="1">
        <w:r w:rsidR="003B21D9" w:rsidRPr="00957219">
          <w:rPr>
            <w:rStyle w:val="ac"/>
            <w:bCs/>
            <w:noProof/>
          </w:rPr>
          <w:t>ДОКУМЕНТАЦИЯ ПО ЗАПРОСУ ЦЕН</w:t>
        </w:r>
        <w:r w:rsidR="003B21D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B21D9">
          <w:rPr>
            <w:noProof/>
            <w:webHidden/>
          </w:rPr>
          <w:instrText xml:space="preserve"> PAGEREF _Toc415682101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B21D9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B21D9" w:rsidRDefault="00663B0E">
      <w:pPr>
        <w:pStyle w:val="21"/>
        <w:rPr>
          <w:rFonts w:asciiTheme="minorHAnsi" w:eastAsiaTheme="minorEastAsia" w:hAnsiTheme="minorHAnsi" w:cstheme="minorBidi"/>
          <w:noProof/>
          <w:lang w:eastAsia="ru-RU"/>
        </w:rPr>
      </w:pPr>
      <w:hyperlink w:anchor="_Toc415682102" w:history="1">
        <w:r w:rsidR="003B21D9" w:rsidRPr="00957219">
          <w:rPr>
            <w:rStyle w:val="ac"/>
            <w:noProof/>
          </w:rPr>
          <w:t>Спецификация</w:t>
        </w:r>
        <w:r w:rsidR="003B21D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B21D9">
          <w:rPr>
            <w:noProof/>
            <w:webHidden/>
          </w:rPr>
          <w:instrText xml:space="preserve"> PAGEREF _Toc415682102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B21D9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B21D9" w:rsidRDefault="00663B0E">
      <w:pPr>
        <w:pStyle w:val="13"/>
        <w:tabs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5682103" w:history="1">
        <w:r w:rsidR="003B21D9" w:rsidRPr="00957219">
          <w:rPr>
            <w:rStyle w:val="ac"/>
            <w:rFonts w:ascii="Times" w:hAnsi="Times"/>
            <w:b/>
            <w:noProof/>
          </w:rPr>
          <w:t>Адрес поставки: ОАО «НИАЭП», 603006, г. Нижний Новгород, пл. Свободы, д. 3</w:t>
        </w:r>
        <w:r w:rsidR="003B21D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B21D9">
          <w:rPr>
            <w:noProof/>
            <w:webHidden/>
          </w:rPr>
          <w:instrText xml:space="preserve"> PAGEREF _Toc415682103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B21D9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B21D9" w:rsidRDefault="00663B0E">
      <w:pPr>
        <w:pStyle w:val="21"/>
        <w:rPr>
          <w:rFonts w:asciiTheme="minorHAnsi" w:eastAsiaTheme="minorEastAsia" w:hAnsiTheme="minorHAnsi" w:cstheme="minorBidi"/>
          <w:noProof/>
          <w:lang w:eastAsia="ru-RU"/>
        </w:rPr>
      </w:pPr>
      <w:hyperlink w:anchor="_Toc415682104" w:history="1">
        <w:r w:rsidR="003B21D9" w:rsidRPr="00957219">
          <w:rPr>
            <w:rStyle w:val="ac"/>
            <w:rFonts w:ascii="Times New Roman" w:hAnsi="Times New Roman"/>
            <w:noProof/>
          </w:rPr>
          <w:t>Технические характеристики, требования к качеству</w:t>
        </w:r>
        <w:r w:rsidR="003B21D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B21D9">
          <w:rPr>
            <w:noProof/>
            <w:webHidden/>
          </w:rPr>
          <w:instrText xml:space="preserve"> PAGEREF _Toc415682104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B21D9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031E9" w:rsidRDefault="00663B0E" w:rsidP="006031E9">
      <w:pPr>
        <w:pStyle w:val="2"/>
        <w:numPr>
          <w:ilvl w:val="0"/>
          <w:numId w:val="0"/>
        </w:numPr>
        <w:ind w:left="360"/>
        <w:jc w:val="center"/>
        <w:sectPr w:rsidR="006031E9" w:rsidSect="00511EF7">
          <w:pgSz w:w="11906" w:h="16838"/>
          <w:pgMar w:top="709" w:right="424" w:bottom="1134" w:left="1701" w:header="708" w:footer="708" w:gutter="0"/>
          <w:cols w:space="708"/>
          <w:docGrid w:linePitch="360"/>
        </w:sectPr>
      </w:pPr>
      <w:r>
        <w:fldChar w:fldCharType="end"/>
      </w:r>
    </w:p>
    <w:p w:rsidR="006031E9" w:rsidRDefault="006031E9" w:rsidP="006031E9">
      <w:pPr>
        <w:pStyle w:val="2"/>
        <w:numPr>
          <w:ilvl w:val="0"/>
          <w:numId w:val="0"/>
        </w:numPr>
        <w:jc w:val="center"/>
      </w:pPr>
      <w:bookmarkStart w:id="7" w:name="_Toc391320770"/>
      <w:bookmarkStart w:id="8" w:name="_Toc415682102"/>
      <w:bookmarkEnd w:id="0"/>
      <w:r w:rsidRPr="00256D81">
        <w:lastRenderedPageBreak/>
        <w:t>Спецификация</w:t>
      </w:r>
      <w:bookmarkEnd w:id="7"/>
      <w:bookmarkEnd w:id="8"/>
    </w:p>
    <w:p w:rsidR="006031E9" w:rsidRDefault="006031E9" w:rsidP="006031E9">
      <w:pPr>
        <w:pStyle w:val="22"/>
        <w:spacing w:line="276" w:lineRule="auto"/>
        <w:ind w:left="0"/>
        <w:outlineLvl w:val="0"/>
        <w:rPr>
          <w:rFonts w:ascii="Times" w:hAnsi="Times"/>
          <w:b/>
          <w:sz w:val="24"/>
          <w:szCs w:val="24"/>
        </w:rPr>
      </w:pPr>
      <w:bookmarkStart w:id="9" w:name="_Toc391320771"/>
      <w:bookmarkStart w:id="10" w:name="_Toc415682103"/>
      <w:r w:rsidRPr="00746F45">
        <w:rPr>
          <w:rFonts w:ascii="Times" w:hAnsi="Times"/>
          <w:b/>
          <w:sz w:val="24"/>
          <w:szCs w:val="24"/>
        </w:rPr>
        <w:t>Адрес поставки: ОАО «НИАЭП», 603006, г. Нижний Новгород, пл. Свободы, д. 3</w:t>
      </w:r>
      <w:bookmarkEnd w:id="9"/>
      <w:bookmarkEnd w:id="10"/>
    </w:p>
    <w:tbl>
      <w:tblPr>
        <w:tblW w:w="1545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720"/>
        <w:gridCol w:w="3969"/>
        <w:gridCol w:w="6935"/>
        <w:gridCol w:w="708"/>
        <w:gridCol w:w="709"/>
        <w:gridCol w:w="851"/>
        <w:gridCol w:w="850"/>
        <w:gridCol w:w="709"/>
      </w:tblGrid>
      <w:tr w:rsidR="00C41BA7" w:rsidRPr="005A7CEA" w:rsidTr="00C41BA7">
        <w:trPr>
          <w:cantSplit/>
          <w:trHeight w:val="289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№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5A7CEA">
              <w:rPr>
                <w:b/>
                <w:bCs/>
                <w:color w:val="000000"/>
              </w:rPr>
              <w:t xml:space="preserve">Наименование </w:t>
            </w:r>
            <w:r w:rsidRPr="005A7CEA">
              <w:rPr>
                <w:b/>
                <w:bCs/>
                <w:color w:val="000000"/>
                <w:lang w:val="en-US"/>
              </w:rPr>
              <w:t>[</w:t>
            </w:r>
            <w:r w:rsidRPr="005A7CEA">
              <w:rPr>
                <w:b/>
                <w:bCs/>
                <w:color w:val="000000"/>
              </w:rPr>
              <w:t>артикул производителя</w:t>
            </w:r>
            <w:r w:rsidRPr="005A7CEA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6935" w:type="dxa"/>
            <w:vAlign w:val="center"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 xml:space="preserve">Технические характеристики /допуск аналогов </w:t>
            </w:r>
            <w:proofErr w:type="gramStart"/>
            <w:r w:rsidRPr="005A7CEA">
              <w:rPr>
                <w:b/>
                <w:bCs/>
                <w:color w:val="000000"/>
              </w:rPr>
              <w:t>-т</w:t>
            </w:r>
            <w:proofErr w:type="gramEnd"/>
            <w:r w:rsidRPr="005A7CEA">
              <w:rPr>
                <w:b/>
                <w:bCs/>
                <w:color w:val="000000"/>
              </w:rPr>
              <w:t>ребования к аналогам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  <w:hideMark/>
          </w:tcPr>
          <w:p w:rsidR="00C41BA7" w:rsidRPr="00C41BA7" w:rsidRDefault="00C41BA7" w:rsidP="00B14F7C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 w:rsidRPr="00C41BA7">
              <w:rPr>
                <w:b/>
                <w:bCs/>
                <w:color w:val="000000"/>
              </w:rPr>
              <w:t xml:space="preserve">Ед. </w:t>
            </w:r>
            <w:proofErr w:type="spellStart"/>
            <w:r w:rsidRPr="00C41BA7">
              <w:rPr>
                <w:b/>
                <w:bCs/>
                <w:color w:val="000000"/>
              </w:rPr>
              <w:t>изм</w:t>
            </w:r>
            <w:proofErr w:type="spellEnd"/>
          </w:p>
        </w:tc>
        <w:tc>
          <w:tcPr>
            <w:tcW w:w="709" w:type="dxa"/>
            <w:textDirection w:val="btLr"/>
            <w:vAlign w:val="center"/>
          </w:tcPr>
          <w:p w:rsidR="00C41BA7" w:rsidRPr="00C41BA7" w:rsidRDefault="00C41BA7" w:rsidP="00C41BA7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 w:rsidRPr="00C41BA7">
              <w:rPr>
                <w:b/>
                <w:bCs/>
                <w:color w:val="000000"/>
              </w:rPr>
              <w:t>Кол-во по основной спецификации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  <w:hideMark/>
          </w:tcPr>
          <w:p w:rsidR="00C41BA7" w:rsidRPr="00C41BA7" w:rsidRDefault="00C41BA7" w:rsidP="00C41BA7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 w:rsidRPr="00C41BA7">
              <w:rPr>
                <w:b/>
                <w:bCs/>
                <w:color w:val="000000"/>
              </w:rPr>
              <w:t>Кол-во из дополнительной спецификации</w:t>
            </w:r>
          </w:p>
        </w:tc>
        <w:tc>
          <w:tcPr>
            <w:tcW w:w="850" w:type="dxa"/>
            <w:textDirection w:val="btLr"/>
            <w:vAlign w:val="center"/>
          </w:tcPr>
          <w:p w:rsidR="00C41BA7" w:rsidRPr="00C41BA7" w:rsidRDefault="00C41BA7" w:rsidP="00C41BA7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 w:rsidRPr="00C41BA7">
              <w:rPr>
                <w:b/>
                <w:bCs/>
                <w:color w:val="000000"/>
              </w:rPr>
              <w:t>Кол-во итого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6" w:space="0" w:color="auto"/>
            </w:tcBorders>
            <w:shd w:val="pct10" w:color="auto" w:fill="auto"/>
            <w:textDirection w:val="btLr"/>
            <w:vAlign w:val="center"/>
            <w:hideMark/>
          </w:tcPr>
          <w:p w:rsidR="00C41BA7" w:rsidRPr="00C41BA7" w:rsidRDefault="00C41BA7" w:rsidP="00B14F7C">
            <w:pPr>
              <w:ind w:left="113" w:right="113"/>
              <w:jc w:val="center"/>
            </w:pPr>
            <w:r w:rsidRPr="00C41BA7">
              <w:t xml:space="preserve">Срок гарантии, </w:t>
            </w:r>
            <w:proofErr w:type="spellStart"/>
            <w:proofErr w:type="gramStart"/>
            <w:r w:rsidRPr="00C41BA7">
              <w:t>мес</w:t>
            </w:r>
            <w:proofErr w:type="spellEnd"/>
            <w:proofErr w:type="gramEnd"/>
          </w:p>
        </w:tc>
      </w:tr>
      <w:tr w:rsidR="00707A60" w:rsidRPr="005A7CEA" w:rsidTr="009A45A7">
        <w:trPr>
          <w:cantSplit/>
          <w:trHeight w:val="62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1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707A60" w:rsidRPr="009A45A7" w:rsidRDefault="00707A60">
            <w:pPr>
              <w:rPr>
                <w:color w:val="000000"/>
                <w:lang w:val="en-US"/>
              </w:rPr>
            </w:pPr>
            <w:r w:rsidRPr="009A45A7">
              <w:rPr>
                <w:color w:val="000000"/>
              </w:rPr>
              <w:t>Тонер</w:t>
            </w:r>
            <w:r w:rsidRPr="009A45A7">
              <w:rPr>
                <w:color w:val="000000"/>
                <w:lang w:val="en-US"/>
              </w:rPr>
              <w:t>-</w:t>
            </w:r>
            <w:r w:rsidRPr="009A45A7">
              <w:rPr>
                <w:color w:val="000000"/>
              </w:rPr>
              <w:t>картридж</w:t>
            </w:r>
            <w:r w:rsidRPr="009A45A7">
              <w:rPr>
                <w:color w:val="000000"/>
                <w:lang w:val="en-US"/>
              </w:rPr>
              <w:t xml:space="preserve"> </w:t>
            </w:r>
            <w:proofErr w:type="spellStart"/>
            <w:r w:rsidRPr="009A45A7">
              <w:rPr>
                <w:color w:val="000000"/>
                <w:lang w:val="en-US"/>
              </w:rPr>
              <w:t>Oce</w:t>
            </w:r>
            <w:proofErr w:type="spellEnd"/>
            <w:r w:rsidRPr="009A45A7">
              <w:rPr>
                <w:color w:val="000000"/>
                <w:lang w:val="en-US"/>
              </w:rPr>
              <w:t xml:space="preserve"> B5 Toner Kit (25001843/7497B003)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Тонер для плоттеров OCE 9600/TDS300/TDS400/TDS600 (2х0.45кг). Предложение аналога не допускается*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62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2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707A60" w:rsidRPr="009A45A7" w:rsidRDefault="00707A60">
            <w:pPr>
              <w:rPr>
                <w:color w:val="000000"/>
                <w:lang w:val="en-US"/>
              </w:rPr>
            </w:pPr>
            <w:r w:rsidRPr="009A45A7">
              <w:rPr>
                <w:color w:val="000000"/>
              </w:rPr>
              <w:t>Тонер</w:t>
            </w:r>
            <w:r w:rsidRPr="009A45A7">
              <w:rPr>
                <w:color w:val="000000"/>
                <w:lang w:val="en-US"/>
              </w:rPr>
              <w:t xml:space="preserve"> OCE TDS700/TDS750 </w:t>
            </w:r>
            <w:r w:rsidR="009A45A7" w:rsidRPr="009A45A7">
              <w:rPr>
                <w:color w:val="000000"/>
                <w:lang w:val="en-US"/>
              </w:rPr>
              <w:t>[1060047449/6362B001]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Тонер</w:t>
            </w:r>
            <w:r w:rsidRPr="009A45A7">
              <w:rPr>
                <w:color w:val="000000"/>
                <w:sz w:val="20"/>
                <w:szCs w:val="20"/>
                <w:lang w:val="en-US"/>
              </w:rPr>
              <w:t xml:space="preserve"> OCE TDS700/TDS750 (2x0.5</w:t>
            </w:r>
            <w:r>
              <w:rPr>
                <w:color w:val="000000"/>
                <w:sz w:val="20"/>
                <w:szCs w:val="20"/>
              </w:rPr>
              <w:t>кг</w:t>
            </w:r>
            <w:r w:rsidRPr="009A45A7">
              <w:rPr>
                <w:color w:val="000000"/>
                <w:sz w:val="20"/>
                <w:szCs w:val="20"/>
                <w:lang w:val="en-US"/>
              </w:rPr>
              <w:t xml:space="preserve">.) </w:t>
            </w:r>
            <w:r>
              <w:rPr>
                <w:color w:val="000000"/>
                <w:sz w:val="20"/>
                <w:szCs w:val="20"/>
              </w:rPr>
              <w:t xml:space="preserve">Предложение аналога не допускается*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3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707A60" w:rsidRPr="009A45A7" w:rsidRDefault="00707A60">
            <w:pPr>
              <w:rPr>
                <w:color w:val="000000"/>
              </w:rPr>
            </w:pPr>
            <w:r w:rsidRPr="009A45A7">
              <w:rPr>
                <w:color w:val="000000"/>
              </w:rPr>
              <w:t xml:space="preserve">Комплект тонеров  </w:t>
            </w:r>
            <w:proofErr w:type="spellStart"/>
            <w:r w:rsidRPr="009A45A7">
              <w:rPr>
                <w:color w:val="000000"/>
              </w:rPr>
              <w:t>Oce</w:t>
            </w:r>
            <w:proofErr w:type="spellEnd"/>
            <w:r w:rsidRPr="009A45A7">
              <w:rPr>
                <w:color w:val="000000"/>
              </w:rPr>
              <w:t xml:space="preserve"> </w:t>
            </w:r>
            <w:proofErr w:type="spellStart"/>
            <w:r w:rsidRPr="009A45A7">
              <w:rPr>
                <w:color w:val="000000"/>
              </w:rPr>
              <w:t>ColorWave</w:t>
            </w:r>
            <w:proofErr w:type="spellEnd"/>
            <w:r w:rsidRPr="009A45A7">
              <w:rPr>
                <w:color w:val="000000"/>
              </w:rPr>
              <w:t xml:space="preserve"> 650 </w:t>
            </w:r>
            <w:r w:rsidR="009A45A7" w:rsidRPr="009A45A7">
              <w:rPr>
                <w:color w:val="000000"/>
              </w:rPr>
              <w:t>[1060125742/6874</w:t>
            </w:r>
            <w:r w:rsidR="009A45A7" w:rsidRPr="009A45A7">
              <w:rPr>
                <w:color w:val="000000"/>
                <w:lang w:val="en-US"/>
              </w:rPr>
              <w:t>B</w:t>
            </w:r>
            <w:r w:rsidR="009A45A7" w:rsidRPr="009A45A7">
              <w:rPr>
                <w:color w:val="000000"/>
              </w:rPr>
              <w:t>005]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Картриджи </w:t>
            </w:r>
            <w:proofErr w:type="spellStart"/>
            <w:r>
              <w:rPr>
                <w:color w:val="000000"/>
                <w:sz w:val="20"/>
                <w:szCs w:val="20"/>
              </w:rPr>
              <w:t>Oce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ColorWave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650 </w:t>
            </w:r>
            <w:proofErr w:type="spellStart"/>
            <w:r>
              <w:rPr>
                <w:color w:val="000000"/>
                <w:sz w:val="20"/>
                <w:szCs w:val="20"/>
              </w:rPr>
              <w:t>Cyan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/ </w:t>
            </w:r>
            <w:proofErr w:type="spellStart"/>
            <w:r>
              <w:rPr>
                <w:color w:val="000000"/>
                <w:sz w:val="20"/>
                <w:szCs w:val="20"/>
              </w:rPr>
              <w:t>Magenta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/ </w:t>
            </w:r>
            <w:proofErr w:type="spellStart"/>
            <w:r>
              <w:rPr>
                <w:color w:val="000000"/>
                <w:sz w:val="20"/>
                <w:szCs w:val="20"/>
              </w:rPr>
              <w:t>Yellow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/ </w:t>
            </w:r>
            <w:proofErr w:type="spellStart"/>
            <w:r>
              <w:rPr>
                <w:color w:val="000000"/>
                <w:sz w:val="20"/>
                <w:szCs w:val="20"/>
              </w:rPr>
              <w:t>Black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комплект 4 цвета </w:t>
            </w: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500 гр.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4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707A60" w:rsidRPr="009A45A7" w:rsidRDefault="00707A60">
            <w:pPr>
              <w:rPr>
                <w:color w:val="000000"/>
              </w:rPr>
            </w:pPr>
            <w:r w:rsidRPr="009A45A7">
              <w:rPr>
                <w:color w:val="000000"/>
              </w:rPr>
              <w:t>Тонер-картридж TN-512K [А33K152].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чёрный тонер-картридж  TN-512K  для </w:t>
            </w:r>
            <w:proofErr w:type="spellStart"/>
            <w:r>
              <w:rPr>
                <w:color w:val="000000"/>
                <w:sz w:val="20"/>
                <w:szCs w:val="20"/>
              </w:rPr>
              <w:t>Konica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Minolta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bizhub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c454,c454e. Ресурс </w:t>
            </w:r>
            <w:proofErr w:type="spellStart"/>
            <w:r>
              <w:rPr>
                <w:color w:val="000000"/>
                <w:sz w:val="20"/>
                <w:szCs w:val="20"/>
              </w:rPr>
              <w:t>тонер-картриджа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27500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. Предложение аналога не допускается*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5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707A60" w:rsidRPr="009A45A7" w:rsidRDefault="00707A60">
            <w:pPr>
              <w:rPr>
                <w:color w:val="000000"/>
              </w:rPr>
            </w:pPr>
            <w:r w:rsidRPr="009A45A7">
              <w:rPr>
                <w:color w:val="000000"/>
              </w:rPr>
              <w:t>Тонер-картридж TN-512Y [А33K252].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жёлтый тонер-картридж  TN-512Y для </w:t>
            </w:r>
            <w:proofErr w:type="spellStart"/>
            <w:r>
              <w:rPr>
                <w:color w:val="000000"/>
                <w:sz w:val="20"/>
                <w:szCs w:val="20"/>
              </w:rPr>
              <w:t>Konica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Minolta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bizhub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c554,c554e. Ресурс </w:t>
            </w:r>
            <w:proofErr w:type="spellStart"/>
            <w:r>
              <w:rPr>
                <w:color w:val="000000"/>
                <w:sz w:val="20"/>
                <w:szCs w:val="20"/>
              </w:rPr>
              <w:t>тонер-картриджа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26000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6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707A60" w:rsidRPr="009A45A7" w:rsidRDefault="00707A60">
            <w:pPr>
              <w:rPr>
                <w:color w:val="000000"/>
              </w:rPr>
            </w:pPr>
            <w:proofErr w:type="gramStart"/>
            <w:r w:rsidRPr="009A45A7">
              <w:rPr>
                <w:color w:val="000000"/>
              </w:rPr>
              <w:t>Тонер-картридж TN-512M [А33K352</w:t>
            </w:r>
            <w:proofErr w:type="gramEnd"/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пурпурный тонер-картридж  TN-512M для </w:t>
            </w:r>
            <w:proofErr w:type="spellStart"/>
            <w:r>
              <w:rPr>
                <w:color w:val="000000"/>
                <w:sz w:val="20"/>
                <w:szCs w:val="20"/>
              </w:rPr>
              <w:t>Konica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Minolta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bizhub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c454,c454e Ресурс </w:t>
            </w:r>
            <w:proofErr w:type="spellStart"/>
            <w:r>
              <w:rPr>
                <w:color w:val="000000"/>
                <w:sz w:val="20"/>
                <w:szCs w:val="20"/>
              </w:rPr>
              <w:t>тонер-картриджа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26000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. Предложение аналога не допускается*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7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707A60" w:rsidRPr="009A45A7" w:rsidRDefault="00707A60">
            <w:pPr>
              <w:rPr>
                <w:color w:val="000000"/>
              </w:rPr>
            </w:pPr>
            <w:r w:rsidRPr="009A45A7">
              <w:rPr>
                <w:color w:val="000000"/>
              </w:rPr>
              <w:t>Тонер-картридж TN-512C [А33K452].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голубой тонер-картридж  TN-512C для </w:t>
            </w:r>
            <w:proofErr w:type="spellStart"/>
            <w:r>
              <w:rPr>
                <w:color w:val="000000"/>
                <w:sz w:val="20"/>
                <w:szCs w:val="20"/>
              </w:rPr>
              <w:t>Konica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Minolta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bizhub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c454,c454e .Ресурс </w:t>
            </w:r>
            <w:proofErr w:type="spellStart"/>
            <w:r>
              <w:rPr>
                <w:color w:val="000000"/>
                <w:sz w:val="20"/>
                <w:szCs w:val="20"/>
              </w:rPr>
              <w:t>тонер-картриджа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26000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707A60" w:rsidRPr="009A45A7" w:rsidRDefault="00707A60">
            <w:pPr>
              <w:rPr>
                <w:color w:val="000000"/>
              </w:rPr>
            </w:pPr>
            <w:r w:rsidRPr="009A45A7">
              <w:rPr>
                <w:color w:val="000000"/>
              </w:rPr>
              <w:t xml:space="preserve">Блок </w:t>
            </w:r>
            <w:proofErr w:type="spellStart"/>
            <w:r w:rsidRPr="009A45A7">
              <w:rPr>
                <w:color w:val="000000"/>
              </w:rPr>
              <w:t>фотобарабана</w:t>
            </w:r>
            <w:proofErr w:type="spellEnd"/>
            <w:r w:rsidRPr="009A45A7">
              <w:rPr>
                <w:color w:val="000000"/>
              </w:rPr>
              <w:t xml:space="preserve">  DR-512K </w:t>
            </w:r>
            <w:proofErr w:type="spellStart"/>
            <w:r w:rsidRPr="009A45A7">
              <w:rPr>
                <w:color w:val="000000"/>
              </w:rPr>
              <w:t>Konica</w:t>
            </w:r>
            <w:proofErr w:type="spellEnd"/>
            <w:r w:rsidRPr="009A45A7">
              <w:rPr>
                <w:color w:val="000000"/>
              </w:rPr>
              <w:t xml:space="preserve"> </w:t>
            </w:r>
            <w:proofErr w:type="spellStart"/>
            <w:r w:rsidRPr="009A45A7">
              <w:rPr>
                <w:color w:val="000000"/>
              </w:rPr>
              <w:t>Minolta</w:t>
            </w:r>
            <w:proofErr w:type="spellEnd"/>
            <w:r w:rsidRPr="009A45A7">
              <w:rPr>
                <w:color w:val="000000"/>
              </w:rPr>
              <w:t xml:space="preserve"> </w:t>
            </w:r>
            <w:proofErr w:type="spellStart"/>
            <w:r w:rsidRPr="009A45A7">
              <w:rPr>
                <w:color w:val="000000"/>
              </w:rPr>
              <w:t>Bizhub</w:t>
            </w:r>
            <w:proofErr w:type="spellEnd"/>
            <w:r w:rsidRPr="009A45A7">
              <w:rPr>
                <w:color w:val="000000"/>
              </w:rPr>
              <w:t xml:space="preserve"> C454e [A2XN0RD]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Блок </w:t>
            </w:r>
            <w:proofErr w:type="spellStart"/>
            <w:r>
              <w:rPr>
                <w:color w:val="000000"/>
                <w:sz w:val="20"/>
                <w:szCs w:val="20"/>
              </w:rPr>
              <w:t>фотобарабана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 DR-512K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Konica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Minolta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Bizhub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C454e.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707A60" w:rsidRPr="009A45A7" w:rsidRDefault="00707A60">
            <w:pPr>
              <w:rPr>
                <w:color w:val="000000"/>
              </w:rPr>
            </w:pPr>
            <w:r w:rsidRPr="009A45A7">
              <w:rPr>
                <w:color w:val="000000"/>
              </w:rPr>
              <w:t xml:space="preserve"> Бункер отработанного тонера  </w:t>
            </w:r>
            <w:proofErr w:type="spellStart"/>
            <w:r w:rsidRPr="009A45A7">
              <w:rPr>
                <w:color w:val="000000"/>
              </w:rPr>
              <w:t>Konica</w:t>
            </w:r>
            <w:proofErr w:type="spellEnd"/>
            <w:r w:rsidRPr="009A45A7">
              <w:rPr>
                <w:color w:val="000000"/>
              </w:rPr>
              <w:t xml:space="preserve"> </w:t>
            </w:r>
            <w:proofErr w:type="spellStart"/>
            <w:r w:rsidRPr="009A45A7">
              <w:rPr>
                <w:color w:val="000000"/>
              </w:rPr>
              <w:t>Minolta</w:t>
            </w:r>
            <w:proofErr w:type="spellEnd"/>
            <w:r w:rsidRPr="009A45A7">
              <w:rPr>
                <w:color w:val="000000"/>
              </w:rPr>
              <w:t xml:space="preserve"> C554e [A4NNWY1]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Бункер отработанного тонера 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Konica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Minolta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C554e.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707A60" w:rsidRPr="009A45A7" w:rsidRDefault="00707A60">
            <w:pPr>
              <w:rPr>
                <w:color w:val="000000"/>
              </w:rPr>
            </w:pPr>
            <w:proofErr w:type="spellStart"/>
            <w:r w:rsidRPr="009A45A7">
              <w:rPr>
                <w:color w:val="000000"/>
              </w:rPr>
              <w:t>Фотобарабан</w:t>
            </w:r>
            <w:proofErr w:type="spellEnd"/>
            <w:r w:rsidRPr="009A45A7">
              <w:rPr>
                <w:color w:val="000000"/>
              </w:rPr>
              <w:t xml:space="preserve"> OCE TDS600, 700 </w:t>
            </w:r>
            <w:r w:rsidR="009A45A7" w:rsidRPr="009A45A7">
              <w:rPr>
                <w:color w:val="000000"/>
              </w:rPr>
              <w:t>[1060009321</w:t>
            </w:r>
            <w:r w:rsidR="009A45A7" w:rsidRPr="009A45A7">
              <w:rPr>
                <w:color w:val="000000"/>
                <w:lang w:val="en-US"/>
              </w:rPr>
              <w:t xml:space="preserve"> 000</w:t>
            </w:r>
            <w:r w:rsidR="009A45A7" w:rsidRPr="009A45A7">
              <w:rPr>
                <w:color w:val="000000"/>
              </w:rPr>
              <w:t>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Фотобарабан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для </w:t>
            </w:r>
            <w:proofErr w:type="spellStart"/>
            <w:r>
              <w:rPr>
                <w:color w:val="000000"/>
                <w:sz w:val="20"/>
                <w:szCs w:val="20"/>
              </w:rPr>
              <w:t>плотера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OCE TDS600/700.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11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707A60" w:rsidRPr="009A45A7" w:rsidRDefault="00707A60">
            <w:pPr>
              <w:rPr>
                <w:color w:val="000000"/>
              </w:rPr>
            </w:pPr>
            <w:r w:rsidRPr="009A45A7">
              <w:rPr>
                <w:color w:val="000000"/>
              </w:rPr>
              <w:t xml:space="preserve">Очищающая пластина OCE TDS600, 700 </w:t>
            </w:r>
            <w:r w:rsidR="009A45A7" w:rsidRPr="009A45A7">
              <w:rPr>
                <w:color w:val="000000"/>
              </w:rPr>
              <w:t>[</w:t>
            </w:r>
            <w:r w:rsidR="009A45A7" w:rsidRPr="009A45A7">
              <w:rPr>
                <w:color w:val="000000"/>
                <w:lang w:val="en-US"/>
              </w:rPr>
              <w:t>000</w:t>
            </w:r>
            <w:r w:rsidR="009A45A7" w:rsidRPr="009A45A7">
              <w:rPr>
                <w:color w:val="000000"/>
              </w:rPr>
              <w:t>2912651</w:t>
            </w:r>
            <w:r w:rsidR="009A45A7" w:rsidRPr="009A45A7">
              <w:rPr>
                <w:color w:val="000000"/>
                <w:lang w:val="en-US"/>
              </w:rPr>
              <w:t xml:space="preserve"> 000</w:t>
            </w:r>
            <w:r w:rsidR="009A45A7" w:rsidRPr="009A45A7">
              <w:rPr>
                <w:color w:val="000000"/>
              </w:rPr>
              <w:t>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Очищающая пластина для плоттера OCE TDS600/700.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707A60" w:rsidRPr="009A45A7" w:rsidRDefault="00707A60">
            <w:pPr>
              <w:rPr>
                <w:color w:val="000000"/>
              </w:rPr>
            </w:pPr>
            <w:proofErr w:type="spellStart"/>
            <w:r w:rsidRPr="009A45A7">
              <w:rPr>
                <w:color w:val="000000"/>
              </w:rPr>
              <w:t>Девелопер</w:t>
            </w:r>
            <w:proofErr w:type="spellEnd"/>
            <w:r w:rsidRPr="009A45A7">
              <w:rPr>
                <w:color w:val="000000"/>
              </w:rPr>
              <w:t xml:space="preserve"> OCE TDS700 </w:t>
            </w:r>
            <w:r w:rsidR="009A45A7" w:rsidRPr="009A45A7">
              <w:rPr>
                <w:color w:val="000000"/>
              </w:rPr>
              <w:t>[1060040977</w:t>
            </w:r>
            <w:r w:rsidR="009A45A7" w:rsidRPr="009A45A7">
              <w:rPr>
                <w:color w:val="000000"/>
                <w:lang w:val="en-US"/>
              </w:rPr>
              <w:t xml:space="preserve"> 000</w:t>
            </w:r>
            <w:r w:rsidR="009A45A7" w:rsidRPr="009A45A7">
              <w:rPr>
                <w:color w:val="000000"/>
              </w:rPr>
              <w:t>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Девелопер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OCE TDS700 для плоттера OCE TDS700.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707A60" w:rsidRPr="009A45A7" w:rsidRDefault="00707A60">
            <w:pPr>
              <w:rPr>
                <w:color w:val="000000"/>
              </w:rPr>
            </w:pPr>
            <w:r w:rsidRPr="009A45A7">
              <w:rPr>
                <w:color w:val="000000"/>
              </w:rPr>
              <w:t xml:space="preserve">Нить </w:t>
            </w:r>
            <w:proofErr w:type="spellStart"/>
            <w:r w:rsidRPr="009A45A7">
              <w:rPr>
                <w:color w:val="000000"/>
              </w:rPr>
              <w:t>коротрона</w:t>
            </w:r>
            <w:proofErr w:type="spellEnd"/>
            <w:r w:rsidRPr="009A45A7">
              <w:rPr>
                <w:color w:val="000000"/>
              </w:rPr>
              <w:t xml:space="preserve"> переноса-отделения OCE TDS600/700 </w:t>
            </w:r>
            <w:r w:rsidR="009A45A7" w:rsidRPr="009A45A7">
              <w:rPr>
                <w:color w:val="000000"/>
              </w:rPr>
              <w:t>[0002999802 000]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Нить </w:t>
            </w:r>
            <w:proofErr w:type="spellStart"/>
            <w:r>
              <w:rPr>
                <w:color w:val="000000"/>
                <w:sz w:val="20"/>
                <w:szCs w:val="20"/>
              </w:rPr>
              <w:t>коротрона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переноса-отделения OCE TDS600/700.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707A60" w:rsidRPr="009A45A7" w:rsidRDefault="00707A60">
            <w:pPr>
              <w:rPr>
                <w:color w:val="000000"/>
              </w:rPr>
            </w:pPr>
            <w:r w:rsidRPr="009A45A7">
              <w:rPr>
                <w:color w:val="000000"/>
              </w:rPr>
              <w:t>Пружина  OCE TDS600/700 [7045269]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Пружина  OCE TDS600/700.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707A60" w:rsidRPr="009A45A7" w:rsidRDefault="00707A60">
            <w:pPr>
              <w:rPr>
                <w:color w:val="000000"/>
              </w:rPr>
            </w:pPr>
            <w:r w:rsidRPr="009A45A7">
              <w:rPr>
                <w:color w:val="000000"/>
              </w:rPr>
              <w:t xml:space="preserve">Печатающая головка для </w:t>
            </w:r>
            <w:proofErr w:type="spellStart"/>
            <w:r w:rsidRPr="009A45A7">
              <w:rPr>
                <w:color w:val="000000"/>
              </w:rPr>
              <w:t>Oce</w:t>
            </w:r>
            <w:proofErr w:type="spellEnd"/>
            <w:r w:rsidRPr="009A45A7">
              <w:rPr>
                <w:color w:val="000000"/>
              </w:rPr>
              <w:t xml:space="preserve"> ColorWave300, 35ml, </w:t>
            </w:r>
            <w:proofErr w:type="spellStart"/>
            <w:r w:rsidRPr="009A45A7">
              <w:rPr>
                <w:color w:val="000000"/>
              </w:rPr>
              <w:t>Black</w:t>
            </w:r>
            <w:proofErr w:type="spellEnd"/>
            <w:r w:rsidRPr="009A45A7">
              <w:rPr>
                <w:color w:val="000000"/>
              </w:rPr>
              <w:t xml:space="preserve"> </w:t>
            </w:r>
            <w:r w:rsidR="009A45A7" w:rsidRPr="009A45A7">
              <w:rPr>
                <w:color w:val="000000"/>
              </w:rPr>
              <w:t>[1060091356/5835B001]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Печатающая головка для </w:t>
            </w:r>
            <w:proofErr w:type="spellStart"/>
            <w:r>
              <w:rPr>
                <w:color w:val="000000"/>
                <w:sz w:val="20"/>
                <w:szCs w:val="20"/>
              </w:rPr>
              <w:t>Oce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ColorWave300, 35ml, </w:t>
            </w:r>
            <w:proofErr w:type="spellStart"/>
            <w:r>
              <w:rPr>
                <w:color w:val="000000"/>
                <w:sz w:val="20"/>
                <w:szCs w:val="20"/>
              </w:rPr>
              <w:t>Black</w:t>
            </w:r>
            <w:proofErr w:type="spellEnd"/>
            <w:r>
              <w:rPr>
                <w:color w:val="000000"/>
                <w:sz w:val="20"/>
                <w:szCs w:val="20"/>
              </w:rPr>
              <w:t>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707A60" w:rsidRPr="009A45A7" w:rsidRDefault="00707A60">
            <w:pPr>
              <w:rPr>
                <w:color w:val="000000"/>
              </w:rPr>
            </w:pPr>
            <w:r w:rsidRPr="009A45A7">
              <w:rPr>
                <w:color w:val="000000"/>
              </w:rPr>
              <w:t xml:space="preserve">Печатающая головка для </w:t>
            </w:r>
            <w:proofErr w:type="spellStart"/>
            <w:r w:rsidRPr="009A45A7">
              <w:rPr>
                <w:color w:val="000000"/>
              </w:rPr>
              <w:t>Oce</w:t>
            </w:r>
            <w:proofErr w:type="spellEnd"/>
            <w:r w:rsidRPr="009A45A7">
              <w:rPr>
                <w:color w:val="000000"/>
              </w:rPr>
              <w:t xml:space="preserve"> ColorWave300, 35ml , </w:t>
            </w:r>
            <w:proofErr w:type="spellStart"/>
            <w:r w:rsidRPr="009A45A7">
              <w:rPr>
                <w:color w:val="000000"/>
              </w:rPr>
              <w:t>Cyan</w:t>
            </w:r>
            <w:proofErr w:type="spellEnd"/>
            <w:r w:rsidRPr="009A45A7">
              <w:rPr>
                <w:color w:val="000000"/>
              </w:rPr>
              <w:t xml:space="preserve"> </w:t>
            </w:r>
            <w:r w:rsidR="009A45A7" w:rsidRPr="009A45A7">
              <w:rPr>
                <w:color w:val="000000"/>
              </w:rPr>
              <w:t>[1060091357/5835B002]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Печатающая головка для </w:t>
            </w:r>
            <w:proofErr w:type="spellStart"/>
            <w:r>
              <w:rPr>
                <w:color w:val="000000"/>
                <w:sz w:val="20"/>
                <w:szCs w:val="20"/>
              </w:rPr>
              <w:t>Oce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ColorWave300, 35ml , </w:t>
            </w:r>
            <w:proofErr w:type="spellStart"/>
            <w:r>
              <w:rPr>
                <w:color w:val="000000"/>
                <w:sz w:val="20"/>
                <w:szCs w:val="20"/>
              </w:rPr>
              <w:t>Cyan</w:t>
            </w:r>
            <w:proofErr w:type="spellEnd"/>
            <w:r>
              <w:rPr>
                <w:color w:val="000000"/>
                <w:sz w:val="20"/>
                <w:szCs w:val="20"/>
              </w:rPr>
              <w:t>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707A60" w:rsidRPr="009A45A7" w:rsidRDefault="00707A60">
            <w:pPr>
              <w:rPr>
                <w:color w:val="000000"/>
              </w:rPr>
            </w:pPr>
            <w:r w:rsidRPr="009A45A7">
              <w:rPr>
                <w:color w:val="000000"/>
              </w:rPr>
              <w:t xml:space="preserve">Печатающая головка для </w:t>
            </w:r>
            <w:proofErr w:type="spellStart"/>
            <w:r w:rsidRPr="009A45A7">
              <w:rPr>
                <w:color w:val="000000"/>
              </w:rPr>
              <w:t>Oce</w:t>
            </w:r>
            <w:proofErr w:type="spellEnd"/>
            <w:r w:rsidRPr="009A45A7">
              <w:rPr>
                <w:color w:val="000000"/>
              </w:rPr>
              <w:t xml:space="preserve"> ColorWave300, 35ml , </w:t>
            </w:r>
            <w:proofErr w:type="spellStart"/>
            <w:r w:rsidRPr="009A45A7">
              <w:rPr>
                <w:color w:val="000000"/>
              </w:rPr>
              <w:t>Magenta</w:t>
            </w:r>
            <w:proofErr w:type="spellEnd"/>
            <w:r w:rsidRPr="009A45A7">
              <w:rPr>
                <w:color w:val="000000"/>
              </w:rPr>
              <w:t xml:space="preserve"> </w:t>
            </w:r>
            <w:r w:rsidR="009A45A7" w:rsidRPr="009A45A7">
              <w:rPr>
                <w:color w:val="000000"/>
              </w:rPr>
              <w:t>[1060091358/5835B003]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Печатающая головка для </w:t>
            </w:r>
            <w:proofErr w:type="spellStart"/>
            <w:r>
              <w:rPr>
                <w:color w:val="000000"/>
                <w:sz w:val="20"/>
                <w:szCs w:val="20"/>
              </w:rPr>
              <w:t>Oce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ColorWave300, 35ml , </w:t>
            </w:r>
            <w:proofErr w:type="spellStart"/>
            <w:r>
              <w:rPr>
                <w:color w:val="000000"/>
                <w:sz w:val="20"/>
                <w:szCs w:val="20"/>
              </w:rPr>
              <w:t>Magenta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Предложение аналога не допускается**.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707A60" w:rsidRPr="009A45A7" w:rsidRDefault="00707A60">
            <w:pPr>
              <w:rPr>
                <w:color w:val="000000"/>
              </w:rPr>
            </w:pPr>
            <w:r w:rsidRPr="009A45A7">
              <w:rPr>
                <w:color w:val="000000"/>
              </w:rPr>
              <w:t xml:space="preserve">Печатающая головка для </w:t>
            </w:r>
            <w:proofErr w:type="spellStart"/>
            <w:r w:rsidRPr="009A45A7">
              <w:rPr>
                <w:color w:val="000000"/>
              </w:rPr>
              <w:t>Oce</w:t>
            </w:r>
            <w:proofErr w:type="spellEnd"/>
            <w:r w:rsidRPr="009A45A7">
              <w:rPr>
                <w:color w:val="000000"/>
              </w:rPr>
              <w:t xml:space="preserve"> ColorWave300, 35ml , </w:t>
            </w:r>
            <w:proofErr w:type="spellStart"/>
            <w:r w:rsidRPr="009A45A7">
              <w:rPr>
                <w:color w:val="000000"/>
              </w:rPr>
              <w:t>Yellow</w:t>
            </w:r>
            <w:proofErr w:type="spellEnd"/>
            <w:r w:rsidRPr="009A45A7">
              <w:rPr>
                <w:color w:val="000000"/>
              </w:rPr>
              <w:t xml:space="preserve"> </w:t>
            </w:r>
            <w:r w:rsidR="009A45A7" w:rsidRPr="009A45A7">
              <w:rPr>
                <w:color w:val="000000"/>
              </w:rPr>
              <w:t>[1060091359/5835B004]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Печатающая головка для </w:t>
            </w:r>
            <w:proofErr w:type="spellStart"/>
            <w:r>
              <w:rPr>
                <w:color w:val="000000"/>
                <w:sz w:val="20"/>
                <w:szCs w:val="20"/>
              </w:rPr>
              <w:t>Oce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ColorWave300, 35ml , </w:t>
            </w:r>
            <w:proofErr w:type="spellStart"/>
            <w:r>
              <w:rPr>
                <w:color w:val="000000"/>
                <w:sz w:val="20"/>
                <w:szCs w:val="20"/>
              </w:rPr>
              <w:t>Yellow</w:t>
            </w:r>
            <w:proofErr w:type="spellEnd"/>
            <w:r>
              <w:rPr>
                <w:color w:val="000000"/>
                <w:sz w:val="20"/>
                <w:szCs w:val="20"/>
              </w:rPr>
              <w:t>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707A60" w:rsidRPr="009A45A7" w:rsidRDefault="00707A60">
            <w:pPr>
              <w:rPr>
                <w:color w:val="000000"/>
              </w:rPr>
            </w:pPr>
            <w:r w:rsidRPr="009A45A7">
              <w:rPr>
                <w:color w:val="000000"/>
              </w:rPr>
              <w:t xml:space="preserve">Ролик подачи бумаги </w:t>
            </w:r>
            <w:proofErr w:type="spellStart"/>
            <w:r w:rsidRPr="009A45A7">
              <w:rPr>
                <w:color w:val="000000"/>
              </w:rPr>
              <w:t>Konica</w:t>
            </w:r>
            <w:proofErr w:type="spellEnd"/>
            <w:r w:rsidRPr="009A45A7">
              <w:rPr>
                <w:color w:val="000000"/>
              </w:rPr>
              <w:t xml:space="preserve"> </w:t>
            </w:r>
            <w:proofErr w:type="spellStart"/>
            <w:r w:rsidRPr="009A45A7">
              <w:rPr>
                <w:color w:val="000000"/>
              </w:rPr>
              <w:t>Minolta</w:t>
            </w:r>
            <w:proofErr w:type="spellEnd"/>
            <w:r w:rsidRPr="009A45A7">
              <w:rPr>
                <w:color w:val="000000"/>
              </w:rPr>
              <w:t xml:space="preserve"> </w:t>
            </w:r>
            <w:proofErr w:type="spellStart"/>
            <w:r w:rsidRPr="009A45A7">
              <w:rPr>
                <w:color w:val="000000"/>
              </w:rPr>
              <w:t>Bizhub</w:t>
            </w:r>
            <w:proofErr w:type="spellEnd"/>
            <w:r w:rsidRPr="009A45A7">
              <w:rPr>
                <w:color w:val="000000"/>
              </w:rPr>
              <w:t xml:space="preserve"> C454e [A00J563600]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Ролик подачи бумаги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Konica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Minolta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Bizhub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C454e.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707A60" w:rsidRPr="009A45A7" w:rsidRDefault="00707A60">
            <w:pPr>
              <w:rPr>
                <w:color w:val="000000"/>
                <w:lang w:val="en-US"/>
              </w:rPr>
            </w:pPr>
            <w:r w:rsidRPr="009A45A7">
              <w:rPr>
                <w:color w:val="000000"/>
              </w:rPr>
              <w:t>Озоновый</w:t>
            </w:r>
            <w:r w:rsidRPr="009A45A7">
              <w:rPr>
                <w:color w:val="000000"/>
                <w:lang w:val="en-US"/>
              </w:rPr>
              <w:t xml:space="preserve"> </w:t>
            </w:r>
            <w:r w:rsidRPr="009A45A7">
              <w:rPr>
                <w:color w:val="000000"/>
              </w:rPr>
              <w:t>фильтр</w:t>
            </w:r>
            <w:r w:rsidRPr="009A45A7">
              <w:rPr>
                <w:color w:val="000000"/>
                <w:lang w:val="en-US"/>
              </w:rPr>
              <w:t xml:space="preserve"> Konica Minolta </w:t>
            </w:r>
            <w:proofErr w:type="spellStart"/>
            <w:r w:rsidRPr="009A45A7">
              <w:rPr>
                <w:color w:val="000000"/>
                <w:lang w:val="en-US"/>
              </w:rPr>
              <w:t>Bizhub</w:t>
            </w:r>
            <w:proofErr w:type="spellEnd"/>
            <w:r w:rsidRPr="009A45A7">
              <w:rPr>
                <w:color w:val="000000"/>
                <w:lang w:val="en-US"/>
              </w:rPr>
              <w:t xml:space="preserve"> C454e [A161R72700]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Озоновый</w:t>
            </w:r>
            <w:r w:rsidRPr="00707A6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фильтр</w:t>
            </w:r>
            <w:r w:rsidRPr="00707A6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для</w:t>
            </w:r>
            <w:r w:rsidRPr="00707A6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МФУ</w:t>
            </w:r>
            <w:r w:rsidRPr="00707A60">
              <w:rPr>
                <w:color w:val="000000"/>
                <w:sz w:val="20"/>
                <w:szCs w:val="20"/>
                <w:lang w:val="en-US"/>
              </w:rPr>
              <w:t xml:space="preserve"> Konica Minolta </w:t>
            </w:r>
            <w:proofErr w:type="spellStart"/>
            <w:r w:rsidRPr="00707A60">
              <w:rPr>
                <w:color w:val="000000"/>
                <w:sz w:val="20"/>
                <w:szCs w:val="20"/>
                <w:lang w:val="en-US"/>
              </w:rPr>
              <w:t>Bizhub</w:t>
            </w:r>
            <w:proofErr w:type="spellEnd"/>
            <w:r w:rsidRPr="00707A60">
              <w:rPr>
                <w:color w:val="000000"/>
                <w:sz w:val="20"/>
                <w:szCs w:val="20"/>
                <w:lang w:val="en-US"/>
              </w:rPr>
              <w:t xml:space="preserve"> C454e. </w:t>
            </w:r>
            <w:r>
              <w:rPr>
                <w:color w:val="000000"/>
                <w:sz w:val="20"/>
                <w:szCs w:val="20"/>
              </w:rPr>
              <w:t xml:space="preserve">Предложение аналога не допускается**.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707A60" w:rsidRPr="009A45A7" w:rsidRDefault="00707A60">
            <w:pPr>
              <w:rPr>
                <w:color w:val="000000"/>
                <w:lang w:val="en-US"/>
              </w:rPr>
            </w:pPr>
            <w:r w:rsidRPr="009A45A7">
              <w:rPr>
                <w:color w:val="000000"/>
              </w:rPr>
              <w:t>Фильтр</w:t>
            </w:r>
            <w:r w:rsidRPr="009A45A7">
              <w:rPr>
                <w:color w:val="000000"/>
                <w:lang w:val="en-US"/>
              </w:rPr>
              <w:t xml:space="preserve">  Konica Minolta </w:t>
            </w:r>
            <w:proofErr w:type="spellStart"/>
            <w:r w:rsidRPr="009A45A7">
              <w:rPr>
                <w:color w:val="000000"/>
                <w:lang w:val="en-US"/>
              </w:rPr>
              <w:t>Bizhub</w:t>
            </w:r>
            <w:proofErr w:type="spellEnd"/>
            <w:r w:rsidRPr="009A45A7">
              <w:rPr>
                <w:color w:val="000000"/>
                <w:lang w:val="en-US"/>
              </w:rPr>
              <w:t xml:space="preserve"> C454e [A161R72800]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Фильтр</w:t>
            </w:r>
            <w:r w:rsidRPr="00707A6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для</w:t>
            </w:r>
            <w:r w:rsidRPr="00707A6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МФУ</w:t>
            </w:r>
            <w:r w:rsidRPr="00707A60">
              <w:rPr>
                <w:color w:val="000000"/>
                <w:sz w:val="20"/>
                <w:szCs w:val="20"/>
                <w:lang w:val="en-US"/>
              </w:rPr>
              <w:t xml:space="preserve"> Konica Minolta </w:t>
            </w:r>
            <w:proofErr w:type="spellStart"/>
            <w:r w:rsidRPr="00707A60">
              <w:rPr>
                <w:color w:val="000000"/>
                <w:sz w:val="20"/>
                <w:szCs w:val="20"/>
                <w:lang w:val="en-US"/>
              </w:rPr>
              <w:t>Bizhub</w:t>
            </w:r>
            <w:proofErr w:type="spellEnd"/>
            <w:r w:rsidRPr="00707A60">
              <w:rPr>
                <w:color w:val="000000"/>
                <w:sz w:val="20"/>
                <w:szCs w:val="20"/>
                <w:lang w:val="en-US"/>
              </w:rPr>
              <w:t xml:space="preserve"> C454e. </w:t>
            </w:r>
            <w:r>
              <w:rPr>
                <w:color w:val="000000"/>
                <w:sz w:val="20"/>
                <w:szCs w:val="20"/>
              </w:rPr>
              <w:t>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707A60" w:rsidRPr="009A45A7" w:rsidRDefault="00707A60">
            <w:pPr>
              <w:rPr>
                <w:color w:val="000000"/>
              </w:rPr>
            </w:pPr>
            <w:r w:rsidRPr="009A45A7">
              <w:rPr>
                <w:color w:val="000000"/>
              </w:rPr>
              <w:t xml:space="preserve">Устройство переноса изображения </w:t>
            </w:r>
            <w:proofErr w:type="spellStart"/>
            <w:r w:rsidRPr="009A45A7">
              <w:rPr>
                <w:color w:val="000000"/>
              </w:rPr>
              <w:t>Konica</w:t>
            </w:r>
            <w:proofErr w:type="spellEnd"/>
            <w:r w:rsidRPr="009A45A7">
              <w:rPr>
                <w:color w:val="000000"/>
              </w:rPr>
              <w:t xml:space="preserve"> </w:t>
            </w:r>
            <w:proofErr w:type="spellStart"/>
            <w:r w:rsidRPr="009A45A7">
              <w:rPr>
                <w:color w:val="000000"/>
              </w:rPr>
              <w:t>Minolta</w:t>
            </w:r>
            <w:proofErr w:type="spellEnd"/>
            <w:r w:rsidRPr="009A45A7">
              <w:rPr>
                <w:color w:val="000000"/>
              </w:rPr>
              <w:t xml:space="preserve"> </w:t>
            </w:r>
            <w:proofErr w:type="spellStart"/>
            <w:r w:rsidRPr="009A45A7">
              <w:rPr>
                <w:color w:val="000000"/>
              </w:rPr>
              <w:t>Bizhub</w:t>
            </w:r>
            <w:proofErr w:type="spellEnd"/>
            <w:r w:rsidRPr="009A45A7">
              <w:rPr>
                <w:color w:val="000000"/>
              </w:rPr>
              <w:t xml:space="preserve"> C454e [A161R71300]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Устройство переноса изображения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Konica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Minolta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Bizhub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C454e.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707A60" w:rsidRPr="009A45A7" w:rsidRDefault="00707A60">
            <w:pPr>
              <w:rPr>
                <w:color w:val="000000"/>
              </w:rPr>
            </w:pPr>
            <w:r w:rsidRPr="009A45A7">
              <w:rPr>
                <w:color w:val="000000"/>
              </w:rPr>
              <w:t xml:space="preserve">Устройство переноса-отделения </w:t>
            </w:r>
            <w:proofErr w:type="spellStart"/>
            <w:r w:rsidRPr="009A45A7">
              <w:rPr>
                <w:color w:val="000000"/>
              </w:rPr>
              <w:t>Konica</w:t>
            </w:r>
            <w:proofErr w:type="spellEnd"/>
            <w:r w:rsidRPr="009A45A7">
              <w:rPr>
                <w:color w:val="000000"/>
              </w:rPr>
              <w:t xml:space="preserve"> </w:t>
            </w:r>
            <w:proofErr w:type="spellStart"/>
            <w:r w:rsidRPr="009A45A7">
              <w:rPr>
                <w:color w:val="000000"/>
              </w:rPr>
              <w:t>Minolta</w:t>
            </w:r>
            <w:proofErr w:type="spellEnd"/>
            <w:r w:rsidRPr="009A45A7">
              <w:rPr>
                <w:color w:val="000000"/>
              </w:rPr>
              <w:t xml:space="preserve"> </w:t>
            </w:r>
            <w:proofErr w:type="spellStart"/>
            <w:r w:rsidRPr="009A45A7">
              <w:rPr>
                <w:color w:val="000000"/>
              </w:rPr>
              <w:t>Bizhub</w:t>
            </w:r>
            <w:proofErr w:type="spellEnd"/>
            <w:r w:rsidRPr="009A45A7">
              <w:rPr>
                <w:color w:val="000000"/>
              </w:rPr>
              <w:t xml:space="preserve"> C454e [A161R72800]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Устройство переноса-отделения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Konica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Minolta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Bizhub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C454e.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707A60" w:rsidRPr="009A45A7" w:rsidRDefault="00707A60">
            <w:pPr>
              <w:rPr>
                <w:color w:val="000000"/>
              </w:rPr>
            </w:pPr>
            <w:r w:rsidRPr="009A45A7">
              <w:rPr>
                <w:color w:val="000000"/>
              </w:rPr>
              <w:t xml:space="preserve">Устройство закрепления </w:t>
            </w:r>
            <w:proofErr w:type="spellStart"/>
            <w:r w:rsidRPr="009A45A7">
              <w:rPr>
                <w:color w:val="000000"/>
              </w:rPr>
              <w:t>Konica</w:t>
            </w:r>
            <w:proofErr w:type="spellEnd"/>
            <w:r w:rsidRPr="009A45A7">
              <w:rPr>
                <w:color w:val="000000"/>
              </w:rPr>
              <w:t xml:space="preserve"> </w:t>
            </w:r>
            <w:proofErr w:type="spellStart"/>
            <w:r w:rsidRPr="009A45A7">
              <w:rPr>
                <w:color w:val="000000"/>
              </w:rPr>
              <w:t>Minolta</w:t>
            </w:r>
            <w:proofErr w:type="spellEnd"/>
            <w:r w:rsidRPr="009A45A7">
              <w:rPr>
                <w:color w:val="000000"/>
              </w:rPr>
              <w:t xml:space="preserve"> </w:t>
            </w:r>
            <w:proofErr w:type="spellStart"/>
            <w:r w:rsidRPr="009A45A7">
              <w:rPr>
                <w:color w:val="000000"/>
              </w:rPr>
              <w:t>Bizhub</w:t>
            </w:r>
            <w:proofErr w:type="spellEnd"/>
            <w:r w:rsidRPr="009A45A7">
              <w:rPr>
                <w:color w:val="000000"/>
              </w:rPr>
              <w:t xml:space="preserve"> C454e [A4FJR70422]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Устройство закрепления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Konica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Minolta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Bizhub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C454e.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707A60" w:rsidRPr="009A45A7" w:rsidRDefault="00707A60">
            <w:pPr>
              <w:rPr>
                <w:color w:val="000000"/>
              </w:rPr>
            </w:pPr>
            <w:r w:rsidRPr="009A45A7">
              <w:rPr>
                <w:color w:val="000000"/>
              </w:rPr>
              <w:t xml:space="preserve">Ролик захвата </w:t>
            </w:r>
            <w:proofErr w:type="spellStart"/>
            <w:r w:rsidRPr="009A45A7">
              <w:rPr>
                <w:color w:val="000000"/>
              </w:rPr>
              <w:t>автоподатчика</w:t>
            </w:r>
            <w:proofErr w:type="spellEnd"/>
            <w:r w:rsidRPr="009A45A7">
              <w:rPr>
                <w:color w:val="000000"/>
              </w:rPr>
              <w:t xml:space="preserve"> </w:t>
            </w:r>
            <w:proofErr w:type="spellStart"/>
            <w:r w:rsidRPr="009A45A7">
              <w:rPr>
                <w:color w:val="000000"/>
              </w:rPr>
              <w:t>Konica</w:t>
            </w:r>
            <w:proofErr w:type="spellEnd"/>
            <w:r w:rsidRPr="009A45A7">
              <w:rPr>
                <w:color w:val="000000"/>
              </w:rPr>
              <w:t xml:space="preserve"> </w:t>
            </w:r>
            <w:proofErr w:type="spellStart"/>
            <w:r w:rsidRPr="009A45A7">
              <w:rPr>
                <w:color w:val="000000"/>
              </w:rPr>
              <w:t>Minolta</w:t>
            </w:r>
            <w:proofErr w:type="spellEnd"/>
            <w:r w:rsidRPr="009A45A7">
              <w:rPr>
                <w:color w:val="000000"/>
              </w:rPr>
              <w:t xml:space="preserve"> </w:t>
            </w:r>
            <w:proofErr w:type="spellStart"/>
            <w:r w:rsidRPr="009A45A7">
              <w:rPr>
                <w:color w:val="000000"/>
              </w:rPr>
              <w:t>Bizhub</w:t>
            </w:r>
            <w:proofErr w:type="spellEnd"/>
            <w:r w:rsidRPr="009A45A7">
              <w:rPr>
                <w:color w:val="000000"/>
              </w:rPr>
              <w:t xml:space="preserve"> C454e [A143PP5200]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Ролик захвата </w:t>
            </w:r>
            <w:proofErr w:type="spellStart"/>
            <w:r>
              <w:rPr>
                <w:color w:val="000000"/>
                <w:sz w:val="20"/>
                <w:szCs w:val="20"/>
              </w:rPr>
              <w:t>автоподатчика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Konica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Minolta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Bizhub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C454e.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26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707A60" w:rsidRPr="009A45A7" w:rsidRDefault="00707A60">
            <w:pPr>
              <w:rPr>
                <w:color w:val="000000"/>
              </w:rPr>
            </w:pPr>
            <w:r w:rsidRPr="009A45A7">
              <w:rPr>
                <w:color w:val="000000"/>
              </w:rPr>
              <w:t xml:space="preserve">Ролик подачи </w:t>
            </w:r>
            <w:proofErr w:type="spellStart"/>
            <w:r w:rsidRPr="009A45A7">
              <w:rPr>
                <w:color w:val="000000"/>
              </w:rPr>
              <w:t>автоподатчика</w:t>
            </w:r>
            <w:proofErr w:type="spellEnd"/>
            <w:r w:rsidRPr="009A45A7">
              <w:rPr>
                <w:color w:val="000000"/>
              </w:rPr>
              <w:t xml:space="preserve"> </w:t>
            </w:r>
            <w:proofErr w:type="spellStart"/>
            <w:r w:rsidRPr="009A45A7">
              <w:rPr>
                <w:color w:val="000000"/>
              </w:rPr>
              <w:t>Konica</w:t>
            </w:r>
            <w:proofErr w:type="spellEnd"/>
            <w:r w:rsidRPr="009A45A7">
              <w:rPr>
                <w:color w:val="000000"/>
              </w:rPr>
              <w:t xml:space="preserve"> </w:t>
            </w:r>
            <w:proofErr w:type="spellStart"/>
            <w:r w:rsidRPr="009A45A7">
              <w:rPr>
                <w:color w:val="000000"/>
              </w:rPr>
              <w:t>Minolta</w:t>
            </w:r>
            <w:proofErr w:type="spellEnd"/>
            <w:r w:rsidRPr="009A45A7">
              <w:rPr>
                <w:color w:val="000000"/>
              </w:rPr>
              <w:t xml:space="preserve"> </w:t>
            </w:r>
            <w:proofErr w:type="spellStart"/>
            <w:r w:rsidRPr="009A45A7">
              <w:rPr>
                <w:color w:val="000000"/>
              </w:rPr>
              <w:t>Bizhub</w:t>
            </w:r>
            <w:proofErr w:type="spellEnd"/>
            <w:r w:rsidRPr="009A45A7">
              <w:rPr>
                <w:color w:val="000000"/>
              </w:rPr>
              <w:t xml:space="preserve"> C454e [A143563100]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Ролик подачи </w:t>
            </w:r>
            <w:proofErr w:type="spellStart"/>
            <w:r>
              <w:rPr>
                <w:color w:val="000000"/>
                <w:sz w:val="20"/>
                <w:szCs w:val="20"/>
              </w:rPr>
              <w:t>автоподатчика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Konica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Minolta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Bizhub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C454e.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07A60" w:rsidRPr="005A7CEA" w:rsidTr="009A45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707A60" w:rsidRPr="009A45A7" w:rsidRDefault="00707A60">
            <w:pPr>
              <w:rPr>
                <w:color w:val="000000"/>
              </w:rPr>
            </w:pPr>
            <w:r w:rsidRPr="009A45A7">
              <w:rPr>
                <w:color w:val="000000"/>
              </w:rPr>
              <w:t xml:space="preserve">Ролик отделения </w:t>
            </w:r>
            <w:proofErr w:type="spellStart"/>
            <w:r w:rsidRPr="009A45A7">
              <w:rPr>
                <w:color w:val="000000"/>
              </w:rPr>
              <w:t>автоподатчика</w:t>
            </w:r>
            <w:proofErr w:type="spellEnd"/>
            <w:r w:rsidRPr="009A45A7">
              <w:rPr>
                <w:color w:val="000000"/>
              </w:rPr>
              <w:t xml:space="preserve"> </w:t>
            </w:r>
            <w:proofErr w:type="spellStart"/>
            <w:r w:rsidRPr="009A45A7">
              <w:rPr>
                <w:color w:val="000000"/>
              </w:rPr>
              <w:t>Konica</w:t>
            </w:r>
            <w:proofErr w:type="spellEnd"/>
            <w:r w:rsidRPr="009A45A7">
              <w:rPr>
                <w:color w:val="000000"/>
              </w:rPr>
              <w:t xml:space="preserve"> </w:t>
            </w:r>
            <w:proofErr w:type="spellStart"/>
            <w:r w:rsidRPr="009A45A7">
              <w:rPr>
                <w:color w:val="000000"/>
              </w:rPr>
              <w:t>Minolta</w:t>
            </w:r>
            <w:proofErr w:type="spellEnd"/>
            <w:r w:rsidRPr="009A45A7">
              <w:rPr>
                <w:color w:val="000000"/>
              </w:rPr>
              <w:t xml:space="preserve"> </w:t>
            </w:r>
            <w:proofErr w:type="spellStart"/>
            <w:r w:rsidRPr="009A45A7">
              <w:rPr>
                <w:color w:val="000000"/>
              </w:rPr>
              <w:t>Bizhub</w:t>
            </w:r>
            <w:proofErr w:type="spellEnd"/>
            <w:r w:rsidRPr="009A45A7">
              <w:rPr>
                <w:color w:val="000000"/>
              </w:rPr>
              <w:t xml:space="preserve"> C454e [A3CFPP4H00]</w:t>
            </w:r>
          </w:p>
        </w:tc>
        <w:tc>
          <w:tcPr>
            <w:tcW w:w="6935" w:type="dxa"/>
          </w:tcPr>
          <w:p w:rsidR="00707A60" w:rsidRDefault="00707A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Ролик отделения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автоподатчика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Konica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Minolta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Bizhub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C454e.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07A60" w:rsidRDefault="00707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707A60" w:rsidRDefault="00707A6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707A60" w:rsidRPr="005A7CEA" w:rsidRDefault="00707A60" w:rsidP="00B14F7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</w:tbl>
    <w:p w:rsidR="003B53DD" w:rsidRDefault="003B53DD" w:rsidP="00FC2557">
      <w:pPr>
        <w:ind w:left="-425" w:firstLine="709"/>
        <w:rPr>
          <w:sz w:val="28"/>
          <w:szCs w:val="28"/>
        </w:rPr>
      </w:pPr>
    </w:p>
    <w:p w:rsidR="003B21D9" w:rsidRPr="0098409F" w:rsidRDefault="003B21D9" w:rsidP="003B21D9">
      <w:pPr>
        <w:rPr>
          <w:sz w:val="28"/>
          <w:szCs w:val="28"/>
        </w:rPr>
      </w:pPr>
      <w:r w:rsidRPr="0098409F">
        <w:rPr>
          <w:sz w:val="28"/>
          <w:szCs w:val="28"/>
          <w:vertAlign w:val="superscript"/>
        </w:rPr>
        <w:t xml:space="preserve">** </w:t>
      </w:r>
      <w:r w:rsidRPr="0098409F">
        <w:rPr>
          <w:sz w:val="28"/>
          <w:szCs w:val="28"/>
        </w:rPr>
        <w:t>Предложение аналога не допускается –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 (п.12.2.2б ЕОСЗ).</w:t>
      </w:r>
    </w:p>
    <w:p w:rsidR="003B21D9" w:rsidRPr="0098409F" w:rsidRDefault="003B21D9" w:rsidP="003B21D9">
      <w:pPr>
        <w:rPr>
          <w:sz w:val="28"/>
          <w:szCs w:val="28"/>
        </w:rPr>
      </w:pPr>
      <w:r w:rsidRPr="0098409F">
        <w:rPr>
          <w:sz w:val="28"/>
          <w:szCs w:val="28"/>
          <w:vertAlign w:val="superscript"/>
        </w:rPr>
        <w:t xml:space="preserve">*** </w:t>
      </w:r>
      <w:r w:rsidRPr="0098409F">
        <w:rPr>
          <w:sz w:val="28"/>
          <w:szCs w:val="28"/>
        </w:rPr>
        <w:t>Предложение аналога не допускается – стандартизация (унификация) закупаемых в отрасли товаров, работ, услуг, определенных распорядительными документами Корпорации (п.12.2.2в ЕОСЗ).</w:t>
      </w:r>
    </w:p>
    <w:p w:rsidR="003B21D9" w:rsidRPr="000C0F6A" w:rsidRDefault="003B21D9" w:rsidP="003B21D9">
      <w:pPr>
        <w:ind w:left="-425" w:firstLine="709"/>
        <w:rPr>
          <w:sz w:val="28"/>
          <w:szCs w:val="28"/>
        </w:rPr>
      </w:pPr>
      <w:r w:rsidRPr="000C0F6A">
        <w:rPr>
          <w:sz w:val="28"/>
          <w:szCs w:val="28"/>
        </w:rPr>
        <w:t>По остальным позициям спецификации 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оборудование.</w:t>
      </w:r>
    </w:p>
    <w:p w:rsidR="00FC2557" w:rsidRPr="003560FE" w:rsidRDefault="00FC2557" w:rsidP="00FC2557">
      <w:pPr>
        <w:pStyle w:val="Times12"/>
        <w:overflowPunct/>
        <w:autoSpaceDE/>
        <w:ind w:firstLine="360"/>
        <w:rPr>
          <w:b/>
          <w:sz w:val="28"/>
          <w:szCs w:val="28"/>
        </w:rPr>
      </w:pPr>
    </w:p>
    <w:p w:rsidR="00FC2557" w:rsidRPr="003560FE" w:rsidRDefault="00FC2557" w:rsidP="00FC2557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i w:val="0"/>
        </w:rPr>
      </w:pPr>
      <w:bookmarkStart w:id="11" w:name="_Toc401590287"/>
      <w:bookmarkStart w:id="12" w:name="_Toc415682104"/>
      <w:r w:rsidRPr="003560FE">
        <w:rPr>
          <w:rFonts w:ascii="Times New Roman" w:hAnsi="Times New Roman"/>
          <w:i w:val="0"/>
        </w:rPr>
        <w:t>Технические характеристики, требования к качеству</w:t>
      </w:r>
      <w:bookmarkEnd w:id="11"/>
      <w:bookmarkEnd w:id="12"/>
    </w:p>
    <w:p w:rsidR="00FC2557" w:rsidRPr="003560FE" w:rsidRDefault="00FC2557" w:rsidP="00FC2557">
      <w:pPr>
        <w:rPr>
          <w:sz w:val="28"/>
          <w:szCs w:val="28"/>
        </w:rPr>
      </w:pPr>
    </w:p>
    <w:p w:rsidR="00FC2557" w:rsidRPr="003560FE" w:rsidRDefault="00FC2557" w:rsidP="00FC2557">
      <w:pPr>
        <w:rPr>
          <w:sz w:val="28"/>
          <w:szCs w:val="28"/>
        </w:rPr>
      </w:pPr>
      <w:r w:rsidRPr="003560FE">
        <w:rPr>
          <w:sz w:val="28"/>
          <w:szCs w:val="28"/>
        </w:rPr>
        <w:t>Товар должен быть:</w:t>
      </w:r>
    </w:p>
    <w:p w:rsidR="00FC2557" w:rsidRPr="003560FE" w:rsidRDefault="00FC2557" w:rsidP="00FC2557">
      <w:pPr>
        <w:numPr>
          <w:ilvl w:val="0"/>
          <w:numId w:val="18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>оригинальным;</w:t>
      </w:r>
    </w:p>
    <w:p w:rsidR="00FC2557" w:rsidRPr="003560FE" w:rsidRDefault="00FC2557" w:rsidP="00FC2557">
      <w:pPr>
        <w:numPr>
          <w:ilvl w:val="0"/>
          <w:numId w:val="18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>новым, не восстановленным и не собранным из восстановленных элементов, ранее не использовавшимся, произведенным не ранее 201</w:t>
      </w:r>
      <w:r w:rsidRPr="00FC2557">
        <w:rPr>
          <w:sz w:val="28"/>
          <w:szCs w:val="28"/>
        </w:rPr>
        <w:t>4</w:t>
      </w:r>
      <w:r w:rsidRPr="003560FE">
        <w:rPr>
          <w:sz w:val="28"/>
          <w:szCs w:val="28"/>
        </w:rPr>
        <w:t xml:space="preserve"> года, а также не должен иметь дефектов, связанных с конструкцией, материалами или функционированием при его использовании;</w:t>
      </w:r>
    </w:p>
    <w:p w:rsidR="00FC2557" w:rsidRPr="003560FE" w:rsidRDefault="00FC2557" w:rsidP="00FC2557">
      <w:pPr>
        <w:numPr>
          <w:ilvl w:val="0"/>
          <w:numId w:val="18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>сертифицирован, его качество должно соответствовать государственным стандартам Российской Федерации или техническим условиям производителей «Товара»;</w:t>
      </w:r>
    </w:p>
    <w:p w:rsidR="00FC2557" w:rsidRDefault="00FC2557" w:rsidP="00FC2557">
      <w:pPr>
        <w:numPr>
          <w:ilvl w:val="0"/>
          <w:numId w:val="18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 xml:space="preserve">в случае несоответствия </w:t>
      </w:r>
      <w:proofErr w:type="spellStart"/>
      <w:r w:rsidRPr="003560FE">
        <w:rPr>
          <w:sz w:val="28"/>
          <w:szCs w:val="28"/>
        </w:rPr>
        <w:t>партномеров</w:t>
      </w:r>
      <w:proofErr w:type="spellEnd"/>
      <w:r w:rsidRPr="003560FE">
        <w:rPr>
          <w:sz w:val="28"/>
          <w:szCs w:val="28"/>
        </w:rPr>
        <w:t xml:space="preserve"> по запасным частям оборудования и расходным материалам должны прилагаться технические бюллетени соответствующего производителя с указанием применяемости данного </w:t>
      </w:r>
      <w:proofErr w:type="spellStart"/>
      <w:r w:rsidRPr="003560FE">
        <w:rPr>
          <w:sz w:val="28"/>
          <w:szCs w:val="28"/>
        </w:rPr>
        <w:t>партномера</w:t>
      </w:r>
      <w:proofErr w:type="spellEnd"/>
      <w:r w:rsidRPr="003560FE">
        <w:rPr>
          <w:sz w:val="28"/>
          <w:szCs w:val="28"/>
        </w:rPr>
        <w:t>.</w:t>
      </w:r>
    </w:p>
    <w:p w:rsidR="00FC2557" w:rsidRDefault="00FC2557" w:rsidP="00FC2557">
      <w:pPr>
        <w:ind w:left="720"/>
        <w:jc w:val="both"/>
        <w:rPr>
          <w:sz w:val="28"/>
          <w:szCs w:val="28"/>
        </w:rPr>
      </w:pPr>
    </w:p>
    <w:p w:rsidR="005C6BF4" w:rsidRPr="00511EF7" w:rsidRDefault="005C6BF4" w:rsidP="00FC2557">
      <w:pPr>
        <w:rPr>
          <w:rFonts w:ascii="Times" w:hAnsi="Times"/>
          <w:color w:val="000000"/>
        </w:rPr>
      </w:pPr>
    </w:p>
    <w:sectPr w:rsidR="005C6BF4" w:rsidRPr="00511EF7" w:rsidSect="006031E9">
      <w:pgSz w:w="16838" w:h="11906" w:orient="landscape"/>
      <w:pgMar w:top="709" w:right="709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NTHelvetica/Cyrillic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MS PGothic">
    <w:charset w:val="80"/>
    <w:family w:val="swiss"/>
    <w:pitch w:val="variable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1">
    <w:nsid w:val="00000004"/>
    <w:multiLevelType w:val="multilevel"/>
    <w:tmpl w:val="00000004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2">
    <w:nsid w:val="040D2420"/>
    <w:multiLevelType w:val="hybridMultilevel"/>
    <w:tmpl w:val="9008F36A"/>
    <w:lvl w:ilvl="0" w:tplc="345058B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10841"/>
    <w:multiLevelType w:val="multilevel"/>
    <w:tmpl w:val="E9562CDA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07DB056D"/>
    <w:multiLevelType w:val="hybridMultilevel"/>
    <w:tmpl w:val="A6D82CD0"/>
    <w:name w:val="WW8Num9"/>
    <w:lvl w:ilvl="0" w:tplc="1F5A1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5EF0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7A4D9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7E0A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1A4B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53C17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2C65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7077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0E84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A81DE0"/>
    <w:multiLevelType w:val="hybridMultilevel"/>
    <w:tmpl w:val="28EE900A"/>
    <w:lvl w:ilvl="0" w:tplc="009CCD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94E6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C4F90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B624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F230D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60F8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98FC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6626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462AB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A72EA9"/>
    <w:multiLevelType w:val="hybridMultilevel"/>
    <w:tmpl w:val="6D946632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B5128B0"/>
    <w:multiLevelType w:val="hybridMultilevel"/>
    <w:tmpl w:val="65D40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9D448A"/>
    <w:multiLevelType w:val="hybridMultilevel"/>
    <w:tmpl w:val="E8FEF3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EC22B4"/>
    <w:multiLevelType w:val="hybridMultilevel"/>
    <w:tmpl w:val="215E7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8C210A"/>
    <w:multiLevelType w:val="hybridMultilevel"/>
    <w:tmpl w:val="729C49A2"/>
    <w:lvl w:ilvl="0" w:tplc="A574EAC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FC6DF16" w:tentative="1">
      <w:start w:val="1"/>
      <w:numFmt w:val="lowerLetter"/>
      <w:lvlText w:val="%2."/>
      <w:lvlJc w:val="left"/>
      <w:pPr>
        <w:ind w:left="1440" w:hanging="360"/>
      </w:pPr>
    </w:lvl>
    <w:lvl w:ilvl="2" w:tplc="E4F0887C" w:tentative="1">
      <w:start w:val="1"/>
      <w:numFmt w:val="lowerRoman"/>
      <w:lvlText w:val="%3."/>
      <w:lvlJc w:val="right"/>
      <w:pPr>
        <w:ind w:left="2160" w:hanging="180"/>
      </w:pPr>
    </w:lvl>
    <w:lvl w:ilvl="3" w:tplc="8E2CC168" w:tentative="1">
      <w:start w:val="1"/>
      <w:numFmt w:val="decimal"/>
      <w:lvlText w:val="%4."/>
      <w:lvlJc w:val="left"/>
      <w:pPr>
        <w:ind w:left="2880" w:hanging="360"/>
      </w:pPr>
    </w:lvl>
    <w:lvl w:ilvl="4" w:tplc="5782AB14" w:tentative="1">
      <w:start w:val="1"/>
      <w:numFmt w:val="lowerLetter"/>
      <w:lvlText w:val="%5."/>
      <w:lvlJc w:val="left"/>
      <w:pPr>
        <w:ind w:left="3600" w:hanging="360"/>
      </w:pPr>
    </w:lvl>
    <w:lvl w:ilvl="5" w:tplc="D1FEBCBC" w:tentative="1">
      <w:start w:val="1"/>
      <w:numFmt w:val="lowerRoman"/>
      <w:lvlText w:val="%6."/>
      <w:lvlJc w:val="right"/>
      <w:pPr>
        <w:ind w:left="4320" w:hanging="180"/>
      </w:pPr>
    </w:lvl>
    <w:lvl w:ilvl="6" w:tplc="22DEE1A6" w:tentative="1">
      <w:start w:val="1"/>
      <w:numFmt w:val="decimal"/>
      <w:lvlText w:val="%7."/>
      <w:lvlJc w:val="left"/>
      <w:pPr>
        <w:ind w:left="5040" w:hanging="360"/>
      </w:pPr>
    </w:lvl>
    <w:lvl w:ilvl="7" w:tplc="1B18D7E2" w:tentative="1">
      <w:start w:val="1"/>
      <w:numFmt w:val="lowerLetter"/>
      <w:lvlText w:val="%8."/>
      <w:lvlJc w:val="left"/>
      <w:pPr>
        <w:ind w:left="5760" w:hanging="360"/>
      </w:pPr>
    </w:lvl>
    <w:lvl w:ilvl="8" w:tplc="8196E6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7367FB"/>
    <w:multiLevelType w:val="hybridMultilevel"/>
    <w:tmpl w:val="D0CE08CE"/>
    <w:lvl w:ilvl="0" w:tplc="6B74A97C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9FE221E0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1AA2F780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80F60176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74962F96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E770316E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9C923224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14509EC4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3DB22C4C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60B7291A"/>
    <w:multiLevelType w:val="hybridMultilevel"/>
    <w:tmpl w:val="2CF04914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230EF3"/>
    <w:multiLevelType w:val="hybridMultilevel"/>
    <w:tmpl w:val="5B8EC1B4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4D5A5B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16">
    <w:nsid w:val="71727FE2"/>
    <w:multiLevelType w:val="hybridMultilevel"/>
    <w:tmpl w:val="E362D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825473"/>
    <w:multiLevelType w:val="hybridMultilevel"/>
    <w:tmpl w:val="E8D01D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FE1850"/>
    <w:multiLevelType w:val="hybridMultilevel"/>
    <w:tmpl w:val="6114AD00"/>
    <w:lvl w:ilvl="0" w:tplc="FD823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6EC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34F5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805B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82E6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AD482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2C5F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2416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E4E36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1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9"/>
  </w:num>
  <w:num w:numId="8">
    <w:abstractNumId w:val="17"/>
  </w:num>
  <w:num w:numId="9">
    <w:abstractNumId w:val="16"/>
  </w:num>
  <w:num w:numId="10">
    <w:abstractNumId w:val="13"/>
  </w:num>
  <w:num w:numId="11">
    <w:abstractNumId w:val="11"/>
  </w:num>
  <w:num w:numId="12">
    <w:abstractNumId w:val="14"/>
  </w:num>
  <w:num w:numId="13">
    <w:abstractNumId w:val="4"/>
  </w:num>
  <w:num w:numId="14">
    <w:abstractNumId w:val="0"/>
  </w:num>
  <w:num w:numId="15">
    <w:abstractNumId w:val="1"/>
  </w:num>
  <w:num w:numId="16">
    <w:abstractNumId w:val="2"/>
  </w:num>
  <w:num w:numId="17">
    <w:abstractNumId w:val="3"/>
  </w:num>
  <w:num w:numId="18">
    <w:abstractNumId w:val="8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05A91"/>
    <w:rsid w:val="00001553"/>
    <w:rsid w:val="00006861"/>
    <w:rsid w:val="00006894"/>
    <w:rsid w:val="0001032F"/>
    <w:rsid w:val="000148AA"/>
    <w:rsid w:val="00022222"/>
    <w:rsid w:val="00030D37"/>
    <w:rsid w:val="000474A1"/>
    <w:rsid w:val="000577F7"/>
    <w:rsid w:val="00062657"/>
    <w:rsid w:val="0006440A"/>
    <w:rsid w:val="00065FE9"/>
    <w:rsid w:val="00082A73"/>
    <w:rsid w:val="0009563D"/>
    <w:rsid w:val="000A7D4E"/>
    <w:rsid w:val="000C619E"/>
    <w:rsid w:val="000D147E"/>
    <w:rsid w:val="000D63FC"/>
    <w:rsid w:val="000D6EB9"/>
    <w:rsid w:val="000E1FBA"/>
    <w:rsid w:val="000E5D0A"/>
    <w:rsid w:val="000F4FD6"/>
    <w:rsid w:val="00113964"/>
    <w:rsid w:val="00122868"/>
    <w:rsid w:val="00165613"/>
    <w:rsid w:val="001B44C9"/>
    <w:rsid w:val="001B7C4B"/>
    <w:rsid w:val="001C1C32"/>
    <w:rsid w:val="001D1000"/>
    <w:rsid w:val="001E7657"/>
    <w:rsid w:val="001F023F"/>
    <w:rsid w:val="001F0BD2"/>
    <w:rsid w:val="001F12D3"/>
    <w:rsid w:val="00202B6B"/>
    <w:rsid w:val="00213D34"/>
    <w:rsid w:val="00214135"/>
    <w:rsid w:val="00221D9D"/>
    <w:rsid w:val="002262C5"/>
    <w:rsid w:val="00231517"/>
    <w:rsid w:val="00245607"/>
    <w:rsid w:val="00277409"/>
    <w:rsid w:val="002B3D08"/>
    <w:rsid w:val="002C6467"/>
    <w:rsid w:val="002F110A"/>
    <w:rsid w:val="00300B46"/>
    <w:rsid w:val="00306856"/>
    <w:rsid w:val="00317EE2"/>
    <w:rsid w:val="003304EB"/>
    <w:rsid w:val="00372D5A"/>
    <w:rsid w:val="003902E2"/>
    <w:rsid w:val="003A4103"/>
    <w:rsid w:val="003B21D9"/>
    <w:rsid w:val="003B2CDC"/>
    <w:rsid w:val="003B526B"/>
    <w:rsid w:val="003B53DD"/>
    <w:rsid w:val="003E01AE"/>
    <w:rsid w:val="003E7DC4"/>
    <w:rsid w:val="00401C22"/>
    <w:rsid w:val="00442B7B"/>
    <w:rsid w:val="00442C8D"/>
    <w:rsid w:val="00467C61"/>
    <w:rsid w:val="004A1E32"/>
    <w:rsid w:val="004D79CD"/>
    <w:rsid w:val="004F1FC7"/>
    <w:rsid w:val="004F43B2"/>
    <w:rsid w:val="004F7519"/>
    <w:rsid w:val="00511EF7"/>
    <w:rsid w:val="00512A55"/>
    <w:rsid w:val="00540E42"/>
    <w:rsid w:val="005563D1"/>
    <w:rsid w:val="005617FB"/>
    <w:rsid w:val="005641AF"/>
    <w:rsid w:val="0056780B"/>
    <w:rsid w:val="00570A48"/>
    <w:rsid w:val="005A27EF"/>
    <w:rsid w:val="005C6BF4"/>
    <w:rsid w:val="005D7903"/>
    <w:rsid w:val="005F6941"/>
    <w:rsid w:val="006031E9"/>
    <w:rsid w:val="0061161A"/>
    <w:rsid w:val="00611A39"/>
    <w:rsid w:val="00613D0B"/>
    <w:rsid w:val="006479F2"/>
    <w:rsid w:val="00651C97"/>
    <w:rsid w:val="00663B0E"/>
    <w:rsid w:val="00671AE6"/>
    <w:rsid w:val="006763E7"/>
    <w:rsid w:val="00687A99"/>
    <w:rsid w:val="006A024F"/>
    <w:rsid w:val="006B500B"/>
    <w:rsid w:val="006B69AC"/>
    <w:rsid w:val="006C0493"/>
    <w:rsid w:val="006D5B38"/>
    <w:rsid w:val="006F4CFA"/>
    <w:rsid w:val="00704776"/>
    <w:rsid w:val="00707A60"/>
    <w:rsid w:val="00710C5C"/>
    <w:rsid w:val="00713259"/>
    <w:rsid w:val="00713D4F"/>
    <w:rsid w:val="0073274C"/>
    <w:rsid w:val="00744AD8"/>
    <w:rsid w:val="00746EC6"/>
    <w:rsid w:val="00752AB5"/>
    <w:rsid w:val="007830DA"/>
    <w:rsid w:val="00797F7D"/>
    <w:rsid w:val="007B0CE0"/>
    <w:rsid w:val="00813593"/>
    <w:rsid w:val="008504DB"/>
    <w:rsid w:val="00851634"/>
    <w:rsid w:val="00856A32"/>
    <w:rsid w:val="0088119F"/>
    <w:rsid w:val="008A3B9D"/>
    <w:rsid w:val="008A77D2"/>
    <w:rsid w:val="008B243E"/>
    <w:rsid w:val="008C7538"/>
    <w:rsid w:val="008C7AE0"/>
    <w:rsid w:val="008F193A"/>
    <w:rsid w:val="00913959"/>
    <w:rsid w:val="009370F7"/>
    <w:rsid w:val="00947B48"/>
    <w:rsid w:val="0098754B"/>
    <w:rsid w:val="009A3D50"/>
    <w:rsid w:val="009A45A7"/>
    <w:rsid w:val="009A58FD"/>
    <w:rsid w:val="009E7048"/>
    <w:rsid w:val="009F470D"/>
    <w:rsid w:val="00A20347"/>
    <w:rsid w:val="00A338D0"/>
    <w:rsid w:val="00A33D6B"/>
    <w:rsid w:val="00A376E7"/>
    <w:rsid w:val="00A436E7"/>
    <w:rsid w:val="00A45172"/>
    <w:rsid w:val="00A550D9"/>
    <w:rsid w:val="00A562FB"/>
    <w:rsid w:val="00A7585A"/>
    <w:rsid w:val="00A8274C"/>
    <w:rsid w:val="00A83BF6"/>
    <w:rsid w:val="00A83DDE"/>
    <w:rsid w:val="00AB3EDF"/>
    <w:rsid w:val="00AC17A4"/>
    <w:rsid w:val="00AE35B5"/>
    <w:rsid w:val="00AE3887"/>
    <w:rsid w:val="00B14F7C"/>
    <w:rsid w:val="00B26AB8"/>
    <w:rsid w:val="00B31223"/>
    <w:rsid w:val="00B403EA"/>
    <w:rsid w:val="00B73A1B"/>
    <w:rsid w:val="00BB3618"/>
    <w:rsid w:val="00BC196B"/>
    <w:rsid w:val="00BD45AB"/>
    <w:rsid w:val="00BE20E6"/>
    <w:rsid w:val="00C1248B"/>
    <w:rsid w:val="00C261AA"/>
    <w:rsid w:val="00C2708E"/>
    <w:rsid w:val="00C27559"/>
    <w:rsid w:val="00C31B55"/>
    <w:rsid w:val="00C41BA7"/>
    <w:rsid w:val="00C55C9E"/>
    <w:rsid w:val="00C819EE"/>
    <w:rsid w:val="00CA63D0"/>
    <w:rsid w:val="00CC7A6D"/>
    <w:rsid w:val="00CF62FD"/>
    <w:rsid w:val="00D02427"/>
    <w:rsid w:val="00D05A91"/>
    <w:rsid w:val="00D53762"/>
    <w:rsid w:val="00D60223"/>
    <w:rsid w:val="00D91519"/>
    <w:rsid w:val="00D9555C"/>
    <w:rsid w:val="00DC7743"/>
    <w:rsid w:val="00DD11CD"/>
    <w:rsid w:val="00DD4C71"/>
    <w:rsid w:val="00DD7E55"/>
    <w:rsid w:val="00DE1EAB"/>
    <w:rsid w:val="00E0312F"/>
    <w:rsid w:val="00E07ECB"/>
    <w:rsid w:val="00E15D67"/>
    <w:rsid w:val="00E3002F"/>
    <w:rsid w:val="00E37816"/>
    <w:rsid w:val="00EB2623"/>
    <w:rsid w:val="00EB2804"/>
    <w:rsid w:val="00EB7E54"/>
    <w:rsid w:val="00EC2E3C"/>
    <w:rsid w:val="00EE23EC"/>
    <w:rsid w:val="00F028C9"/>
    <w:rsid w:val="00F31514"/>
    <w:rsid w:val="00F870A8"/>
    <w:rsid w:val="00FC2557"/>
    <w:rsid w:val="00FC3168"/>
    <w:rsid w:val="00FC4DBF"/>
    <w:rsid w:val="00FF1090"/>
    <w:rsid w:val="00FF6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05A91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05A9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05A91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nhideWhenUsed/>
    <w:qFormat/>
    <w:rsid w:val="0000155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rsid w:val="006031E9"/>
    <w:pPr>
      <w:keepNext/>
      <w:keepLines/>
      <w:suppressAutoHyphen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D05A9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rsid w:val="00D05A9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05A9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1">
    <w:name w:val="Основной текст1"/>
    <w:rsid w:val="00D05A91"/>
    <w:pPr>
      <w:spacing w:after="120" w:line="360" w:lineRule="auto"/>
      <w:ind w:firstLine="567"/>
      <w:jc w:val="both"/>
    </w:pPr>
    <w:rPr>
      <w:rFonts w:ascii="Times New Roman" w:eastAsia="ヒラギノ角ゴ Pro W3" w:hAnsi="Times New Roman"/>
      <w:color w:val="000000"/>
      <w:sz w:val="28"/>
      <w:lang w:eastAsia="en-US"/>
    </w:rPr>
  </w:style>
  <w:style w:type="paragraph" w:styleId="a4">
    <w:name w:val="List Paragraph"/>
    <w:basedOn w:val="a0"/>
    <w:uiPriority w:val="34"/>
    <w:qFormat/>
    <w:rsid w:val="002262C5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5">
    <w:name w:val="Document Map"/>
    <w:basedOn w:val="a0"/>
    <w:link w:val="a6"/>
    <w:uiPriority w:val="99"/>
    <w:unhideWhenUsed/>
    <w:rsid w:val="009A3D50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rsid w:val="009A3D50"/>
    <w:rPr>
      <w:rFonts w:ascii="Tahoma" w:eastAsia="Times New Roman" w:hAnsi="Tahoma" w:cs="Tahoma"/>
      <w:sz w:val="16"/>
      <w:szCs w:val="16"/>
    </w:rPr>
  </w:style>
  <w:style w:type="paragraph" w:customStyle="1" w:styleId="12">
    <w:name w:val="Абзац списка1"/>
    <w:basedOn w:val="a0"/>
    <w:link w:val="ListParagraphChar"/>
    <w:rsid w:val="009A3D50"/>
    <w:pPr>
      <w:ind w:left="720"/>
      <w:contextualSpacing/>
    </w:pPr>
    <w:rPr>
      <w:rFonts w:eastAsia="Calibri"/>
      <w:sz w:val="28"/>
      <w:szCs w:val="28"/>
    </w:rPr>
  </w:style>
  <w:style w:type="character" w:customStyle="1" w:styleId="ListParagraphChar">
    <w:name w:val="List Paragraph Char"/>
    <w:link w:val="12"/>
    <w:locked/>
    <w:rsid w:val="009A3D50"/>
    <w:rPr>
      <w:rFonts w:ascii="Times New Roman" w:hAnsi="Times New Roman"/>
      <w:sz w:val="28"/>
      <w:szCs w:val="28"/>
    </w:rPr>
  </w:style>
  <w:style w:type="paragraph" w:styleId="a7">
    <w:name w:val="annotation text"/>
    <w:basedOn w:val="a0"/>
    <w:link w:val="a8"/>
    <w:rsid w:val="009A3D50"/>
    <w:rPr>
      <w:rFonts w:eastAsia="Calibri"/>
      <w:sz w:val="20"/>
      <w:szCs w:val="20"/>
    </w:rPr>
  </w:style>
  <w:style w:type="character" w:customStyle="1" w:styleId="a8">
    <w:name w:val="Текст примечания Знак"/>
    <w:basedOn w:val="a1"/>
    <w:link w:val="a7"/>
    <w:rsid w:val="009A3D50"/>
    <w:rPr>
      <w:rFonts w:ascii="Times New Roman" w:hAnsi="Times New Roman"/>
    </w:rPr>
  </w:style>
  <w:style w:type="paragraph" w:styleId="a9">
    <w:name w:val="Body Text"/>
    <w:basedOn w:val="a0"/>
    <w:link w:val="aa"/>
    <w:rsid w:val="009A3D50"/>
    <w:pPr>
      <w:spacing w:after="120"/>
    </w:pPr>
    <w:rPr>
      <w:szCs w:val="22"/>
      <w:lang w:eastAsia="en-US"/>
    </w:rPr>
  </w:style>
  <w:style w:type="character" w:customStyle="1" w:styleId="aa">
    <w:name w:val="Основной текст Знак"/>
    <w:basedOn w:val="a1"/>
    <w:link w:val="a9"/>
    <w:uiPriority w:val="99"/>
    <w:rsid w:val="009A3D50"/>
    <w:rPr>
      <w:rFonts w:ascii="Times New Roman" w:eastAsia="Times New Roman" w:hAnsi="Times New Roman"/>
      <w:sz w:val="24"/>
      <w:szCs w:val="22"/>
      <w:lang w:eastAsia="en-US"/>
    </w:rPr>
  </w:style>
  <w:style w:type="paragraph" w:styleId="31">
    <w:name w:val="Body Text 3"/>
    <w:basedOn w:val="a0"/>
    <w:link w:val="32"/>
    <w:rsid w:val="009A3D50"/>
    <w:pPr>
      <w:spacing w:after="120"/>
    </w:pPr>
    <w:rPr>
      <w:rFonts w:eastAsia="Calibri"/>
      <w:sz w:val="16"/>
      <w:szCs w:val="16"/>
    </w:rPr>
  </w:style>
  <w:style w:type="character" w:customStyle="1" w:styleId="32">
    <w:name w:val="Основной текст 3 Знак"/>
    <w:basedOn w:val="a1"/>
    <w:link w:val="31"/>
    <w:rsid w:val="009A3D50"/>
    <w:rPr>
      <w:rFonts w:ascii="Times New Roman" w:hAnsi="Times New Roman"/>
      <w:sz w:val="16"/>
      <w:szCs w:val="16"/>
    </w:rPr>
  </w:style>
  <w:style w:type="character" w:customStyle="1" w:styleId="30">
    <w:name w:val="Заголовок 3 Знак"/>
    <w:basedOn w:val="a1"/>
    <w:link w:val="3"/>
    <w:rsid w:val="00001553"/>
    <w:rPr>
      <w:rFonts w:ascii="Cambria" w:eastAsia="Times New Roman" w:hAnsi="Cambria" w:cs="Times New Roman"/>
      <w:b/>
      <w:bCs/>
      <w:sz w:val="26"/>
      <w:szCs w:val="26"/>
    </w:rPr>
  </w:style>
  <w:style w:type="paragraph" w:styleId="ab">
    <w:name w:val="TOC Heading"/>
    <w:basedOn w:val="1"/>
    <w:next w:val="a0"/>
    <w:uiPriority w:val="39"/>
    <w:semiHidden/>
    <w:unhideWhenUsed/>
    <w:qFormat/>
    <w:rsid w:val="00001553"/>
    <w:pPr>
      <w:keepLines/>
      <w:numPr>
        <w:numId w:val="0"/>
      </w:numPr>
      <w:tabs>
        <w:tab w:val="left" w:pos="1134"/>
      </w:tabs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styleId="21">
    <w:name w:val="toc 2"/>
    <w:basedOn w:val="a0"/>
    <w:next w:val="a0"/>
    <w:autoRedefine/>
    <w:uiPriority w:val="39"/>
    <w:rsid w:val="003B2CDC"/>
    <w:pPr>
      <w:tabs>
        <w:tab w:val="left" w:pos="660"/>
        <w:tab w:val="right" w:leader="dot" w:pos="9356"/>
      </w:tabs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3">
    <w:name w:val="toc 3"/>
    <w:basedOn w:val="a0"/>
    <w:next w:val="a0"/>
    <w:autoRedefine/>
    <w:uiPriority w:val="39"/>
    <w:rsid w:val="003B2CDC"/>
    <w:pPr>
      <w:tabs>
        <w:tab w:val="right" w:leader="dot" w:pos="9356"/>
      </w:tabs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c">
    <w:name w:val="Hyperlink"/>
    <w:basedOn w:val="a1"/>
    <w:uiPriority w:val="99"/>
    <w:unhideWhenUsed/>
    <w:rsid w:val="00001553"/>
    <w:rPr>
      <w:color w:val="0000FF"/>
      <w:u w:val="single"/>
    </w:rPr>
  </w:style>
  <w:style w:type="table" w:styleId="ad">
    <w:name w:val="Table Grid"/>
    <w:basedOn w:val="a2"/>
    <w:rsid w:val="0000155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a0"/>
    <w:next w:val="a0"/>
    <w:uiPriority w:val="99"/>
    <w:rsid w:val="00001553"/>
    <w:pPr>
      <w:autoSpaceDE w:val="0"/>
      <w:autoSpaceDN w:val="0"/>
      <w:adjustRightInd w:val="0"/>
    </w:pPr>
  </w:style>
  <w:style w:type="paragraph" w:styleId="22">
    <w:name w:val="Body Text Indent 2"/>
    <w:basedOn w:val="a0"/>
    <w:link w:val="23"/>
    <w:rsid w:val="008504DB"/>
    <w:pPr>
      <w:suppressAutoHyphens/>
      <w:spacing w:after="120" w:line="480" w:lineRule="auto"/>
      <w:ind w:left="283"/>
    </w:pPr>
    <w:rPr>
      <w:rFonts w:ascii="Calibri" w:hAnsi="Calibri"/>
      <w:sz w:val="22"/>
      <w:szCs w:val="22"/>
      <w:lang w:eastAsia="ar-SA"/>
    </w:rPr>
  </w:style>
  <w:style w:type="character" w:customStyle="1" w:styleId="23">
    <w:name w:val="Основной текст с отступом 2 Знак"/>
    <w:basedOn w:val="a1"/>
    <w:link w:val="22"/>
    <w:rsid w:val="008504DB"/>
    <w:rPr>
      <w:rFonts w:eastAsia="Times New Roman"/>
      <w:sz w:val="22"/>
      <w:szCs w:val="22"/>
      <w:lang w:eastAsia="ar-SA"/>
    </w:rPr>
  </w:style>
  <w:style w:type="paragraph" w:styleId="ae">
    <w:name w:val="Normal (Web)"/>
    <w:basedOn w:val="a0"/>
    <w:link w:val="af"/>
    <w:rsid w:val="00442C8D"/>
    <w:pPr>
      <w:spacing w:after="240"/>
    </w:pPr>
  </w:style>
  <w:style w:type="character" w:customStyle="1" w:styleId="af">
    <w:name w:val="Обычный (веб) Знак"/>
    <w:link w:val="ae"/>
    <w:rsid w:val="00442C8D"/>
    <w:rPr>
      <w:rFonts w:ascii="Times New Roman" w:eastAsia="Times New Roman" w:hAnsi="Times New Roman"/>
      <w:sz w:val="24"/>
      <w:szCs w:val="24"/>
    </w:rPr>
  </w:style>
  <w:style w:type="paragraph" w:styleId="13">
    <w:name w:val="toc 1"/>
    <w:basedOn w:val="a0"/>
    <w:next w:val="a0"/>
    <w:autoRedefine/>
    <w:uiPriority w:val="39"/>
    <w:unhideWhenUsed/>
    <w:rsid w:val="00AC17A4"/>
  </w:style>
  <w:style w:type="paragraph" w:styleId="af0">
    <w:name w:val="No Spacing"/>
    <w:uiPriority w:val="1"/>
    <w:qFormat/>
    <w:rsid w:val="00BB3618"/>
    <w:rPr>
      <w:rFonts w:ascii="Times New Roman" w:eastAsia="Times New Roman" w:hAnsi="Times New Roman"/>
      <w:sz w:val="24"/>
      <w:szCs w:val="24"/>
    </w:rPr>
  </w:style>
  <w:style w:type="paragraph" w:customStyle="1" w:styleId="14">
    <w:name w:val="Обычный1"/>
    <w:basedOn w:val="a0"/>
    <w:rsid w:val="00704776"/>
    <w:rPr>
      <w:rFonts w:ascii="NTHelvetica/Cyrillic" w:eastAsia="MS PGothic" w:hAnsi="NTHelvetica/Cyrillic" w:cs="MS PGothic"/>
      <w:color w:val="000080"/>
      <w:sz w:val="16"/>
      <w:szCs w:val="16"/>
      <w:lang w:eastAsia="ja-JP"/>
    </w:rPr>
  </w:style>
  <w:style w:type="paragraph" w:customStyle="1" w:styleId="ConsPlusNormal">
    <w:name w:val="ConsPlusNormal"/>
    <w:uiPriority w:val="99"/>
    <w:rsid w:val="0070477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/>
    </w:rPr>
  </w:style>
  <w:style w:type="character" w:styleId="af1">
    <w:name w:val="Strong"/>
    <w:basedOn w:val="a1"/>
    <w:qFormat/>
    <w:rsid w:val="00752AB5"/>
    <w:rPr>
      <w:b/>
      <w:bCs/>
    </w:rPr>
  </w:style>
  <w:style w:type="character" w:customStyle="1" w:styleId="40">
    <w:name w:val="Заголовок 4 Знак"/>
    <w:basedOn w:val="a1"/>
    <w:link w:val="4"/>
    <w:semiHidden/>
    <w:rsid w:val="006031E9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ar-SA"/>
    </w:rPr>
  </w:style>
  <w:style w:type="character" w:customStyle="1" w:styleId="WW8Num1z0">
    <w:name w:val="WW8Num1z0"/>
    <w:rsid w:val="006031E9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sid w:val="006031E9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2z1">
    <w:name w:val="WW8Num2z1"/>
    <w:rsid w:val="006031E9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sid w:val="006031E9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3z0">
    <w:name w:val="WW8Num3z0"/>
    <w:rsid w:val="006031E9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sid w:val="006031E9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sid w:val="006031E9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sid w:val="006031E9"/>
    <w:rPr>
      <w:rFonts w:cs="Times New Roman"/>
    </w:rPr>
  </w:style>
  <w:style w:type="character" w:customStyle="1" w:styleId="WW8Num5z0">
    <w:name w:val="WW8Num5z0"/>
    <w:rsid w:val="006031E9"/>
    <w:rPr>
      <w:rFonts w:ascii="Symbol" w:hAnsi="Symbol"/>
      <w:b/>
    </w:rPr>
  </w:style>
  <w:style w:type="character" w:customStyle="1" w:styleId="WW8Num5z1">
    <w:name w:val="WW8Num5z1"/>
    <w:rsid w:val="006031E9"/>
    <w:rPr>
      <w:rFonts w:cs="Times New Roman"/>
      <w:b/>
    </w:rPr>
  </w:style>
  <w:style w:type="character" w:customStyle="1" w:styleId="WW8Num5z2">
    <w:name w:val="WW8Num5z2"/>
    <w:rsid w:val="006031E9"/>
    <w:rPr>
      <w:rFonts w:ascii="Symbol" w:hAnsi="Symbol"/>
    </w:rPr>
  </w:style>
  <w:style w:type="character" w:customStyle="1" w:styleId="WW8Num5z3">
    <w:name w:val="WW8Num5z3"/>
    <w:rsid w:val="006031E9"/>
    <w:rPr>
      <w:rFonts w:cs="Times New Roman"/>
    </w:rPr>
  </w:style>
  <w:style w:type="character" w:customStyle="1" w:styleId="WW8Num6z0">
    <w:name w:val="WW8Num6z0"/>
    <w:rsid w:val="006031E9"/>
    <w:rPr>
      <w:rFonts w:ascii="Symbol" w:hAnsi="Symbol"/>
      <w:b/>
    </w:rPr>
  </w:style>
  <w:style w:type="character" w:customStyle="1" w:styleId="WW8Num6z1">
    <w:name w:val="WW8Num6z1"/>
    <w:rsid w:val="006031E9"/>
    <w:rPr>
      <w:rFonts w:cs="Times New Roman"/>
      <w:b/>
    </w:rPr>
  </w:style>
  <w:style w:type="character" w:customStyle="1" w:styleId="WW8Num6z2">
    <w:name w:val="WW8Num6z2"/>
    <w:rsid w:val="006031E9"/>
    <w:rPr>
      <w:rFonts w:ascii="Symbol" w:hAnsi="Symbol"/>
    </w:rPr>
  </w:style>
  <w:style w:type="character" w:customStyle="1" w:styleId="WW8Num6z3">
    <w:name w:val="WW8Num6z3"/>
    <w:rsid w:val="006031E9"/>
    <w:rPr>
      <w:rFonts w:cs="Times New Roman"/>
    </w:rPr>
  </w:style>
  <w:style w:type="character" w:customStyle="1" w:styleId="WW8Num7z0">
    <w:name w:val="WW8Num7z0"/>
    <w:rsid w:val="006031E9"/>
    <w:rPr>
      <w:rFonts w:cs="Times New Roman"/>
      <w:b/>
    </w:rPr>
  </w:style>
  <w:style w:type="character" w:customStyle="1" w:styleId="WW8Num7z2">
    <w:name w:val="WW8Num7z2"/>
    <w:rsid w:val="006031E9"/>
    <w:rPr>
      <w:rFonts w:cs="Times New Roman"/>
    </w:rPr>
  </w:style>
  <w:style w:type="character" w:customStyle="1" w:styleId="WW8Num8z0">
    <w:name w:val="WW8Num8z0"/>
    <w:rsid w:val="006031E9"/>
    <w:rPr>
      <w:rFonts w:cs="Times New Roman"/>
    </w:rPr>
  </w:style>
  <w:style w:type="character" w:customStyle="1" w:styleId="WW8Num9z0">
    <w:name w:val="WW8Num9z0"/>
    <w:rsid w:val="006031E9"/>
    <w:rPr>
      <w:rFonts w:cs="Times New Roman"/>
    </w:rPr>
  </w:style>
  <w:style w:type="character" w:customStyle="1" w:styleId="WW8Num9z2">
    <w:name w:val="WW8Num9z2"/>
    <w:rsid w:val="006031E9"/>
    <w:rPr>
      <w:rFonts w:cs="Times New Roman"/>
      <w:b w:val="0"/>
      <w:i w:val="0"/>
    </w:rPr>
  </w:style>
  <w:style w:type="character" w:customStyle="1" w:styleId="WW8Num10z0">
    <w:name w:val="WW8Num10z0"/>
    <w:rsid w:val="006031E9"/>
    <w:rPr>
      <w:rFonts w:ascii="Symbol" w:hAnsi="Symbol"/>
    </w:rPr>
  </w:style>
  <w:style w:type="character" w:customStyle="1" w:styleId="WW8Num10z1">
    <w:name w:val="WW8Num10z1"/>
    <w:rsid w:val="006031E9"/>
    <w:rPr>
      <w:rFonts w:ascii="Courier New" w:hAnsi="Courier New"/>
    </w:rPr>
  </w:style>
  <w:style w:type="character" w:customStyle="1" w:styleId="WW8Num10z2">
    <w:name w:val="WW8Num10z2"/>
    <w:rsid w:val="006031E9"/>
    <w:rPr>
      <w:rFonts w:ascii="Wingdings" w:hAnsi="Wingdings"/>
    </w:rPr>
  </w:style>
  <w:style w:type="character" w:customStyle="1" w:styleId="WW8Num11z0">
    <w:name w:val="WW8Num11z0"/>
    <w:rsid w:val="006031E9"/>
    <w:rPr>
      <w:rFonts w:ascii="Symbol" w:hAnsi="Symbol"/>
    </w:rPr>
  </w:style>
  <w:style w:type="character" w:customStyle="1" w:styleId="WW8Num11z1">
    <w:name w:val="WW8Num11z1"/>
    <w:rsid w:val="006031E9"/>
    <w:rPr>
      <w:rFonts w:ascii="Courier New" w:hAnsi="Courier New"/>
    </w:rPr>
  </w:style>
  <w:style w:type="character" w:customStyle="1" w:styleId="WW8Num11z2">
    <w:name w:val="WW8Num11z2"/>
    <w:rsid w:val="006031E9"/>
    <w:rPr>
      <w:rFonts w:ascii="Wingdings" w:hAnsi="Wingdings"/>
    </w:rPr>
  </w:style>
  <w:style w:type="character" w:customStyle="1" w:styleId="15">
    <w:name w:val="Основной шрифт абзаца1"/>
    <w:rsid w:val="006031E9"/>
  </w:style>
  <w:style w:type="character" w:customStyle="1" w:styleId="af2">
    <w:name w:val="Знак Знак"/>
    <w:rsid w:val="006031E9"/>
  </w:style>
  <w:style w:type="character" w:customStyle="1" w:styleId="24">
    <w:name w:val="Знак Знак2"/>
    <w:rsid w:val="006031E9"/>
    <w:rPr>
      <w:rFonts w:ascii="Arial" w:hAnsi="Arial"/>
      <w:sz w:val="24"/>
      <w:lang w:val="ru-RU"/>
    </w:rPr>
  </w:style>
  <w:style w:type="character" w:customStyle="1" w:styleId="16">
    <w:name w:val="Гиперссылка1"/>
    <w:rsid w:val="006031E9"/>
    <w:rPr>
      <w:color w:val="0026F1"/>
      <w:sz w:val="20"/>
      <w:u w:val="single"/>
    </w:rPr>
  </w:style>
  <w:style w:type="character" w:customStyle="1" w:styleId="17">
    <w:name w:val="Обычный1 Знак"/>
    <w:rsid w:val="006031E9"/>
    <w:rPr>
      <w:color w:val="000000"/>
      <w:sz w:val="28"/>
      <w:lang w:val="ru-RU" w:eastAsia="ar-SA" w:bidi="ar-SA"/>
    </w:rPr>
  </w:style>
  <w:style w:type="character" w:customStyle="1" w:styleId="apple-style-span">
    <w:name w:val="apple-style-span"/>
    <w:rsid w:val="006031E9"/>
  </w:style>
  <w:style w:type="character" w:customStyle="1" w:styleId="af3">
    <w:name w:val="Маркеры списка"/>
    <w:rsid w:val="006031E9"/>
    <w:rPr>
      <w:rFonts w:ascii="OpenSymbol" w:eastAsia="OpenSymbol" w:hAnsi="OpenSymbol" w:cs="OpenSymbol"/>
    </w:rPr>
  </w:style>
  <w:style w:type="paragraph" w:customStyle="1" w:styleId="af4">
    <w:name w:val="Заголовок"/>
    <w:basedOn w:val="a0"/>
    <w:next w:val="a9"/>
    <w:rsid w:val="006031E9"/>
    <w:pPr>
      <w:keepNext/>
      <w:suppressAutoHyphens/>
      <w:spacing w:before="240" w:after="120" w:line="276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5">
    <w:name w:val="List"/>
    <w:basedOn w:val="a9"/>
    <w:rsid w:val="006031E9"/>
    <w:pPr>
      <w:suppressAutoHyphens/>
      <w:spacing w:line="276" w:lineRule="auto"/>
    </w:pPr>
    <w:rPr>
      <w:rFonts w:ascii="Calibri" w:hAnsi="Calibri" w:cs="Mangal"/>
      <w:sz w:val="22"/>
      <w:lang w:eastAsia="ar-SA"/>
    </w:rPr>
  </w:style>
  <w:style w:type="paragraph" w:customStyle="1" w:styleId="18">
    <w:name w:val="Название1"/>
    <w:basedOn w:val="a0"/>
    <w:rsid w:val="006031E9"/>
    <w:pPr>
      <w:suppressLineNumbers/>
      <w:suppressAutoHyphens/>
      <w:spacing w:before="120" w:after="120" w:line="276" w:lineRule="auto"/>
    </w:pPr>
    <w:rPr>
      <w:rFonts w:ascii="Calibri" w:hAnsi="Calibri" w:cs="Mangal"/>
      <w:i/>
      <w:iCs/>
      <w:lang w:eastAsia="ar-SA"/>
    </w:rPr>
  </w:style>
  <w:style w:type="paragraph" w:customStyle="1" w:styleId="19">
    <w:name w:val="Указатель1"/>
    <w:basedOn w:val="a0"/>
    <w:rsid w:val="006031E9"/>
    <w:pPr>
      <w:suppressLineNumbers/>
      <w:suppressAutoHyphens/>
      <w:spacing w:after="200" w:line="276" w:lineRule="auto"/>
    </w:pPr>
    <w:rPr>
      <w:rFonts w:ascii="Calibri" w:hAnsi="Calibri" w:cs="Mangal"/>
      <w:sz w:val="22"/>
      <w:szCs w:val="22"/>
      <w:lang w:eastAsia="ar-SA"/>
    </w:rPr>
  </w:style>
  <w:style w:type="paragraph" w:customStyle="1" w:styleId="110">
    <w:name w:val="заголовок 11"/>
    <w:basedOn w:val="a0"/>
    <w:next w:val="a0"/>
    <w:rsid w:val="006031E9"/>
    <w:pPr>
      <w:keepNext/>
      <w:suppressAutoHyphens/>
      <w:jc w:val="center"/>
    </w:pPr>
    <w:rPr>
      <w:szCs w:val="20"/>
      <w:lang w:eastAsia="ar-SA"/>
    </w:rPr>
  </w:style>
  <w:style w:type="paragraph" w:styleId="HTML">
    <w:name w:val="HTML Preformatted"/>
    <w:basedOn w:val="a0"/>
    <w:link w:val="HTML0"/>
    <w:rsid w:val="006031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1"/>
    <w:link w:val="HTML"/>
    <w:rsid w:val="006031E9"/>
    <w:rPr>
      <w:rFonts w:ascii="Courier New" w:eastAsia="Times New Roman" w:hAnsi="Courier New" w:cs="Courier New"/>
      <w:lang w:eastAsia="ar-SA"/>
    </w:rPr>
  </w:style>
  <w:style w:type="paragraph" w:customStyle="1" w:styleId="af6">
    <w:name w:val="Знак Знак Знак Знак"/>
    <w:basedOn w:val="a0"/>
    <w:rsid w:val="006031E9"/>
    <w:pPr>
      <w:suppressAutoHyphens/>
      <w:spacing w:after="160" w:line="240" w:lineRule="exact"/>
    </w:pPr>
    <w:rPr>
      <w:rFonts w:ascii="Verdana" w:hAnsi="Verdana" w:cs="Verdana"/>
      <w:sz w:val="20"/>
      <w:szCs w:val="20"/>
      <w:lang w:val="en-US" w:eastAsia="ar-SA"/>
    </w:rPr>
  </w:style>
  <w:style w:type="paragraph" w:customStyle="1" w:styleId="210">
    <w:name w:val="Список 21"/>
    <w:basedOn w:val="a0"/>
    <w:rsid w:val="006031E9"/>
    <w:pPr>
      <w:suppressAutoHyphens/>
      <w:spacing w:after="60"/>
      <w:ind w:left="566" w:hanging="283"/>
      <w:jc w:val="both"/>
    </w:pPr>
    <w:rPr>
      <w:lang w:eastAsia="ar-SA"/>
    </w:rPr>
  </w:style>
  <w:style w:type="paragraph" w:styleId="af7">
    <w:name w:val="header"/>
    <w:basedOn w:val="a0"/>
    <w:link w:val="af8"/>
    <w:uiPriority w:val="99"/>
    <w:rsid w:val="006031E9"/>
    <w:pPr>
      <w:tabs>
        <w:tab w:val="center" w:pos="4153"/>
        <w:tab w:val="right" w:pos="8306"/>
      </w:tabs>
      <w:suppressAutoHyphens/>
    </w:pPr>
    <w:rPr>
      <w:sz w:val="20"/>
      <w:szCs w:val="20"/>
      <w:lang w:eastAsia="ar-SA"/>
    </w:rPr>
  </w:style>
  <w:style w:type="character" w:customStyle="1" w:styleId="af8">
    <w:name w:val="Верхний колонтитул Знак"/>
    <w:basedOn w:val="a1"/>
    <w:link w:val="af7"/>
    <w:uiPriority w:val="99"/>
    <w:rsid w:val="006031E9"/>
    <w:rPr>
      <w:rFonts w:ascii="Times New Roman" w:eastAsia="Times New Roman" w:hAnsi="Times New Roman"/>
      <w:lang w:eastAsia="ar-SA"/>
    </w:rPr>
  </w:style>
  <w:style w:type="paragraph" w:styleId="af9">
    <w:name w:val="Balloon Text"/>
    <w:basedOn w:val="a0"/>
    <w:link w:val="afa"/>
    <w:rsid w:val="006031E9"/>
    <w:pPr>
      <w:suppressAutoHyphens/>
      <w:spacing w:after="200" w:line="276" w:lineRule="auto"/>
    </w:pPr>
    <w:rPr>
      <w:rFonts w:ascii="Tahoma" w:hAnsi="Tahoma" w:cs="Tahoma"/>
      <w:sz w:val="16"/>
      <w:szCs w:val="16"/>
      <w:lang w:eastAsia="ar-SA"/>
    </w:rPr>
  </w:style>
  <w:style w:type="character" w:customStyle="1" w:styleId="afa">
    <w:name w:val="Текст выноски Знак"/>
    <w:basedOn w:val="a1"/>
    <w:link w:val="af9"/>
    <w:rsid w:val="006031E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211">
    <w:name w:val="Основной текст с отступом 21"/>
    <w:basedOn w:val="a0"/>
    <w:rsid w:val="006031E9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1a">
    <w:name w:val="Обычный (веб)1"/>
    <w:rsid w:val="006031E9"/>
    <w:pPr>
      <w:suppressAutoHyphens/>
      <w:spacing w:before="100" w:after="100"/>
    </w:pPr>
    <w:rPr>
      <w:rFonts w:ascii="Times New Roman" w:eastAsia="Arial" w:hAnsi="Times New Roman"/>
      <w:color w:val="000000"/>
      <w:sz w:val="24"/>
      <w:lang w:eastAsia="ar-SA"/>
    </w:rPr>
  </w:style>
  <w:style w:type="paragraph" w:customStyle="1" w:styleId="Times12">
    <w:name w:val="Times 12"/>
    <w:basedOn w:val="a0"/>
    <w:uiPriority w:val="99"/>
    <w:rsid w:val="006031E9"/>
    <w:pPr>
      <w:suppressAutoHyphens/>
      <w:overflowPunct w:val="0"/>
      <w:autoSpaceDE w:val="0"/>
      <w:ind w:firstLine="567"/>
      <w:jc w:val="both"/>
    </w:pPr>
    <w:rPr>
      <w:bCs/>
      <w:szCs w:val="22"/>
      <w:lang w:eastAsia="ar-SA"/>
    </w:rPr>
  </w:style>
  <w:style w:type="paragraph" w:customStyle="1" w:styleId="Default">
    <w:name w:val="Default"/>
    <w:rsid w:val="006031E9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1b">
    <w:name w:val="Текст1"/>
    <w:basedOn w:val="a0"/>
    <w:rsid w:val="006031E9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Heading1">
    <w:name w:val="Heading1"/>
    <w:basedOn w:val="1"/>
    <w:rsid w:val="006031E9"/>
    <w:pPr>
      <w:numPr>
        <w:numId w:val="0"/>
      </w:numPr>
      <w:tabs>
        <w:tab w:val="left" w:pos="1134"/>
      </w:tabs>
      <w:suppressAutoHyphens/>
      <w:spacing w:before="240" w:after="60"/>
      <w:jc w:val="center"/>
    </w:pPr>
    <w:rPr>
      <w:rFonts w:ascii="Arial" w:hAnsi="Arial" w:cs="Arial"/>
      <w:b/>
      <w:iCs w:val="0"/>
      <w:kern w:val="1"/>
      <w:sz w:val="32"/>
      <w:szCs w:val="32"/>
      <w:lang w:eastAsia="ar-SA"/>
    </w:rPr>
  </w:style>
  <w:style w:type="paragraph" w:customStyle="1" w:styleId="afb">
    <w:name w:val="Содержимое таблицы"/>
    <w:basedOn w:val="a0"/>
    <w:rsid w:val="006031E9"/>
    <w:pPr>
      <w:suppressLineNumbers/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afc">
    <w:name w:val="Заголовок таблицы"/>
    <w:basedOn w:val="afb"/>
    <w:rsid w:val="006031E9"/>
    <w:pPr>
      <w:jc w:val="center"/>
    </w:pPr>
    <w:rPr>
      <w:b/>
      <w:bCs/>
    </w:rPr>
  </w:style>
  <w:style w:type="character" w:styleId="afd">
    <w:name w:val="Emphasis"/>
    <w:basedOn w:val="a1"/>
    <w:qFormat/>
    <w:rsid w:val="006031E9"/>
    <w:rPr>
      <w:i/>
      <w:iCs/>
    </w:rPr>
  </w:style>
  <w:style w:type="paragraph" w:customStyle="1" w:styleId="DefinitionList">
    <w:name w:val="Definition List"/>
    <w:basedOn w:val="a0"/>
    <w:next w:val="DefinitionTerm"/>
    <w:uiPriority w:val="99"/>
    <w:rsid w:val="006031E9"/>
    <w:pPr>
      <w:autoSpaceDE w:val="0"/>
      <w:autoSpaceDN w:val="0"/>
      <w:adjustRightInd w:val="0"/>
      <w:ind w:left="360"/>
    </w:pPr>
  </w:style>
  <w:style w:type="paragraph" w:styleId="afe">
    <w:name w:val="footer"/>
    <w:basedOn w:val="a0"/>
    <w:link w:val="aff"/>
    <w:uiPriority w:val="99"/>
    <w:unhideWhenUsed/>
    <w:rsid w:val="006031E9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f">
    <w:name w:val="Нижний колонтитул Знак"/>
    <w:basedOn w:val="a1"/>
    <w:link w:val="afe"/>
    <w:uiPriority w:val="99"/>
    <w:rsid w:val="006031E9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9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84D19-B51F-4A9E-B9F6-0042C7865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5</Pages>
  <Words>1118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7477</CharactersWithSpaces>
  <SharedDoc>false</SharedDoc>
  <HLinks>
    <vt:vector size="48" baseType="variant"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_Toc403486807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_Toc403486806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_Toc403486805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_Toc403486804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_Toc403486803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_Toc403486802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_Toc403486801</vt:lpwstr>
      </vt:variant>
      <vt:variant>
        <vt:i4>1376311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_Toc403486800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Бутусова Марина Викторовна</dc:creator>
  <cp:keywords/>
  <dc:description/>
  <cp:lastModifiedBy>Pisarev</cp:lastModifiedBy>
  <cp:revision>11</cp:revision>
  <cp:lastPrinted>2014-11-19T16:19:00Z</cp:lastPrinted>
  <dcterms:created xsi:type="dcterms:W3CDTF">2015-03-19T14:55:00Z</dcterms:created>
  <dcterms:modified xsi:type="dcterms:W3CDTF">2015-04-03T14:03:00Z</dcterms:modified>
</cp:coreProperties>
</file>