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9D5" w:rsidRPr="00BB19D5" w:rsidRDefault="00BB19D5" w:rsidP="00BB19D5">
      <w:pPr>
        <w:pStyle w:val="1"/>
        <w:jc w:val="center"/>
        <w:rPr>
          <w:sz w:val="28"/>
          <w:szCs w:val="28"/>
        </w:rPr>
      </w:pPr>
      <w:r w:rsidRPr="00BB19D5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 207 Р4-13-2</w:t>
      </w:r>
      <w:r w:rsidRPr="00BB19D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B19D5">
        <w:rPr>
          <w:sz w:val="28"/>
          <w:szCs w:val="28"/>
        </w:rPr>
        <w:t>№C019783</w:t>
      </w:r>
      <w:r>
        <w:rPr>
          <w:sz w:val="28"/>
          <w:szCs w:val="28"/>
        </w:rPr>
        <w:t xml:space="preserve">-2) </w:t>
      </w:r>
      <w:r w:rsidRPr="00BB19D5">
        <w:rPr>
          <w:sz w:val="28"/>
          <w:szCs w:val="28"/>
        </w:rPr>
        <w:t>рассмотрения заявок на участие в конкурсе в электронной форме</w:t>
      </w:r>
      <w:r>
        <w:rPr>
          <w:sz w:val="28"/>
          <w:szCs w:val="28"/>
        </w:rPr>
        <w:t xml:space="preserve"> по лоту № 207 Р4-13</w:t>
      </w:r>
      <w:r w:rsidRPr="00BB19D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BB19D5">
        <w:rPr>
          <w:sz w:val="28"/>
          <w:szCs w:val="28"/>
        </w:rPr>
        <w:t xml:space="preserve">Поставка арматуры обратной DN 2200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80"/>
        <w:gridCol w:w="6348"/>
      </w:tblGrid>
      <w:tr w:rsidR="00BB19D5" w:rsidTr="00E7522B">
        <w:trPr>
          <w:tblCellSpacing w:w="15" w:type="dxa"/>
        </w:trPr>
        <w:tc>
          <w:tcPr>
            <w:tcW w:w="0" w:type="auto"/>
            <w:vAlign w:val="center"/>
          </w:tcPr>
          <w:p w:rsidR="00BB19D5" w:rsidRDefault="00BB19D5" w:rsidP="00E7522B">
            <w:r>
              <w:t>г. Москва</w:t>
            </w:r>
          </w:p>
        </w:tc>
        <w:tc>
          <w:tcPr>
            <w:tcW w:w="0" w:type="auto"/>
            <w:vAlign w:val="center"/>
          </w:tcPr>
          <w:p w:rsidR="00BB19D5" w:rsidRDefault="00BB19D5" w:rsidP="00BB19D5">
            <w:pPr>
              <w:jc w:val="right"/>
            </w:pPr>
            <w:r>
              <w:t>Дата: 11.06.2013 г.</w:t>
            </w:r>
          </w:p>
        </w:tc>
      </w:tr>
    </w:tbl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C019783.</w:t>
      </w:r>
      <w:r>
        <w:br/>
        <w:t>Номер протокола:</w:t>
      </w:r>
      <w:r>
        <w:rPr>
          <w:sz w:val="28"/>
          <w:szCs w:val="28"/>
        </w:rPr>
        <w:t xml:space="preserve"> </w:t>
      </w:r>
      <w:r w:rsidRPr="00BB19D5">
        <w:t xml:space="preserve">207 Р4-13-2 </w:t>
      </w:r>
      <w:r>
        <w:t>(C019783-2).</w:t>
      </w:r>
      <w:r>
        <w:br/>
        <w:t xml:space="preserve">Дата протокола: 11.06.2013 г. 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>Заказчик: ОАО «НИАЭП»</w:t>
      </w:r>
      <w:r w:rsidR="0090104A">
        <w:t xml:space="preserve"> </w:t>
      </w:r>
      <w:r>
        <w:t xml:space="preserve">(603006, Россия, 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Наименование конкурса: № 207 Р4-12 Поставка арматуры обратной DN 2200 для сооружения энергоблока №4 Ростовской АЭС. 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Начальная (максимальная) цена договора составляет: 15 221 310.91 (пятнадцать миллионов двести двадцать одна тысяча триста десять рублей 91 копейка) с учетом НДС 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Сроки </w:t>
      </w:r>
      <w:r w:rsidR="0090104A">
        <w:t xml:space="preserve">и </w:t>
      </w:r>
      <w:r>
        <w:t xml:space="preserve">объем исполнения договора: В соответствии со Спецификацией (Приложение </w:t>
      </w:r>
      <w:r w:rsidR="0090104A">
        <w:t xml:space="preserve"> </w:t>
      </w:r>
      <w:r>
        <w:t xml:space="preserve">№ 1 к проекту договора (ЧАСТЬ 2 «Проект договора» Тома 1 «ОБЩАЯ И КОММЕРЧЕСКАЯ ЧАСТИ» конкурсной документации)). 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Извещение о проведении конкурса было размещено на сайте http://www.a-k-d.ru в сети Интернет 12.04.2013 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Медведев Андрей Аркадьевич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Белоусова Ольга Александровна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Старцев Олег Николаевич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Кряжев Михаил Васильевич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Кузьмина Светлана Витальевна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Барова Татьяна Манвеловна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Кулаковский Сергей Васильевич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Карасев Александр Тимофеевич</w:t>
      </w:r>
      <w:r w:rsidR="0090104A">
        <w:t xml:space="preserve"> (с правом «вето»)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B19D5" w:rsidRDefault="00BB19D5" w:rsidP="0090104A">
      <w:pPr>
        <w:numPr>
          <w:ilvl w:val="1"/>
          <w:numId w:val="1"/>
        </w:numPr>
        <w:tabs>
          <w:tab w:val="num" w:pos="993"/>
        </w:tabs>
        <w:spacing w:before="100" w:beforeAutospacing="1" w:after="100" w:afterAutospacing="1"/>
        <w:ind w:left="993"/>
      </w:pPr>
      <w:r>
        <w:t>Трофименко Виктория Альбертовна</w:t>
      </w:r>
    </w:p>
    <w:p w:rsidR="00BB19D5" w:rsidRDefault="00BB19D5" w:rsidP="00434F22">
      <w:pPr>
        <w:numPr>
          <w:ilvl w:val="1"/>
          <w:numId w:val="1"/>
        </w:numPr>
        <w:tabs>
          <w:tab w:val="num" w:pos="993"/>
        </w:tabs>
        <w:spacing w:before="100" w:beforeAutospacing="1" w:after="120"/>
        <w:ind w:left="992" w:hanging="357"/>
      </w:pPr>
      <w:r>
        <w:t>Андреев Александр Владимирович</w:t>
      </w:r>
    </w:p>
    <w:p w:rsidR="00BB19D5" w:rsidRDefault="00BB19D5" w:rsidP="00434F22">
      <w:pPr>
        <w:tabs>
          <w:tab w:val="num" w:pos="426"/>
        </w:tabs>
        <w:spacing w:before="120" w:after="240"/>
        <w:ind w:left="425"/>
      </w:pPr>
      <w:r>
        <w:t>Из 17 членов Единой комиссии на заседании присутствовали 10. Кворум имеется.</w:t>
      </w:r>
    </w:p>
    <w:p w:rsidR="00BB19D5" w:rsidRDefault="00BB19D5" w:rsidP="00434F22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5" w:hanging="357"/>
      </w:pPr>
      <w:r>
        <w:t xml:space="preserve">До окончания указанного в извещении срока подачи заявок на участие в конкурсе 04.06.2013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9241" w:type="dxa"/>
        <w:tblCellSpacing w:w="15" w:type="dxa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"/>
        <w:gridCol w:w="2669"/>
        <w:gridCol w:w="2549"/>
        <w:gridCol w:w="1618"/>
        <w:gridCol w:w="1956"/>
      </w:tblGrid>
      <w:tr w:rsidR="00BB19D5" w:rsidTr="00434F22">
        <w:trPr>
          <w:tblCellSpacing w:w="15" w:type="dxa"/>
        </w:trPr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639" w:type="dxa"/>
            <w:vAlign w:val="center"/>
          </w:tcPr>
          <w:p w:rsidR="00BB19D5" w:rsidRDefault="00BB19D5" w:rsidP="0090104A">
            <w:pPr>
              <w:tabs>
                <w:tab w:val="num" w:pos="-11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BB19D5" w:rsidTr="00434F22">
        <w:trPr>
          <w:tblCellSpacing w:w="15" w:type="dxa"/>
        </w:trPr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lastRenderedPageBreak/>
              <w:t>1</w:t>
            </w:r>
          </w:p>
        </w:tc>
        <w:tc>
          <w:tcPr>
            <w:tcW w:w="2639" w:type="dxa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>607328, Нижегородская область, п. Сатис, Парковая, д.3, оф.4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>3 июня 2013 г. 16:15:57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>14 396 000.00 (четырнадцать миллионов триста девяносто шесть тысяч рублей 00 копеек) с НДС</w:t>
            </w:r>
          </w:p>
        </w:tc>
      </w:tr>
      <w:tr w:rsidR="00BB19D5" w:rsidTr="00434F22">
        <w:trPr>
          <w:tblCellSpacing w:w="15" w:type="dxa"/>
        </w:trPr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>2</w:t>
            </w:r>
          </w:p>
        </w:tc>
        <w:tc>
          <w:tcPr>
            <w:tcW w:w="2639" w:type="dxa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>3 июня 2013 г. 17:51:48</w:t>
            </w:r>
          </w:p>
        </w:tc>
        <w:tc>
          <w:tcPr>
            <w:tcW w:w="0" w:type="auto"/>
            <w:vAlign w:val="center"/>
          </w:tcPr>
          <w:p w:rsidR="00BB19D5" w:rsidRDefault="00BB19D5" w:rsidP="0090104A">
            <w:pPr>
              <w:tabs>
                <w:tab w:val="num" w:pos="-11"/>
              </w:tabs>
            </w:pPr>
            <w:r>
              <w:t>13 410 228.00 (тринадцать миллионов четыреста десять тысяч двести двадцать восемь рублей 00 копеек) с НДС</w:t>
            </w:r>
          </w:p>
        </w:tc>
      </w:tr>
    </w:tbl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/>
        <w:ind w:left="426" w:hanging="357"/>
        <w:rPr>
          <w:szCs w:val="27"/>
        </w:rPr>
      </w:pPr>
      <w:r>
        <w:t>Единая комиссия рассмотрела заявки участников процедуры закупки на соответствие требованиям, установленным в документации о конкурсе</w:t>
      </w:r>
      <w:r w:rsidR="0090104A">
        <w:t>,</w:t>
      </w:r>
      <w:r>
        <w:t xml:space="preserve"> и приняла решение:</w:t>
      </w:r>
      <w:r>
        <w:br/>
      </w:r>
      <w:r w:rsidRPr="00AF50B5">
        <w:t>На</w:t>
      </w:r>
      <w:r>
        <w:rPr>
          <w:szCs w:val="27"/>
        </w:rPr>
        <w:t xml:space="preserve">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 xml:space="preserve">» (Положения о закупке) направить запрос об уточнении заявки на участие в конкурсе </w:t>
      </w:r>
      <w:r w:rsidRPr="009624E9">
        <w:rPr>
          <w:szCs w:val="27"/>
        </w:rPr>
        <w:t xml:space="preserve">следующим </w:t>
      </w:r>
      <w:r>
        <w:rPr>
          <w:szCs w:val="27"/>
        </w:rPr>
        <w:t>участникам процедуры закупки:</w:t>
      </w:r>
    </w:p>
    <w:p w:rsidR="0090104A" w:rsidRPr="0090104A" w:rsidRDefault="0090104A" w:rsidP="0090104A">
      <w:pPr>
        <w:pStyle w:val="a4"/>
        <w:numPr>
          <w:ilvl w:val="0"/>
          <w:numId w:val="3"/>
        </w:numPr>
        <w:tabs>
          <w:tab w:val="num" w:pos="1701"/>
        </w:tabs>
        <w:ind w:left="1701" w:hanging="357"/>
        <w:rPr>
          <w:b/>
          <w:szCs w:val="27"/>
        </w:rPr>
      </w:pPr>
      <w:r>
        <w:rPr>
          <w:b/>
        </w:rPr>
        <w:t>ЗА</w:t>
      </w:r>
      <w:r w:rsidR="00BB19D5" w:rsidRPr="009624E9">
        <w:rPr>
          <w:b/>
        </w:rPr>
        <w:t>О «</w:t>
      </w:r>
      <w:r w:rsidRPr="0090104A">
        <w:rPr>
          <w:b/>
        </w:rPr>
        <w:t xml:space="preserve">ЗЭО </w:t>
      </w:r>
      <w:proofErr w:type="spellStart"/>
      <w:r w:rsidRPr="0090104A">
        <w:rPr>
          <w:b/>
        </w:rPr>
        <w:t>Энергопоток</w:t>
      </w:r>
      <w:proofErr w:type="spellEnd"/>
      <w:r w:rsidR="00BB19D5" w:rsidRPr="009624E9">
        <w:rPr>
          <w:b/>
        </w:rPr>
        <w:t>»</w:t>
      </w:r>
    </w:p>
    <w:p w:rsidR="00BB19D5" w:rsidRPr="0090104A" w:rsidRDefault="00BB19D5" w:rsidP="0090104A">
      <w:pPr>
        <w:pStyle w:val="a4"/>
        <w:numPr>
          <w:ilvl w:val="0"/>
          <w:numId w:val="3"/>
        </w:numPr>
        <w:tabs>
          <w:tab w:val="num" w:pos="1701"/>
        </w:tabs>
        <w:spacing w:before="240"/>
        <w:ind w:left="1701"/>
        <w:rPr>
          <w:b/>
        </w:rPr>
      </w:pPr>
      <w:r w:rsidRPr="0090104A">
        <w:rPr>
          <w:b/>
        </w:rPr>
        <w:t>ЗАО «</w:t>
      </w:r>
      <w:r w:rsidR="0090104A" w:rsidRPr="0090104A">
        <w:rPr>
          <w:b/>
        </w:rPr>
        <w:t>ЦКТИА</w:t>
      </w:r>
      <w:r w:rsidRPr="0090104A">
        <w:rPr>
          <w:b/>
        </w:rPr>
        <w:t>»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Настоящий протокол размещен на сайте http://www.a-k-d.ru. </w:t>
      </w:r>
    </w:p>
    <w:p w:rsidR="00BB19D5" w:rsidRDefault="00BB19D5" w:rsidP="0090104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2"/>
        <w:gridCol w:w="2958"/>
      </w:tblGrid>
      <w:tr w:rsidR="00BB19D5" w:rsidTr="00434F22">
        <w:trPr>
          <w:tblCellSpacing w:w="15" w:type="dxa"/>
        </w:trPr>
        <w:tc>
          <w:tcPr>
            <w:tcW w:w="7313" w:type="dxa"/>
            <w:gridSpan w:val="2"/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7313" w:type="dxa"/>
            <w:gridSpan w:val="2"/>
            <w:vAlign w:val="center"/>
          </w:tcPr>
          <w:p w:rsidR="00BB19D5" w:rsidRDefault="00BB19D5" w:rsidP="00434F22">
            <w:pPr>
              <w:tabs>
                <w:tab w:val="num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7313" w:type="dxa"/>
            <w:gridSpan w:val="2"/>
            <w:vAlign w:val="center"/>
          </w:tcPr>
          <w:p w:rsidR="00BB19D5" w:rsidRDefault="00BB19D5" w:rsidP="00434F22">
            <w:pPr>
              <w:tabs>
                <w:tab w:val="num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tabs>
                <w:tab w:val="num" w:pos="0"/>
              </w:tabs>
            </w:pPr>
            <w:r>
              <w:t>__________________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90104A">
            <w:pPr>
              <w:tabs>
                <w:tab w:val="num" w:pos="426"/>
              </w:tabs>
              <w:ind w:left="426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434F22" w:rsidP="00434F22">
            <w:pPr>
              <w:tabs>
                <w:tab w:val="num" w:pos="0"/>
              </w:tabs>
            </w:pPr>
            <w:r>
              <w:t>Опросный лист прилагается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ind w:left="414"/>
            </w:pPr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434F22" w:rsidP="00E7522B">
            <w:r>
              <w:t>Опросный лист прилагается</w:t>
            </w:r>
          </w:p>
        </w:tc>
      </w:tr>
      <w:tr w:rsidR="00BB19D5" w:rsidTr="00434F22">
        <w:trPr>
          <w:tblCellSpacing w:w="15" w:type="dxa"/>
        </w:trPr>
        <w:tc>
          <w:tcPr>
            <w:tcW w:w="466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434F22">
            <w:pPr>
              <w:ind w:left="414"/>
            </w:pPr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B19D5" w:rsidRDefault="00BB19D5" w:rsidP="00E7522B">
            <w:r>
              <w:t>__________________</w:t>
            </w:r>
          </w:p>
        </w:tc>
      </w:tr>
    </w:tbl>
    <w:p w:rsidR="00625A11" w:rsidRDefault="00625A11"/>
    <w:sectPr w:rsidR="00625A11" w:rsidSect="0090104A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E12D0"/>
    <w:multiLevelType w:val="multilevel"/>
    <w:tmpl w:val="B18E4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6CC237B"/>
    <w:multiLevelType w:val="hybridMultilevel"/>
    <w:tmpl w:val="AC76C476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5C335D43"/>
    <w:multiLevelType w:val="hybridMultilevel"/>
    <w:tmpl w:val="45505D3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9D5"/>
    <w:rsid w:val="00434F22"/>
    <w:rsid w:val="00625A11"/>
    <w:rsid w:val="0090104A"/>
    <w:rsid w:val="00A84018"/>
    <w:rsid w:val="00BB1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9D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B19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B19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B19D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B19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2013-06-11T10:52:00Z</dcterms:created>
  <dcterms:modified xsi:type="dcterms:W3CDTF">2013-06-11T11:14:00Z</dcterms:modified>
</cp:coreProperties>
</file>