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77" w:rsidRDefault="00A70677" w:rsidP="00A70677">
      <w:pPr>
        <w:jc w:val="center"/>
        <w:rPr>
          <w:b/>
        </w:rPr>
      </w:pPr>
      <w:r>
        <w:rPr>
          <w:b/>
        </w:rPr>
        <w:t xml:space="preserve">Том 2 </w:t>
      </w:r>
    </w:p>
    <w:p w:rsidR="00A70677" w:rsidRDefault="00A70677" w:rsidP="00A70677">
      <w:pPr>
        <w:jc w:val="center"/>
        <w:rPr>
          <w:b/>
        </w:rPr>
      </w:pPr>
      <w:r>
        <w:rPr>
          <w:b/>
        </w:rPr>
        <w:t xml:space="preserve">ТЕХНИЧЕСКОЕ ЗАДАНИЕ </w:t>
      </w:r>
    </w:p>
    <w:p w:rsidR="00A70677" w:rsidRDefault="00A70677" w:rsidP="00A70677">
      <w:pPr>
        <w:jc w:val="center"/>
      </w:pPr>
      <w:r>
        <w:t>на поставку групп товаров, за исключением нестандартного технологического оборудования</w:t>
      </w:r>
    </w:p>
    <w:p w:rsidR="00A70677" w:rsidRDefault="00A70677" w:rsidP="00A70677">
      <w:pPr>
        <w:jc w:val="center"/>
      </w:pPr>
      <w:r w:rsidRPr="00FE28A5">
        <w:t>Предмет закупки:</w:t>
      </w:r>
      <w:r>
        <w:t xml:space="preserve"> комплекс лазерной маркировки</w:t>
      </w:r>
    </w:p>
    <w:p w:rsidR="00A70677" w:rsidRPr="00056025" w:rsidRDefault="00A70677" w:rsidP="00A70677">
      <w:pPr>
        <w:jc w:val="center"/>
      </w:pPr>
      <w:r>
        <w:t xml:space="preserve">ОКВЭД: </w:t>
      </w:r>
      <w:r w:rsidRPr="000F44FF">
        <w:t>29.40.1</w:t>
      </w:r>
      <w:r>
        <w:t xml:space="preserve"> ОКДП: 3213030</w:t>
      </w:r>
    </w:p>
    <w:p w:rsidR="00A70677" w:rsidRDefault="00A70677" w:rsidP="00A70677">
      <w:pPr>
        <w:jc w:val="center"/>
      </w:pPr>
    </w:p>
    <w:p w:rsidR="00A70677" w:rsidRDefault="00A70677" w:rsidP="00A70677">
      <w:pPr>
        <w:jc w:val="center"/>
      </w:pPr>
    </w:p>
    <w:p w:rsidR="00A70677" w:rsidRDefault="00A70677" w:rsidP="00A70677">
      <w:pPr>
        <w:jc w:val="center"/>
        <w:rPr>
          <w:b/>
        </w:rPr>
      </w:pPr>
      <w:r>
        <w:rPr>
          <w:b/>
        </w:rPr>
        <w:t>СОДЕРЖАНИЕ</w:t>
      </w:r>
    </w:p>
    <w:p w:rsidR="00A70677" w:rsidRDefault="00A70677" w:rsidP="00A70677">
      <w:pPr>
        <w:jc w:val="center"/>
        <w:rPr>
          <w:b/>
        </w:rPr>
      </w:pPr>
    </w:p>
    <w:p w:rsidR="00A70677" w:rsidRDefault="00A70677" w:rsidP="00A70677">
      <w:pPr>
        <w:jc w:val="center"/>
        <w:rPr>
          <w:b/>
        </w:rPr>
      </w:pPr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13856265" w:history="1">
        <w:r w:rsidRPr="00683D8B">
          <w:rPr>
            <w:rStyle w:val="a7"/>
          </w:rPr>
          <w:t>РАЗДЕЛ 1. ПЕРЕЧЕНЬ ТОВАРОВ И ОБЩИХ ТРЕБОВАНИЙ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66" w:history="1">
        <w:r w:rsidRPr="00683D8B">
          <w:rPr>
            <w:rStyle w:val="a7"/>
          </w:rPr>
          <w:t>РАЗДЕЛ 2. СВЕДЕНИЯ О НОВИЗНЕ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67" w:history="1">
        <w:r w:rsidRPr="00683D8B">
          <w:rPr>
            <w:rStyle w:val="a7"/>
          </w:rPr>
          <w:t>РАЗДЕЛ 3. ТРЕБОВАНИЯ К МАРКИРОВКЕ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68" w:history="1">
        <w:r w:rsidRPr="00683D8B">
          <w:rPr>
            <w:rStyle w:val="a7"/>
          </w:rPr>
          <w:t>РАЗДЕЛ 4. ТРЕБОВАНИЯ К УПАКОВКЕ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69" w:history="1">
        <w:r w:rsidRPr="00683D8B">
          <w:rPr>
            <w:rStyle w:val="a7"/>
          </w:rPr>
          <w:t>РАЗДЕЛ 5. ТРЕБОВАНИЯ ПО ПРАВИЛАМ СДАЧИ И ПРИЕМКИ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0" w:history="1">
        <w:r w:rsidRPr="00683D8B">
          <w:rPr>
            <w:rStyle w:val="a7"/>
          </w:rPr>
          <w:t>РАЗДЕЛ 6. ТРЕБОВАНИЯ К ТРАНСПОРТИРОВАНИЮ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1" w:history="1">
        <w:r w:rsidRPr="00683D8B">
          <w:rPr>
            <w:rStyle w:val="a7"/>
          </w:rPr>
          <w:t>РАЗДЕЛ 7. ТРЕБОВАНИЯ К ХРАНЕНИЮ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2" w:history="1">
        <w:r w:rsidRPr="00683D8B">
          <w:rPr>
            <w:rStyle w:val="a7"/>
          </w:rPr>
          <w:t>РАЗДЕЛ 8. ТРЕБОВАНИЯ К ОБСЛУЖИВАНИЮ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3" w:history="1">
        <w:r w:rsidRPr="00683D8B">
          <w:rPr>
            <w:rStyle w:val="a7"/>
          </w:rPr>
          <w:t>РАЗДЕЛ 9. ЭКОЛОГИЧЕСКИЕ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4" w:history="1">
        <w:r w:rsidRPr="00683D8B">
          <w:rPr>
            <w:rStyle w:val="a7"/>
          </w:rPr>
          <w:t>РАЗДЕЛ 10. ТРЕБОВАНИЯ ПО БЕЗОПАСНОСТИ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5" w:history="1">
        <w:r w:rsidRPr="00683D8B">
          <w:rPr>
            <w:rStyle w:val="a7"/>
          </w:rPr>
          <w:t>РАЗДЕЛ 11. ТРЕБОВАНИЯ К КАЧЕСТВУ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6" w:history="1">
        <w:r w:rsidRPr="00683D8B">
          <w:rPr>
            <w:rStyle w:val="a7"/>
          </w:rPr>
          <w:t>РАЗДЕЛ 12. ТЕХНИЧЕСКОЕ СОПРОВОЖДЕНИЕ ГРУПП ТОВАРОВ, ЗА ИСКЛЮЧЕНИЕМ НЕСТАНДАРТНОГО ОБОРУДОВАНИЯ.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7" w:history="1">
        <w:r w:rsidRPr="00683D8B">
          <w:rPr>
            <w:rStyle w:val="a7"/>
          </w:rPr>
          <w:t>РАЗДЕЛ 13. ТРЕБОВАНИЯ К ФОРМЕ ПРЕДОСТАВЛЯЕМОЙ ИНФОРМАЦИИ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8" w:history="1">
        <w:r w:rsidRPr="00683D8B">
          <w:rPr>
            <w:rStyle w:val="a7"/>
          </w:rPr>
          <w:t>РАЗДЕЛ 14. ДОПОЛНИТЕЛЬНЫЕ (ИНЫЕ)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0677" w:rsidRPr="009673A7" w:rsidRDefault="00A70677" w:rsidP="00A70677">
      <w:pPr>
        <w:pStyle w:val="11"/>
        <w:rPr>
          <w:rFonts w:ascii="Calibri" w:hAnsi="Calibri"/>
          <w:sz w:val="22"/>
          <w:szCs w:val="22"/>
        </w:rPr>
      </w:pPr>
      <w:hyperlink w:anchor="_Toc413856279" w:history="1">
        <w:r w:rsidRPr="00683D8B">
          <w:rPr>
            <w:rStyle w:val="a7"/>
          </w:rPr>
          <w:t>РАЗДЕЛ 15. ПЕРЕЧЕНЬ ПРИНЯТЫХ СОКРАЩЕНИЙ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_Toc413856279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0677" w:rsidRDefault="00A70677" w:rsidP="00A70677">
      <w:r>
        <w:fldChar w:fldCharType="end"/>
      </w:r>
    </w:p>
    <w:p w:rsidR="00A70677" w:rsidRDefault="00A70677" w:rsidP="00A70677">
      <w:pPr>
        <w:jc w:val="center"/>
        <w:rPr>
          <w:b/>
        </w:rPr>
        <w:sectPr w:rsidR="00A70677" w:rsidSect="00EE6161">
          <w:footerReference w:type="default" r:id="rId5"/>
          <w:pgSz w:w="11906" w:h="16838"/>
          <w:pgMar w:top="709" w:right="850" w:bottom="1134" w:left="1701" w:header="720" w:footer="280" w:gutter="0"/>
          <w:cols w:space="720"/>
          <w:docGrid w:linePitch="360"/>
        </w:sectPr>
      </w:pPr>
    </w:p>
    <w:p w:rsidR="00A70677" w:rsidRPr="003119E6" w:rsidRDefault="00A70677" w:rsidP="00A70677">
      <w:pPr>
        <w:pStyle w:val="1"/>
        <w:spacing w:before="120"/>
        <w:ind w:left="1134"/>
      </w:pPr>
      <w:bookmarkStart w:id="0" w:name="_Toc413856265"/>
      <w:r w:rsidRPr="003119E6">
        <w:lastRenderedPageBreak/>
        <w:t>РАЗДЕЛ 1. ПЕРЕЧЕНЬ ТОВАРОВ И ОБЩИХ ТРЕБОВАНИЙ</w:t>
      </w:r>
      <w:bookmarkEnd w:id="0"/>
    </w:p>
    <w:p w:rsidR="00A70677" w:rsidRPr="00EA5DE6" w:rsidRDefault="00A70677" w:rsidP="00A70677">
      <w:pPr>
        <w:spacing w:before="240"/>
        <w:jc w:val="both"/>
        <w:rPr>
          <w:color w:val="000000"/>
        </w:rPr>
      </w:pPr>
      <w:r>
        <w:rPr>
          <w:sz w:val="22"/>
          <w:szCs w:val="22"/>
        </w:rPr>
        <w:tab/>
      </w:r>
      <w:r w:rsidRPr="00EA5DE6">
        <w:t>Состав, технические характеристики, а также количество приобретаемого оборудования представлены в Таблице 1 настоящего технического задания.</w:t>
      </w:r>
      <w:r w:rsidRPr="00EA5DE6">
        <w:rPr>
          <w:color w:val="000000"/>
        </w:rPr>
        <w:t xml:space="preserve"> </w:t>
      </w:r>
    </w:p>
    <w:p w:rsidR="00A70677" w:rsidRPr="00EA5DE6" w:rsidRDefault="00A70677" w:rsidP="00A70677">
      <w:pPr>
        <w:ind w:left="360"/>
        <w:jc w:val="right"/>
      </w:pPr>
      <w:r w:rsidRPr="00EA5DE6">
        <w:t>Таблица 1.</w:t>
      </w:r>
    </w:p>
    <w:tbl>
      <w:tblPr>
        <w:tblW w:w="15794" w:type="dxa"/>
        <w:tblInd w:w="-459" w:type="dxa"/>
        <w:tblLayout w:type="fixed"/>
        <w:tblLook w:val="0000"/>
      </w:tblPr>
      <w:tblGrid>
        <w:gridCol w:w="707"/>
        <w:gridCol w:w="1959"/>
        <w:gridCol w:w="8391"/>
        <w:gridCol w:w="598"/>
        <w:gridCol w:w="552"/>
        <w:gridCol w:w="1685"/>
        <w:gridCol w:w="1902"/>
      </w:tblGrid>
      <w:tr w:rsidR="00A70677" w:rsidRPr="00196C9E" w:rsidTr="00DD36AC">
        <w:trPr>
          <w:trHeight w:val="46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pPr>
              <w:tabs>
                <w:tab w:val="left" w:pos="0"/>
              </w:tabs>
              <w:ind w:left="33" w:right="176"/>
            </w:pPr>
            <w:r w:rsidRPr="00196C9E">
              <w:t xml:space="preserve">№ </w:t>
            </w:r>
            <w:proofErr w:type="spellStart"/>
            <w:proofErr w:type="gramStart"/>
            <w:r w:rsidRPr="00196C9E">
              <w:t>п</w:t>
            </w:r>
            <w:proofErr w:type="spellEnd"/>
            <w:proofErr w:type="gramEnd"/>
            <w:r w:rsidRPr="00196C9E">
              <w:t>/</w:t>
            </w:r>
            <w:proofErr w:type="spellStart"/>
            <w:r w:rsidRPr="00196C9E">
              <w:t>п</w:t>
            </w:r>
            <w:proofErr w:type="spellEnd"/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r w:rsidRPr="00196C9E">
              <w:t>Наименование</w:t>
            </w:r>
          </w:p>
        </w:tc>
        <w:tc>
          <w:tcPr>
            <w:tcW w:w="8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r w:rsidRPr="00196C9E">
              <w:t>Основные технические характеристики, комплектность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pPr>
              <w:jc w:val="center"/>
              <w:rPr>
                <w:bCs/>
              </w:rPr>
            </w:pPr>
            <w:r w:rsidRPr="00196C9E">
              <w:rPr>
                <w:bCs/>
              </w:rPr>
              <w:t xml:space="preserve">Ед. </w:t>
            </w:r>
            <w:proofErr w:type="spellStart"/>
            <w:r w:rsidRPr="00196C9E">
              <w:rPr>
                <w:bCs/>
              </w:rPr>
              <w:t>изм</w:t>
            </w:r>
            <w:proofErr w:type="spellEnd"/>
            <w:r w:rsidRPr="00196C9E">
              <w:rPr>
                <w:bCs/>
              </w:rPr>
              <w:t>.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pPr>
              <w:jc w:val="center"/>
            </w:pPr>
            <w:r w:rsidRPr="00196C9E">
              <w:t>Кол-во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0677" w:rsidRPr="00196C9E" w:rsidRDefault="00A70677" w:rsidP="00DD36AC">
            <w:pPr>
              <w:jc w:val="center"/>
            </w:pPr>
            <w:r w:rsidRPr="00196C9E">
              <w:t>Срок поставки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r w:rsidRPr="00196C9E">
              <w:t>Объем гарантий и гарантийный срок</w:t>
            </w:r>
          </w:p>
        </w:tc>
      </w:tr>
      <w:tr w:rsidR="00A70677" w:rsidRPr="00196C9E" w:rsidTr="00DD36AC">
        <w:trPr>
          <w:trHeight w:val="46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A70677">
            <w:pPr>
              <w:numPr>
                <w:ilvl w:val="0"/>
                <w:numId w:val="1"/>
              </w:numPr>
              <w:suppressAutoHyphens/>
              <w:spacing w:after="120"/>
              <w:ind w:left="175" w:right="176" w:firstLine="0"/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77" w:rsidRPr="001A0F1C" w:rsidRDefault="00A70677" w:rsidP="00DD36AC">
            <w:pPr>
              <w:pStyle w:val="a3"/>
              <w:tabs>
                <w:tab w:val="left" w:pos="34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</w:rPr>
              <w:t>Комплекс лазерной маркировки</w:t>
            </w:r>
          </w:p>
        </w:tc>
        <w:tc>
          <w:tcPr>
            <w:tcW w:w="8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77" w:rsidRPr="001A0F1C" w:rsidRDefault="00A70677" w:rsidP="00DD36AC">
            <w:pPr>
              <w:rPr>
                <w:color w:val="000000"/>
              </w:rPr>
            </w:pPr>
            <w:r w:rsidRPr="001A0F1C">
              <w:rPr>
                <w:color w:val="000000"/>
              </w:rPr>
              <w:t xml:space="preserve"> </w:t>
            </w:r>
            <w:r w:rsidRPr="001A0F1C">
              <w:rPr>
                <w:bCs/>
                <w:i/>
              </w:rPr>
              <w:t>или «аналог» или «эквивалент»</w:t>
            </w:r>
          </w:p>
          <w:p w:rsidR="00A70677" w:rsidRDefault="00A70677" w:rsidP="00DD36AC">
            <w:pPr>
              <w:spacing w:line="100" w:lineRule="atLeast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Комплекс лазерной маркировки на основе импульсного волоконного лазера предназначенного для </w:t>
            </w:r>
            <w:r>
              <w:rPr>
                <w:rFonts w:cs="Times New Roman CYR"/>
                <w:bCs/>
              </w:rPr>
              <w:t xml:space="preserve">нанесения текстовых и графических изображений на изделия </w:t>
            </w:r>
            <w:r>
              <w:rPr>
                <w:rFonts w:cs="Arial"/>
              </w:rPr>
              <w:t xml:space="preserve">из металлов, металлов  с покрытиями, твердых сплавов, пластиков </w:t>
            </w:r>
            <w:r>
              <w:rPr>
                <w:rFonts w:eastAsia="ArialMT" w:cs="ArialMT"/>
              </w:rPr>
              <w:t>(ABS, PC, PVC, PE, PBT, PPO/PS, ASA...), некоторых типов резины</w:t>
            </w:r>
            <w:r>
              <w:rPr>
                <w:rFonts w:cs="Arial"/>
              </w:rPr>
              <w:t xml:space="preserve"> и т. д.  </w:t>
            </w:r>
          </w:p>
          <w:p w:rsidR="00A70677" w:rsidRDefault="00A70677" w:rsidP="00DD36AC">
            <w:pPr>
              <w:pStyle w:val="a8"/>
              <w:spacing w:line="100" w:lineRule="atLeast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Программная синхронизация перемещения луча лазера </w:t>
            </w:r>
            <w:proofErr w:type="spellStart"/>
            <w:r>
              <w:rPr>
                <w:rFonts w:cs="Arial"/>
              </w:rPr>
              <w:t>сканаторами</w:t>
            </w:r>
            <w:proofErr w:type="spellEnd"/>
            <w:r>
              <w:rPr>
                <w:rFonts w:cs="Arial"/>
              </w:rPr>
              <w:t xml:space="preserve"> и перемещения деталей с помощью </w:t>
            </w:r>
            <w:proofErr w:type="spellStart"/>
            <w:r>
              <w:rPr>
                <w:rFonts w:cs="Arial"/>
              </w:rPr>
              <w:t>двухкоординатного</w:t>
            </w:r>
            <w:proofErr w:type="spellEnd"/>
            <w:r>
              <w:rPr>
                <w:rFonts w:cs="Arial"/>
              </w:rPr>
              <w:t xml:space="preserve"> стола для  обеспечения выполнения  маркировки в автоматическом </w:t>
            </w:r>
            <w:proofErr w:type="gramStart"/>
            <w:r>
              <w:rPr>
                <w:rFonts w:cs="Arial"/>
              </w:rPr>
              <w:t>режиме</w:t>
            </w:r>
            <w:proofErr w:type="gramEnd"/>
            <w:r>
              <w:rPr>
                <w:rFonts w:cs="Arial"/>
              </w:rPr>
              <w:t xml:space="preserve"> как больших изделий, так и большого количества небольших деталей, наносимые изображения которых размножены в матрицу с возможностью автоматической серийной нумерации, в том числе штрих-кодовой, на поле размером до 450*350 мм.</w:t>
            </w:r>
          </w:p>
          <w:p w:rsidR="00A70677" w:rsidRDefault="00A70677" w:rsidP="00DD36AC">
            <w:pPr>
              <w:pStyle w:val="a8"/>
              <w:spacing w:line="100" w:lineRule="atLeast"/>
              <w:jc w:val="both"/>
              <w:rPr>
                <w:rFonts w:cs="Arial"/>
                <w:b/>
                <w:bCs/>
                <w:i/>
                <w:iCs/>
                <w:u w:val="single"/>
              </w:rPr>
            </w:pPr>
            <w:r>
              <w:rPr>
                <w:rFonts w:cs="Arial"/>
              </w:rPr>
              <w:t xml:space="preserve">Автоматизированный привод перемещения маркирующей головки в совокупности с ручным перемещением рабочего стола по вертикальной оси в программном режиме наносить маркировку на разновысотные поверхности деталей широкого диапазона габаритов по высоте и обеспечивает работу системы </w:t>
            </w:r>
            <w:proofErr w:type="spellStart"/>
            <w:r>
              <w:rPr>
                <w:rFonts w:cs="Arial"/>
              </w:rPr>
              <w:t>автофокусировки</w:t>
            </w:r>
            <w:proofErr w:type="spellEnd"/>
            <w:r>
              <w:rPr>
                <w:rFonts w:cs="Arial"/>
              </w:rPr>
              <w:t>.</w:t>
            </w:r>
          </w:p>
          <w:p w:rsidR="00A70677" w:rsidRDefault="00A70677" w:rsidP="00DD36AC">
            <w:pPr>
              <w:pStyle w:val="Standard"/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i/>
                <w:iCs/>
                <w:sz w:val="24"/>
                <w:szCs w:val="24"/>
              </w:rPr>
              <w:t>Комплектность поставки:</w:t>
            </w:r>
          </w:p>
          <w:p w:rsidR="00A70677" w:rsidRPr="00511F9A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  <w:shd w:val="clear" w:color="auto" w:fill="FFFFCC"/>
              </w:rPr>
            </w:pPr>
            <w:r>
              <w:rPr>
                <w:rFonts w:cs="Arial"/>
                <w:sz w:val="24"/>
                <w:szCs w:val="24"/>
              </w:rPr>
              <w:t xml:space="preserve">- маркирующая головка с </w:t>
            </w:r>
            <w:r>
              <w:rPr>
                <w:rFonts w:cs="Arial"/>
                <w:sz w:val="24"/>
                <w:szCs w:val="24"/>
                <w:lang w:val="en-US"/>
              </w:rPr>
              <w:t>F</w:t>
            </w:r>
            <w:r w:rsidRPr="00A062EA">
              <w:rPr>
                <w:rFonts w:cs="Arial"/>
                <w:sz w:val="24"/>
                <w:szCs w:val="24"/>
              </w:rPr>
              <w:t>-</w:t>
            </w:r>
            <w:r>
              <w:rPr>
                <w:rFonts w:cs="Arial"/>
                <w:sz w:val="24"/>
                <w:szCs w:val="24"/>
                <w:lang w:val="en-US"/>
              </w:rPr>
              <w:t>Theta</w:t>
            </w:r>
            <w:r w:rsidRPr="00A062EA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объективом;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  <w:shd w:val="clear" w:color="auto" w:fill="FFFFCC"/>
              </w:rPr>
            </w:pPr>
            <w:r>
              <w:rPr>
                <w:rFonts w:cs="Arial"/>
                <w:sz w:val="24"/>
                <w:szCs w:val="24"/>
              </w:rPr>
              <w:t>- модуль автоматической фокусировки, интегрированный в маркирующую (санаторную) головку;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 блок управления и питания;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- управляющий ПК с </w:t>
            </w:r>
            <w:proofErr w:type="gramStart"/>
            <w:r>
              <w:rPr>
                <w:rFonts w:cs="Arial"/>
                <w:sz w:val="24"/>
                <w:szCs w:val="24"/>
              </w:rPr>
              <w:t>лицензионной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ОС </w:t>
            </w:r>
            <w:r>
              <w:rPr>
                <w:rFonts w:cs="Arial"/>
                <w:sz w:val="24"/>
                <w:szCs w:val="24"/>
                <w:lang w:val="en-US"/>
              </w:rPr>
              <w:t>Windows</w:t>
            </w:r>
            <w:r>
              <w:rPr>
                <w:rFonts w:cs="Arial"/>
                <w:sz w:val="24"/>
                <w:szCs w:val="24"/>
              </w:rPr>
              <w:t xml:space="preserve"> 7, встроенный в блок управления;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- монитор (ЖК, не менее </w:t>
            </w:r>
            <w:r>
              <w:rPr>
                <w:rFonts w:ascii="Symbol" w:hAnsi="Symbol" w:cs="Arial"/>
                <w:sz w:val="24"/>
                <w:szCs w:val="24"/>
              </w:rPr>
              <w:t></w:t>
            </w:r>
            <w:r>
              <w:rPr>
                <w:rFonts w:ascii="Symbol" w:hAnsi="Symbol" w:cs="Arial"/>
                <w:sz w:val="24"/>
                <w:szCs w:val="24"/>
              </w:rPr>
              <w:t></w:t>
            </w:r>
            <w:r>
              <w:rPr>
                <w:rFonts w:ascii="Symbol" w:eastAsia="Symbol" w:hAnsi="Symbol" w:cs="Symbol"/>
                <w:sz w:val="24"/>
                <w:szCs w:val="24"/>
              </w:rPr>
              <w:t></w:t>
            </w:r>
            <w:r>
              <w:rPr>
                <w:rFonts w:ascii="Symbol" w:hAnsi="Symbol" w:cs="Arial"/>
                <w:sz w:val="24"/>
                <w:szCs w:val="24"/>
              </w:rPr>
              <w:t></w:t>
            </w:r>
            <w:r>
              <w:rPr>
                <w:rFonts w:ascii="Symbol" w:hAnsi="Symbol" w:cs="Arial"/>
                <w:sz w:val="24"/>
                <w:szCs w:val="24"/>
              </w:rPr>
              <w:t></w:t>
            </w:r>
            <w:r>
              <w:rPr>
                <w:rFonts w:cs="Arial"/>
                <w:sz w:val="24"/>
                <w:szCs w:val="24"/>
              </w:rPr>
              <w:t xml:space="preserve"> клавиатура, </w:t>
            </w:r>
            <w:proofErr w:type="spellStart"/>
            <w:r>
              <w:rPr>
                <w:rFonts w:cs="Arial"/>
                <w:sz w:val="24"/>
                <w:szCs w:val="24"/>
              </w:rPr>
              <w:t>комп</w:t>
            </w:r>
            <w:proofErr w:type="spellEnd"/>
            <w:r>
              <w:rPr>
                <w:rFonts w:cs="Arial"/>
                <w:sz w:val="24"/>
                <w:szCs w:val="24"/>
              </w:rPr>
              <w:t>. мышь;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 т</w:t>
            </w:r>
            <w:r w:rsidRPr="00A062EA">
              <w:rPr>
                <w:rFonts w:cs="Arial"/>
                <w:sz w:val="24"/>
                <w:szCs w:val="24"/>
              </w:rPr>
              <w:t xml:space="preserve">умба с ручным механизмом подъема </w:t>
            </w:r>
            <w:r>
              <w:rPr>
                <w:rFonts w:cs="Arial"/>
                <w:sz w:val="24"/>
                <w:szCs w:val="24"/>
              </w:rPr>
              <w:t>стола</w:t>
            </w:r>
            <w:r w:rsidRPr="00A062EA">
              <w:rPr>
                <w:rFonts w:cs="Arial"/>
                <w:sz w:val="24"/>
                <w:szCs w:val="24"/>
              </w:rPr>
              <w:t>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 модуль автоматизированного перемещения маркирующей головки;</w:t>
            </w:r>
          </w:p>
          <w:p w:rsidR="00A70677" w:rsidRPr="00B566CE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cs="Arial"/>
                <w:sz w:val="24"/>
                <w:szCs w:val="24"/>
              </w:rPr>
              <w:t>д</w:t>
            </w:r>
            <w:r w:rsidRPr="00B566CE">
              <w:rPr>
                <w:rFonts w:cs="Arial"/>
                <w:sz w:val="24"/>
                <w:szCs w:val="24"/>
              </w:rPr>
              <w:t>вухкоординатный</w:t>
            </w:r>
            <w:proofErr w:type="spellEnd"/>
            <w:r w:rsidRPr="00B566CE">
              <w:rPr>
                <w:rFonts w:cs="Arial"/>
                <w:sz w:val="24"/>
                <w:szCs w:val="24"/>
              </w:rPr>
              <w:t xml:space="preserve"> стол;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- </w:t>
            </w:r>
            <w:r w:rsidRPr="00A062EA">
              <w:rPr>
                <w:rFonts w:cs="Arial"/>
                <w:sz w:val="24"/>
                <w:szCs w:val="24"/>
              </w:rPr>
              <w:t>устройство вращения с узлом изменения наклона оси (0-90</w:t>
            </w:r>
            <w:r w:rsidRPr="00A062EA">
              <w:rPr>
                <w:rFonts w:cs="Arial"/>
                <w:sz w:val="24"/>
                <w:szCs w:val="24"/>
                <w:vertAlign w:val="superscript"/>
              </w:rPr>
              <w:t>0</w:t>
            </w:r>
            <w:r w:rsidRPr="00A062EA">
              <w:rPr>
                <w:rFonts w:cs="Arial"/>
                <w:sz w:val="24"/>
                <w:szCs w:val="24"/>
              </w:rPr>
              <w:t>);</w:t>
            </w:r>
          </w:p>
          <w:p w:rsidR="00A70677" w:rsidRPr="00511F9A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  <w:shd w:val="clear" w:color="auto" w:fill="FFFFCC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- защитный экран;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  <w:shd w:val="clear" w:color="auto" w:fill="FFFFCC"/>
              </w:rPr>
            </w:pPr>
            <w:r>
              <w:rPr>
                <w:rFonts w:cs="Arial"/>
                <w:sz w:val="24"/>
                <w:szCs w:val="24"/>
              </w:rPr>
              <w:t>- программный продукт с регистрационным ключом;</w:t>
            </w:r>
          </w:p>
          <w:p w:rsidR="00A70677" w:rsidRDefault="00A70677" w:rsidP="00DD36AC">
            <w:pPr>
              <w:pStyle w:val="Standard"/>
              <w:tabs>
                <w:tab w:val="left" w:pos="585"/>
              </w:tabs>
              <w:spacing w:line="228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 комплект документации на русском языке;</w:t>
            </w:r>
          </w:p>
          <w:p w:rsidR="00A70677" w:rsidRDefault="00A70677" w:rsidP="00DD36AC">
            <w:pPr>
              <w:pStyle w:val="Standard"/>
              <w:tabs>
                <w:tab w:val="left" w:pos="279"/>
              </w:tabs>
              <w:spacing w:before="113" w:line="228" w:lineRule="auto"/>
              <w:jc w:val="both"/>
              <w:rPr>
                <w:rFonts w:cs="Arial"/>
                <w:sz w:val="24"/>
                <w:szCs w:val="24"/>
              </w:rPr>
            </w:pPr>
          </w:p>
          <w:p w:rsidR="00A70677" w:rsidRPr="00A062EA" w:rsidRDefault="00A70677" w:rsidP="00DD36AC">
            <w:pPr>
              <w:pStyle w:val="Textbody"/>
              <w:rPr>
                <w:rFonts w:cs="Arial"/>
                <w:b/>
                <w:bCs/>
                <w:i/>
                <w:szCs w:val="24"/>
              </w:rPr>
            </w:pPr>
            <w:r>
              <w:rPr>
                <w:rFonts w:cs="Arial"/>
                <w:b/>
                <w:bCs/>
                <w:i/>
                <w:iCs/>
                <w:sz w:val="23"/>
                <w:szCs w:val="23"/>
              </w:rPr>
              <w:t>Технические характеристики</w:t>
            </w:r>
            <w:r>
              <w:rPr>
                <w:rFonts w:cs="Arial"/>
                <w:i/>
                <w:iCs/>
                <w:sz w:val="23"/>
                <w:szCs w:val="23"/>
              </w:rPr>
              <w:t>:</w:t>
            </w:r>
          </w:p>
          <w:p w:rsidR="00A70677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rPr>
                <w:rFonts w:cs="Arial"/>
              </w:rPr>
            </w:pPr>
            <w:r>
              <w:rPr>
                <w:rFonts w:cs="Arial"/>
                <w:i/>
                <w:iCs/>
              </w:rPr>
              <w:t>Лазер:</w:t>
            </w:r>
          </w:p>
          <w:p w:rsidR="00A70677" w:rsidRDefault="00A70677" w:rsidP="00DD36AC">
            <w:pPr>
              <w:pStyle w:val="a8"/>
              <w:widowControl w:val="0"/>
              <w:tabs>
                <w:tab w:val="left" w:pos="951"/>
                <w:tab w:val="left" w:pos="4590"/>
              </w:tabs>
              <w:suppressAutoHyphens/>
              <w:spacing w:after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тип лазерного излучателя  -  волоконный </w:t>
            </w:r>
            <w:proofErr w:type="spellStart"/>
            <w:r>
              <w:rPr>
                <w:rFonts w:cs="Arial"/>
              </w:rPr>
              <w:t>иттербиевый</w:t>
            </w:r>
            <w:proofErr w:type="spellEnd"/>
            <w:r>
              <w:rPr>
                <w:rFonts w:cs="Arial"/>
              </w:rPr>
              <w:t xml:space="preserve"> импульсный лазер;</w:t>
            </w:r>
          </w:p>
          <w:p w:rsidR="00A70677" w:rsidRPr="004D0D45" w:rsidRDefault="00A70677" w:rsidP="00DD36AC">
            <w:pPr>
              <w:pStyle w:val="a8"/>
              <w:widowControl w:val="0"/>
              <w:tabs>
                <w:tab w:val="left" w:pos="951"/>
                <w:tab w:val="left" w:pos="4590"/>
              </w:tabs>
              <w:suppressAutoHyphens/>
              <w:spacing w:after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- длина волны лазерного излучения – около 1,</w:t>
            </w:r>
            <w:r w:rsidRPr="004D0D45">
              <w:rPr>
                <w:rFonts w:cs="Arial"/>
              </w:rPr>
              <w:t>06 мкм;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Pr="004D0D45">
              <w:rPr>
                <w:rFonts w:cs="Arial"/>
              </w:rPr>
              <w:t>максимальная средняя мощность излучения –</w:t>
            </w:r>
            <w:r w:rsidRPr="004D0D45">
              <w:rPr>
                <w:rFonts w:cs="Arial"/>
                <w:bCs/>
              </w:rPr>
              <w:t xml:space="preserve">  50 Вт.</w:t>
            </w:r>
          </w:p>
          <w:p w:rsidR="00A70677" w:rsidRPr="004D0D45" w:rsidRDefault="00A70677" w:rsidP="00DD36AC">
            <w:pPr>
              <w:pStyle w:val="a8"/>
              <w:widowControl w:val="0"/>
              <w:tabs>
                <w:tab w:val="left" w:pos="951"/>
                <w:tab w:val="left" w:pos="4590"/>
              </w:tabs>
              <w:suppressAutoHyphens/>
              <w:spacing w:after="0"/>
              <w:textAlignment w:val="baseline"/>
              <w:rPr>
                <w:rFonts w:cs="Arial"/>
                <w:i/>
                <w:iCs/>
              </w:rPr>
            </w:pPr>
            <w:r>
              <w:rPr>
                <w:rFonts w:cs="Arial"/>
              </w:rPr>
              <w:t xml:space="preserve"> - </w:t>
            </w:r>
            <w:r w:rsidRPr="004D0D45">
              <w:rPr>
                <w:rFonts w:cs="Arial"/>
              </w:rPr>
              <w:t>длина волны излучения лазерного визуализатора зоны маркировки (пилота) – 0.635…0.680 мкм (красная видимая область спектра);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rPr>
                <w:rFonts w:cs="Arial"/>
                <w:i/>
                <w:iCs/>
              </w:rPr>
            </w:pPr>
            <w:proofErr w:type="spellStart"/>
            <w:r w:rsidRPr="004D0D45">
              <w:rPr>
                <w:rFonts w:cs="Arial"/>
                <w:i/>
                <w:iCs/>
              </w:rPr>
              <w:t>Конструктив</w:t>
            </w:r>
            <w:proofErr w:type="spellEnd"/>
            <w:r w:rsidRPr="004D0D45">
              <w:rPr>
                <w:rFonts w:cs="Arial"/>
                <w:i/>
                <w:iCs/>
              </w:rPr>
              <w:t>:</w:t>
            </w:r>
          </w:p>
          <w:p w:rsidR="00A70677" w:rsidRPr="004D0D45" w:rsidRDefault="00A70677" w:rsidP="00DD36AC">
            <w:pPr>
              <w:pStyle w:val="a8"/>
              <w:widowControl w:val="0"/>
              <w:tabs>
                <w:tab w:val="left" w:pos="951"/>
                <w:tab w:val="left" w:pos="4590"/>
              </w:tabs>
              <w:suppressAutoHyphens/>
              <w:spacing w:after="0"/>
              <w:textAlignment w:val="baseline"/>
              <w:rPr>
                <w:rFonts w:cs="Arial"/>
                <w:i/>
                <w:iCs/>
              </w:rPr>
            </w:pPr>
            <w:r w:rsidRPr="004D0D45">
              <w:rPr>
                <w:rFonts w:cs="Arial"/>
                <w:iCs/>
              </w:rPr>
              <w:t>координатная система – комбинированная система перемещения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rPr>
                <w:rFonts w:cs="Arial"/>
                <w:iCs/>
              </w:rPr>
            </w:pPr>
            <w:r w:rsidRPr="004D0D45">
              <w:rPr>
                <w:rFonts w:cs="Arial"/>
                <w:iCs/>
              </w:rPr>
              <w:t xml:space="preserve">    - перемещение маркирующей головки по оси </w:t>
            </w:r>
            <w:r w:rsidRPr="004D0D45">
              <w:rPr>
                <w:rFonts w:cs="Arial"/>
                <w:iCs/>
                <w:lang w:val="en-US"/>
              </w:rPr>
              <w:t>Z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rPr>
                <w:rFonts w:cs="Arial"/>
                <w:i/>
                <w:iCs/>
              </w:rPr>
            </w:pPr>
            <w:r w:rsidRPr="004D0D45">
              <w:rPr>
                <w:rFonts w:cs="Arial"/>
                <w:iCs/>
              </w:rPr>
              <w:t xml:space="preserve">    - перемещение стола по осям </w:t>
            </w:r>
            <w:r w:rsidRPr="004D0D45">
              <w:rPr>
                <w:rFonts w:cs="Arial"/>
                <w:iCs/>
                <w:lang w:val="en-US"/>
              </w:rPr>
              <w:t>X</w:t>
            </w:r>
            <w:r w:rsidRPr="004D0D45">
              <w:rPr>
                <w:rFonts w:cs="Arial"/>
                <w:iCs/>
              </w:rPr>
              <w:t>,</w:t>
            </w:r>
            <w:r w:rsidRPr="004D0D45">
              <w:rPr>
                <w:rFonts w:cs="Arial"/>
                <w:iCs/>
                <w:lang w:val="en-US"/>
              </w:rPr>
              <w:t>Y</w:t>
            </w:r>
            <w:r w:rsidRPr="004D0D45">
              <w:rPr>
                <w:rFonts w:cs="Arial"/>
                <w:iCs/>
              </w:rPr>
              <w:t xml:space="preserve"> и </w:t>
            </w:r>
            <w:r w:rsidRPr="004D0D45">
              <w:rPr>
                <w:rFonts w:cs="Arial"/>
                <w:iCs/>
                <w:lang w:val="en-US"/>
              </w:rPr>
              <w:t>Z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 xml:space="preserve">рабочий ход перемещения маркирующей головки по Z-координате 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rPr>
                <w:rFonts w:cs="Arial"/>
              </w:rPr>
            </w:pPr>
            <w:r w:rsidRPr="004D0D45">
              <w:rPr>
                <w:rFonts w:cs="Arial"/>
              </w:rPr>
              <w:t>- автоматизированное перемещение не более 250 мм</w:t>
            </w:r>
            <w:r w:rsidRPr="004D0D45">
              <w:rPr>
                <w:rFonts w:cs="Arial"/>
              </w:rPr>
              <w:tab/>
            </w:r>
            <w:r w:rsidRPr="004D0D45">
              <w:rPr>
                <w:rFonts w:cs="Arial"/>
              </w:rPr>
              <w:tab/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 xml:space="preserve">рабочий ход стола  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rPr>
                <w:rFonts w:cs="Arial"/>
              </w:rPr>
            </w:pPr>
            <w:r w:rsidRPr="004D0D45">
              <w:rPr>
                <w:rFonts w:cs="Arial"/>
              </w:rPr>
              <w:t>- автоматизированное перемещение по координате X , Y  не более 350х250 мм.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rPr>
                <w:rFonts w:cs="Arial"/>
              </w:rPr>
            </w:pPr>
            <w:r w:rsidRPr="004D0D45">
              <w:rPr>
                <w:rFonts w:cs="Arial"/>
              </w:rPr>
              <w:t>- ручное перемещение по координате Z  не более 350 мм</w:t>
            </w:r>
            <w:proofErr w:type="gramStart"/>
            <w:r w:rsidRPr="004D0D45">
              <w:rPr>
                <w:rFonts w:cs="Arial"/>
              </w:rPr>
              <w:t>;;</w:t>
            </w:r>
            <w:proofErr w:type="gramEnd"/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максимальная высота маркируемого изделия  не более 600 мм;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  <w:i/>
                <w:iCs/>
              </w:rPr>
            </w:pPr>
            <w:r w:rsidRPr="004D0D45">
              <w:rPr>
                <w:rFonts w:cs="Arial"/>
              </w:rPr>
              <w:t>дискретность позиционирования — 10 мкм;</w:t>
            </w:r>
          </w:p>
          <w:p w:rsidR="00A70677" w:rsidRPr="00316FEC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rPr>
                <w:rFonts w:cs="Arial"/>
              </w:rPr>
            </w:pPr>
            <w:proofErr w:type="spellStart"/>
            <w:r w:rsidRPr="004D0D45">
              <w:rPr>
                <w:rFonts w:cs="Arial"/>
                <w:i/>
                <w:iCs/>
              </w:rPr>
              <w:t>Сканаторная</w:t>
            </w:r>
            <w:proofErr w:type="spellEnd"/>
            <w:r w:rsidRPr="004D0D45">
              <w:rPr>
                <w:rFonts w:cs="Arial"/>
                <w:i/>
                <w:iCs/>
              </w:rPr>
              <w:t xml:space="preserve"> головка: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 - </w:t>
            </w:r>
            <w:r w:rsidRPr="004D0D45">
              <w:rPr>
                <w:rFonts w:cs="Arial"/>
                <w:lang w:val="en-US"/>
              </w:rPr>
              <w:t>F</w:t>
            </w:r>
            <w:r w:rsidRPr="004D0D45">
              <w:rPr>
                <w:rFonts w:cs="Arial"/>
              </w:rPr>
              <w:t>-</w:t>
            </w:r>
            <w:r w:rsidRPr="004D0D45">
              <w:rPr>
                <w:rFonts w:cs="Arial"/>
                <w:lang w:val="en-US"/>
              </w:rPr>
              <w:t>Theta</w:t>
            </w:r>
            <w:r w:rsidRPr="004D0D45">
              <w:rPr>
                <w:rFonts w:cs="Arial"/>
              </w:rPr>
              <w:t xml:space="preserve"> объектив </w:t>
            </w:r>
            <w:r w:rsidRPr="004D0D45">
              <w:rPr>
                <w:rFonts w:cs="Arial"/>
                <w:lang w:val="en-US"/>
              </w:rPr>
              <w:t>F</w:t>
            </w:r>
            <w:r w:rsidRPr="004D0D45">
              <w:rPr>
                <w:rFonts w:cs="Arial"/>
              </w:rPr>
              <w:t xml:space="preserve">-160 (поле маркировки — </w:t>
            </w:r>
            <w:r w:rsidRPr="004D0D45">
              <w:rPr>
                <w:rFonts w:cs="Arial"/>
                <w:bCs/>
              </w:rPr>
              <w:t>110х110</w:t>
            </w:r>
            <w:r w:rsidRPr="004D0D45">
              <w:rPr>
                <w:rFonts w:cs="Arial"/>
              </w:rPr>
              <w:t xml:space="preserve"> мм);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Pr="004D0D45">
              <w:rPr>
                <w:rFonts w:cs="Arial"/>
              </w:rPr>
              <w:t xml:space="preserve">кинематическая система – </w:t>
            </w:r>
            <w:proofErr w:type="gramStart"/>
            <w:r w:rsidRPr="004D0D45">
              <w:rPr>
                <w:rFonts w:cs="Arial"/>
              </w:rPr>
              <w:t>гальванометрические</w:t>
            </w:r>
            <w:proofErr w:type="gramEnd"/>
            <w:r w:rsidRPr="004D0D45">
              <w:rPr>
                <w:rFonts w:cs="Arial"/>
              </w:rPr>
              <w:t xml:space="preserve"> </w:t>
            </w:r>
            <w:proofErr w:type="spellStart"/>
            <w:r w:rsidRPr="004D0D45">
              <w:rPr>
                <w:rFonts w:cs="Arial"/>
              </w:rPr>
              <w:t>сканаторы</w:t>
            </w:r>
            <w:proofErr w:type="spellEnd"/>
            <w:r w:rsidRPr="004D0D45">
              <w:rPr>
                <w:rFonts w:cs="Arial"/>
              </w:rPr>
              <w:t xml:space="preserve"> </w:t>
            </w:r>
            <w:proofErr w:type="spellStart"/>
            <w:r w:rsidRPr="004D0D45">
              <w:rPr>
                <w:rFonts w:cs="Arial"/>
                <w:lang w:val="en-US"/>
              </w:rPr>
              <w:t>LScan</w:t>
            </w:r>
            <w:proofErr w:type="spellEnd"/>
            <w:r w:rsidRPr="004D0D45">
              <w:rPr>
                <w:rFonts w:cs="Arial"/>
              </w:rPr>
              <w:t xml:space="preserve"> </w:t>
            </w:r>
            <w:r w:rsidRPr="004D0D45">
              <w:rPr>
                <w:rFonts w:cs="Arial"/>
                <w:lang w:val="en-US"/>
              </w:rPr>
              <w:t>M</w:t>
            </w:r>
            <w:r w:rsidRPr="004D0D45">
              <w:rPr>
                <w:rFonts w:cs="Arial"/>
              </w:rPr>
              <w:t>3 (Россия);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Pr="004D0D45">
              <w:rPr>
                <w:rFonts w:cs="Arial"/>
              </w:rPr>
              <w:t xml:space="preserve">точность позиционирования </w:t>
            </w:r>
            <w:proofErr w:type="spellStart"/>
            <w:r w:rsidRPr="004D0D45">
              <w:rPr>
                <w:rFonts w:cs="Arial"/>
              </w:rPr>
              <w:t>гальваносканера</w:t>
            </w:r>
            <w:proofErr w:type="spellEnd"/>
            <w:r w:rsidRPr="004D0D45">
              <w:rPr>
                <w:rFonts w:cs="Arial"/>
              </w:rPr>
              <w:t xml:space="preserve">    - 1,7 мкм;</w:t>
            </w:r>
          </w:p>
          <w:p w:rsidR="00A70677" w:rsidRPr="004D0D45" w:rsidRDefault="00A70677" w:rsidP="00DD36AC">
            <w:pPr>
              <w:pStyle w:val="a8"/>
              <w:tabs>
                <w:tab w:val="left" w:pos="951"/>
                <w:tab w:val="left" w:pos="4590"/>
              </w:tabs>
              <w:spacing w:after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Pr="004D0D45">
              <w:rPr>
                <w:rFonts w:cs="Arial"/>
              </w:rPr>
              <w:t>скорость перемещения луча не более 11 м/сек;</w:t>
            </w:r>
          </w:p>
          <w:p w:rsidR="00A70677" w:rsidRDefault="00A70677" w:rsidP="00DD36AC">
            <w:pPr>
              <w:tabs>
                <w:tab w:val="left" w:pos="1276"/>
              </w:tabs>
              <w:autoSpaceDE w:val="0"/>
              <w:snapToGri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устройство фокусировки  </w:t>
            </w:r>
          </w:p>
          <w:p w:rsidR="00A70677" w:rsidRDefault="00A70677" w:rsidP="00DD36AC">
            <w:pPr>
              <w:tabs>
                <w:tab w:val="left" w:pos="1276"/>
              </w:tabs>
              <w:autoSpaceDE w:val="0"/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- модуль автоматической фокусировки, интегрированный в </w:t>
            </w:r>
            <w:proofErr w:type="spellStart"/>
            <w:r>
              <w:rPr>
                <w:rFonts w:cs="Arial"/>
              </w:rPr>
              <w:t>сканаторную</w:t>
            </w:r>
            <w:proofErr w:type="spellEnd"/>
            <w:r>
              <w:rPr>
                <w:rFonts w:cs="Arial"/>
              </w:rPr>
              <w:t xml:space="preserve"> головку, на базе лазерной измерительной системы, </w:t>
            </w:r>
          </w:p>
          <w:p w:rsidR="00A70677" w:rsidRDefault="00A70677" w:rsidP="00DD36AC">
            <w:pPr>
              <w:tabs>
                <w:tab w:val="left" w:pos="1276"/>
              </w:tabs>
              <w:autoSpaceDE w:val="0"/>
              <w:snapToGrid w:val="0"/>
              <w:rPr>
                <w:rFonts w:cs="Arial"/>
                <w:i/>
                <w:iCs/>
              </w:rPr>
            </w:pPr>
            <w:r>
              <w:rPr>
                <w:rFonts w:cs="Arial"/>
              </w:rPr>
              <w:t xml:space="preserve">- точность поиска фокуса - не хуже </w:t>
            </w:r>
            <w:r w:rsidRPr="00A062EA">
              <w:rPr>
                <w:rFonts w:cs="Arial"/>
              </w:rPr>
              <w:t xml:space="preserve">0,1 </w:t>
            </w:r>
            <w:r>
              <w:rPr>
                <w:rFonts w:cs="Arial"/>
              </w:rPr>
              <w:t>мм</w:t>
            </w:r>
          </w:p>
          <w:p w:rsidR="00A70677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rPr>
                <w:rFonts w:cs="Arial"/>
              </w:rPr>
            </w:pPr>
            <w:r>
              <w:rPr>
                <w:rFonts w:cs="Arial"/>
                <w:i/>
                <w:iCs/>
              </w:rPr>
              <w:t>Общие эксплуатационные характеристики:</w:t>
            </w:r>
          </w:p>
          <w:p w:rsidR="00A70677" w:rsidRDefault="00A70677" w:rsidP="00DD36AC">
            <w:pPr>
              <w:pStyle w:val="a8"/>
              <w:widowControl w:val="0"/>
              <w:tabs>
                <w:tab w:val="left" w:pos="724"/>
                <w:tab w:val="left" w:pos="3840"/>
              </w:tabs>
              <w:suppressAutoHyphens/>
              <w:spacing w:after="0"/>
              <w:textAlignment w:val="baseline"/>
              <w:rPr>
                <w:rFonts w:cs="Arial"/>
                <w:sz w:val="23"/>
                <w:szCs w:val="23"/>
              </w:rPr>
            </w:pPr>
            <w:r>
              <w:rPr>
                <w:rFonts w:cs="Arial"/>
              </w:rPr>
              <w:t xml:space="preserve">класс лазерной опасности – </w:t>
            </w:r>
            <w:r>
              <w:rPr>
                <w:rFonts w:cs="Arial"/>
                <w:sz w:val="23"/>
                <w:szCs w:val="23"/>
              </w:rPr>
              <w:t>4;</w:t>
            </w:r>
          </w:p>
          <w:p w:rsidR="00A70677" w:rsidRDefault="00A70677" w:rsidP="00DD36AC">
            <w:pPr>
              <w:pStyle w:val="a8"/>
              <w:widowControl w:val="0"/>
              <w:tabs>
                <w:tab w:val="left" w:pos="724"/>
                <w:tab w:val="left" w:pos="3840"/>
              </w:tabs>
              <w:suppressAutoHyphens/>
              <w:spacing w:after="0"/>
              <w:textAlignment w:val="baseline"/>
              <w:rPr>
                <w:rFonts w:cs="Arial"/>
              </w:rPr>
            </w:pPr>
            <w:r>
              <w:rPr>
                <w:rFonts w:cs="Arial"/>
                <w:sz w:val="23"/>
                <w:szCs w:val="23"/>
              </w:rPr>
              <w:t>охлаждение – автономное воздушное;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электропитание: ~220В, 50 Гц, 800 Вт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lastRenderedPageBreak/>
              <w:t>габариты не более 1100х800х2000 мм;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вес не более 170 кг;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ресурс излучателя — не менее 50 000 часов;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рабочее значение температуры окружающего воздуха от +13</w:t>
            </w:r>
            <w:r w:rsidRPr="004D0D45">
              <w:rPr>
                <w:rFonts w:cs="Arial"/>
                <w:vertAlign w:val="superscript"/>
              </w:rPr>
              <w:t>o</w:t>
            </w:r>
            <w:r w:rsidRPr="004D0D45">
              <w:rPr>
                <w:rFonts w:cs="Arial"/>
              </w:rPr>
              <w:t xml:space="preserve"> C до +33</w:t>
            </w:r>
            <w:r w:rsidRPr="004D0D45">
              <w:rPr>
                <w:rFonts w:cs="Arial"/>
                <w:vertAlign w:val="superscript"/>
              </w:rPr>
              <w:t>o</w:t>
            </w:r>
            <w:r w:rsidRPr="004D0D45">
              <w:rPr>
                <w:rFonts w:cs="Arial"/>
              </w:rPr>
              <w:t xml:space="preserve"> C.</w:t>
            </w:r>
          </w:p>
          <w:p w:rsidR="00A70677" w:rsidRPr="004D0D45" w:rsidRDefault="00A70677" w:rsidP="00DD36AC">
            <w:pPr>
              <w:pStyle w:val="a8"/>
              <w:tabs>
                <w:tab w:val="left" w:pos="724"/>
                <w:tab w:val="left" w:pos="3840"/>
              </w:tabs>
              <w:spacing w:after="0"/>
              <w:jc w:val="both"/>
              <w:textAlignment w:val="baseline"/>
              <w:rPr>
                <w:rFonts w:cs="Arial"/>
              </w:rPr>
            </w:pPr>
            <w:r w:rsidRPr="004D0D45">
              <w:rPr>
                <w:rFonts w:cs="Arial"/>
              </w:rPr>
              <w:t>расходные материалы и элементы - не требуются;</w:t>
            </w:r>
          </w:p>
          <w:p w:rsidR="00A70677" w:rsidRDefault="00A70677" w:rsidP="00DD36AC">
            <w:pPr>
              <w:pStyle w:val="Textbody"/>
              <w:tabs>
                <w:tab w:val="left" w:pos="567"/>
                <w:tab w:val="left" w:pos="14923"/>
                <w:tab w:val="left" w:pos="14992"/>
              </w:tabs>
              <w:spacing w:before="113" w:line="100" w:lineRule="atLeast"/>
              <w:rPr>
                <w:rFonts w:cs="Arial"/>
                <w:szCs w:val="24"/>
              </w:rPr>
            </w:pPr>
            <w:r>
              <w:rPr>
                <w:rFonts w:cs="Arial"/>
                <w:b/>
                <w:bCs/>
                <w:i/>
                <w:iCs/>
                <w:szCs w:val="24"/>
              </w:rPr>
              <w:t xml:space="preserve">Программное обеспечение </w:t>
            </w:r>
            <w:r>
              <w:rPr>
                <w:rFonts w:cs="Arial"/>
              </w:rPr>
              <w:t xml:space="preserve">Свидетельство об официальной регистрации программы для ЭВМ в Реестре Российского агентства по патентам и товарным знакам, </w:t>
            </w:r>
            <w:r>
              <w:rPr>
                <w:rFonts w:cs="Arial"/>
                <w:szCs w:val="24"/>
              </w:rPr>
              <w:t>включающее полноценный графический редактор подготовки изображений и программный модуль управления лазерным маркером:</w:t>
            </w:r>
          </w:p>
          <w:p w:rsidR="00A70677" w:rsidRDefault="00A70677" w:rsidP="00DD36AC">
            <w:pPr>
              <w:pStyle w:val="Textbody"/>
              <w:spacing w:line="100" w:lineRule="atLeas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Работа в среде </w:t>
            </w:r>
            <w:proofErr w:type="spellStart"/>
            <w:r>
              <w:rPr>
                <w:rFonts w:cs="Arial"/>
                <w:szCs w:val="24"/>
              </w:rPr>
              <w:t>Windows</w:t>
            </w:r>
            <w:proofErr w:type="spellEnd"/>
            <w:r>
              <w:rPr>
                <w:rFonts w:cs="Arial"/>
                <w:szCs w:val="24"/>
              </w:rPr>
              <w:t>®;</w:t>
            </w:r>
          </w:p>
          <w:p w:rsidR="00A70677" w:rsidRDefault="00A70677" w:rsidP="00DD36AC">
            <w:pPr>
              <w:pStyle w:val="Textbody"/>
              <w:spacing w:line="100" w:lineRule="atLeas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Тип выводимых изображений — тексты, векторная и растровая графика, точечные объекты, счетчики, текущая дата/время, </w:t>
            </w:r>
            <w:proofErr w:type="spellStart"/>
            <w:proofErr w:type="gramStart"/>
            <w:r>
              <w:rPr>
                <w:rFonts w:cs="Arial"/>
                <w:szCs w:val="24"/>
              </w:rPr>
              <w:t>штрих-коды</w:t>
            </w:r>
            <w:proofErr w:type="spellEnd"/>
            <w:proofErr w:type="gramEnd"/>
            <w:r>
              <w:rPr>
                <w:rFonts w:cs="Arial"/>
                <w:szCs w:val="24"/>
              </w:rPr>
              <w:t xml:space="preserve"> и 2D-коды;</w:t>
            </w:r>
          </w:p>
          <w:p w:rsidR="00A70677" w:rsidRDefault="00A70677" w:rsidP="00DD36AC">
            <w:pPr>
              <w:pStyle w:val="Textbody"/>
              <w:spacing w:line="100" w:lineRule="atLeas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Встроенный генератор </w:t>
            </w:r>
            <w:proofErr w:type="gramStart"/>
            <w:r>
              <w:rPr>
                <w:rFonts w:cs="Arial"/>
                <w:szCs w:val="24"/>
              </w:rPr>
              <w:t>стандартных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  <w:proofErr w:type="spellStart"/>
            <w:r>
              <w:rPr>
                <w:rFonts w:cs="Arial"/>
                <w:szCs w:val="24"/>
              </w:rPr>
              <w:t>штрих-кодов</w:t>
            </w:r>
            <w:proofErr w:type="spellEnd"/>
            <w:r>
              <w:rPr>
                <w:rFonts w:cs="Arial"/>
                <w:szCs w:val="24"/>
              </w:rPr>
              <w:t>;</w:t>
            </w:r>
          </w:p>
          <w:p w:rsidR="00A70677" w:rsidRDefault="00A70677" w:rsidP="00DD36AC">
            <w:pPr>
              <w:pStyle w:val="Textbody"/>
              <w:spacing w:line="100" w:lineRule="atLeas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Шрифты: а) </w:t>
            </w:r>
            <w:proofErr w:type="spellStart"/>
            <w:r>
              <w:rPr>
                <w:rFonts w:cs="Arial"/>
                <w:szCs w:val="24"/>
              </w:rPr>
              <w:t>TrueType</w:t>
            </w:r>
            <w:proofErr w:type="spellEnd"/>
            <w:r>
              <w:rPr>
                <w:rFonts w:cs="Arial"/>
                <w:szCs w:val="24"/>
              </w:rPr>
              <w:t>; б) линейно-векторные, возможность редактирования и создания собственных шрифтов;</w:t>
            </w:r>
          </w:p>
          <w:p w:rsidR="00A70677" w:rsidRPr="00D77948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>Размер знаков - 0,1 ... 100 мм;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>Ширина линии с автоматическим заполнением – 0,04 … 20 мм;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Импорт и редактирование векторных *.</w:t>
            </w:r>
            <w:proofErr w:type="spellStart"/>
            <w:r>
              <w:rPr>
                <w:rFonts w:cs="Arial"/>
                <w:szCs w:val="24"/>
              </w:rPr>
              <w:t>dxf</w:t>
            </w:r>
            <w:proofErr w:type="spellEnd"/>
            <w:r>
              <w:rPr>
                <w:rFonts w:cs="Arial"/>
                <w:szCs w:val="24"/>
              </w:rPr>
              <w:t xml:space="preserve">  и *.</w:t>
            </w:r>
            <w:proofErr w:type="spellStart"/>
            <w:r>
              <w:rPr>
                <w:rFonts w:cs="Arial"/>
                <w:szCs w:val="24"/>
              </w:rPr>
              <w:t>svg</w:t>
            </w:r>
            <w:proofErr w:type="spellEnd"/>
            <w:r>
              <w:rPr>
                <w:rFonts w:cs="Arial"/>
                <w:szCs w:val="24"/>
              </w:rPr>
              <w:t xml:space="preserve"> файлов (чертежи, логотипы, рисунки), объединение и разъединение контуров, поузловое редактирование, построение </w:t>
            </w:r>
            <w:proofErr w:type="spellStart"/>
            <w:r>
              <w:rPr>
                <w:rFonts w:cs="Arial"/>
                <w:szCs w:val="24"/>
              </w:rPr>
              <w:t>эквидистантно</w:t>
            </w:r>
            <w:proofErr w:type="spellEnd"/>
            <w:r>
              <w:rPr>
                <w:rFonts w:cs="Arial"/>
                <w:szCs w:val="24"/>
              </w:rPr>
              <w:t xml:space="preserve"> смещённых контуров, формирование заливок замкнутых контуров с произвольными параметрами плотности и направления штриховки, точечная заливка;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Импорт и обработка растровых изображений форматов  </w:t>
            </w:r>
            <w:proofErr w:type="spellStart"/>
            <w:r>
              <w:rPr>
                <w:rFonts w:cs="Arial"/>
                <w:szCs w:val="24"/>
              </w:rPr>
              <w:t>bmp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gif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jpg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tif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png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emf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wmf</w:t>
            </w:r>
            <w:proofErr w:type="spellEnd"/>
            <w:r>
              <w:rPr>
                <w:rFonts w:cs="Arial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Cs w:val="24"/>
              </w:rPr>
              <w:t>ico</w:t>
            </w:r>
            <w:proofErr w:type="spellEnd"/>
            <w:r>
              <w:rPr>
                <w:rFonts w:cs="Arial"/>
                <w:szCs w:val="24"/>
              </w:rPr>
              <w:t>, и др.;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Поддержка принципа WYSIWIG (соответствие изображения, отображаемого на экране компьютера изображению, маркируемому на изделии) при создании изображения без помощи отдельной </w:t>
            </w:r>
            <w:proofErr w:type="spellStart"/>
            <w:r>
              <w:rPr>
                <w:rFonts w:cs="Arial"/>
                <w:szCs w:val="24"/>
              </w:rPr>
              <w:t>программы-просмотрщика</w:t>
            </w:r>
            <w:proofErr w:type="spellEnd"/>
            <w:r>
              <w:rPr>
                <w:rFonts w:cs="Arial"/>
                <w:szCs w:val="24"/>
              </w:rPr>
              <w:t>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Возможность создания массивов объектов с заданным упорядоченным расположением, включая обработку счетчиков в массиве, контроль максимального количества маркируемых объектов, прерывание маркировки по заданному количеству объектов, задание способа перемещения к объектам в массиве - </w:t>
            </w:r>
            <w:proofErr w:type="spellStart"/>
            <w:r>
              <w:rPr>
                <w:rFonts w:cs="Arial"/>
                <w:szCs w:val="24"/>
              </w:rPr>
              <w:t>сканаторами</w:t>
            </w:r>
            <w:proofErr w:type="spellEnd"/>
            <w:r>
              <w:rPr>
                <w:rFonts w:cs="Arial"/>
                <w:szCs w:val="24"/>
              </w:rPr>
              <w:t xml:space="preserve"> или координатным столом;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Возможность автоматической серийной нумерации, в том числе штрих-кодовой и 2D-кодовой;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Возможность создания библиотеки режимов маркировки;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Возможность просмотра холостых проходов и технологических режимов </w:t>
            </w:r>
            <w:r>
              <w:rPr>
                <w:rFonts w:cs="Arial"/>
                <w:szCs w:val="24"/>
              </w:rPr>
              <w:lastRenderedPageBreak/>
              <w:t>маркировки;</w:t>
            </w:r>
          </w:p>
          <w:p w:rsidR="00A70677" w:rsidRPr="00D77948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>Возможность протоколирования работы, формирование отчета о проведенных маркировках;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 xml:space="preserve">Визуализация места нанесения отдельных элементов всего изображения и базирование с помощью лазера-пилота по любым объектам на чертеже, в том числе </w:t>
            </w:r>
            <w:proofErr w:type="spellStart"/>
            <w:r>
              <w:rPr>
                <w:rFonts w:cs="Arial"/>
                <w:szCs w:val="24"/>
              </w:rPr>
              <w:t>немаркируемым</w:t>
            </w:r>
            <w:proofErr w:type="spellEnd"/>
            <w:r>
              <w:rPr>
                <w:rFonts w:cs="Arial"/>
                <w:szCs w:val="24"/>
              </w:rPr>
              <w:t>;</w:t>
            </w:r>
          </w:p>
          <w:p w:rsidR="00A70677" w:rsidRPr="001D06E9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</w:rPr>
            </w:pPr>
            <w:r w:rsidRPr="001D06E9">
              <w:rPr>
                <w:rFonts w:cs="Arial"/>
                <w:szCs w:val="24"/>
              </w:rPr>
              <w:t>Автоматический и ручной режимы управления координатными перемещениями и устройством вращения;</w:t>
            </w:r>
          </w:p>
          <w:p w:rsidR="00A70677" w:rsidRPr="001D06E9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</w:rPr>
            </w:pPr>
            <w:r w:rsidRPr="001D06E9">
              <w:rPr>
                <w:rFonts w:cs="Arial"/>
                <w:szCs w:val="24"/>
              </w:rPr>
              <w:t xml:space="preserve">Возможность синхронной работы координатного стола и </w:t>
            </w:r>
            <w:proofErr w:type="spellStart"/>
            <w:r w:rsidRPr="001D06E9">
              <w:rPr>
                <w:rFonts w:cs="Arial"/>
                <w:szCs w:val="24"/>
              </w:rPr>
              <w:t>сканаторной</w:t>
            </w:r>
            <w:proofErr w:type="spellEnd"/>
            <w:r w:rsidRPr="001D06E9">
              <w:rPr>
                <w:rFonts w:cs="Arial"/>
                <w:szCs w:val="24"/>
              </w:rPr>
              <w:t xml:space="preserve"> системы;</w:t>
            </w:r>
          </w:p>
          <w:p w:rsidR="00A70677" w:rsidRPr="001D06E9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</w:rPr>
            </w:pPr>
            <w:r w:rsidRPr="001D06E9">
              <w:rPr>
                <w:rFonts w:cs="Arial"/>
                <w:szCs w:val="24"/>
              </w:rPr>
              <w:t>Возможность работы координатного стола как в абсолютной системе координат (с точностью поиска ноля ±10 мкм), так и в относительной, с заданием ноля координат в любой точке поля обработки;</w:t>
            </w:r>
          </w:p>
          <w:p w:rsidR="00A70677" w:rsidRPr="00E07AFB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 w:rsidRPr="001D06E9">
              <w:rPr>
                <w:rFonts w:cs="Arial"/>
                <w:szCs w:val="24"/>
              </w:rPr>
              <w:t>Функция автоматической фокусировки;</w:t>
            </w:r>
          </w:p>
          <w:p w:rsidR="00A70677" w:rsidRPr="001D06E9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>Функция автоматической оптимизации перемещений и порядка маркировки объектов по времени обработки;</w:t>
            </w:r>
          </w:p>
          <w:p w:rsidR="00A70677" w:rsidRPr="00E07AFB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 w:rsidRPr="001D06E9">
              <w:rPr>
                <w:rFonts w:cs="Arial"/>
                <w:szCs w:val="24"/>
              </w:rPr>
              <w:t>Функция 3D-гравировки с автоматическим расчетом сечений по глубине изображения;</w:t>
            </w:r>
          </w:p>
          <w:p w:rsidR="00A70677" w:rsidRPr="001D06E9" w:rsidRDefault="00A70677" w:rsidP="00DD36AC">
            <w:pPr>
              <w:pStyle w:val="Textbody"/>
              <w:shd w:val="clear" w:color="auto" w:fill="FFFFFF"/>
              <w:spacing w:line="244" w:lineRule="auto"/>
              <w:rPr>
                <w:rFonts w:cs="Arial"/>
                <w:szCs w:val="24"/>
                <w:shd w:val="clear" w:color="auto" w:fill="FFFFCC"/>
              </w:rPr>
            </w:pPr>
            <w:r>
              <w:rPr>
                <w:rFonts w:cs="Arial"/>
                <w:szCs w:val="24"/>
              </w:rPr>
              <w:t>Функция «Секретная маркировка» - создание защищенных секретных элементов изображения;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proofErr w:type="gramStart"/>
            <w:r w:rsidRPr="001D06E9">
              <w:rPr>
                <w:rFonts w:cs="Arial"/>
                <w:szCs w:val="24"/>
              </w:rPr>
              <w:t>Управление</w:t>
            </w:r>
            <w:proofErr w:type="gramEnd"/>
            <w:r w:rsidRPr="001D06E9">
              <w:rPr>
                <w:rFonts w:cs="Arial"/>
                <w:szCs w:val="24"/>
              </w:rPr>
              <w:t xml:space="preserve"> правами</w:t>
            </w:r>
            <w:r>
              <w:rPr>
                <w:rFonts w:cs="Arial"/>
                <w:szCs w:val="24"/>
              </w:rPr>
              <w:t xml:space="preserve"> доступа, включая установку паролей на редактор и рабочие файлы; оператору может быть предоставлено право менять только выбранные параметры;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Технология автоматической программной коррекции искажений рабочего поля, компенсирующая все отклонения размеров и формы поля, включая погрешности, возникающие при изготовлении и сборке;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Автоматическая перенастройка параметров программной коррекции оптической системы при установке объективов с различными размерами поля;</w:t>
            </w:r>
          </w:p>
          <w:p w:rsidR="00A70677" w:rsidRDefault="00A70677" w:rsidP="00DD36AC">
            <w:pPr>
              <w:pStyle w:val="Textbody"/>
              <w:spacing w:line="244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Возможность обработки сигналов со считывателя штрих-, 2D- и QR-кодов, передаваемых по стандартному интерфейсу;</w:t>
            </w:r>
          </w:p>
          <w:p w:rsidR="00A70677" w:rsidRPr="001A0F1C" w:rsidRDefault="00A70677" w:rsidP="00DD36AC">
            <w:pPr>
              <w:rPr>
                <w:bCs/>
                <w:color w:val="000000"/>
              </w:rPr>
            </w:pPr>
            <w:r>
              <w:rPr>
                <w:rFonts w:cs="Arial"/>
              </w:rPr>
              <w:t>Программный пакет может быть интегрирован в систему управления предприятием на базе "1C". Предоставляется возможность управлять лазерной маркировкой из модуля конфигурации системы "1C: Предприятие" - загружать шаблоны изображений, подставлять в эти шаблоны конкретные числовые и текстовые значения, запускать процесс маркировки и отслеживать состояние процесса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77" w:rsidRPr="00196C9E" w:rsidRDefault="00A70677" w:rsidP="00DD36AC">
            <w:pPr>
              <w:jc w:val="center"/>
              <w:rPr>
                <w:bCs/>
                <w:lang w:val="en-US"/>
              </w:rPr>
            </w:pPr>
            <w:r w:rsidRPr="00196C9E">
              <w:lastRenderedPageBreak/>
              <w:t>шт.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77" w:rsidRPr="00196C9E" w:rsidRDefault="00A70677" w:rsidP="00DD36AC">
            <w:pPr>
              <w:jc w:val="center"/>
            </w:pPr>
            <w:r>
              <w:t>1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0677" w:rsidRPr="00196C9E" w:rsidRDefault="00A70677" w:rsidP="00DD36AC">
            <w:pPr>
              <w:jc w:val="center"/>
            </w:pPr>
            <w:r>
              <w:t>90 рабочих дней</w:t>
            </w:r>
            <w:r w:rsidRPr="00196C9E">
              <w:t xml:space="preserve"> с момента заключения договора с возможностью досрочной поставки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0677" w:rsidRPr="00196C9E" w:rsidRDefault="00A70677" w:rsidP="00DD36AC">
            <w:pPr>
              <w:jc w:val="center"/>
            </w:pPr>
            <w:r w:rsidRPr="00196C9E">
              <w:t>не менее ресурса, заявленного производителем, но не менее 1</w:t>
            </w:r>
            <w:r>
              <w:t>8</w:t>
            </w:r>
            <w:r w:rsidRPr="00196C9E">
              <w:t xml:space="preserve"> месяцев с момента приемки оборудования  </w:t>
            </w:r>
          </w:p>
        </w:tc>
      </w:tr>
    </w:tbl>
    <w:p w:rsidR="00A70677" w:rsidRPr="00D63B7E" w:rsidRDefault="00A70677" w:rsidP="00A70677">
      <w:pPr>
        <w:jc w:val="both"/>
        <w:rPr>
          <w:sz w:val="22"/>
          <w:szCs w:val="22"/>
        </w:rPr>
      </w:pPr>
      <w:r w:rsidRPr="00D63B7E">
        <w:rPr>
          <w:sz w:val="22"/>
          <w:szCs w:val="22"/>
        </w:rPr>
        <w:lastRenderedPageBreak/>
        <w:tab/>
      </w:r>
    </w:p>
    <w:p w:rsidR="00A70677" w:rsidRPr="00D63B7E" w:rsidRDefault="00A70677" w:rsidP="00A70677">
      <w:pPr>
        <w:jc w:val="both"/>
        <w:rPr>
          <w:color w:val="000000"/>
          <w:sz w:val="22"/>
          <w:szCs w:val="22"/>
        </w:rPr>
        <w:sectPr w:rsidR="00A70677" w:rsidRPr="00D63B7E" w:rsidSect="00EE6161">
          <w:footerReference w:type="default" r:id="rId6"/>
          <w:pgSz w:w="16838" w:h="11906" w:orient="landscape"/>
          <w:pgMar w:top="709" w:right="709" w:bottom="851" w:left="1134" w:header="720" w:footer="709" w:gutter="0"/>
          <w:cols w:space="720"/>
          <w:docGrid w:linePitch="360"/>
        </w:sectPr>
      </w:pPr>
    </w:p>
    <w:p w:rsidR="00A70677" w:rsidRPr="001F6931" w:rsidRDefault="00A70677" w:rsidP="00A70677">
      <w:pPr>
        <w:pStyle w:val="1"/>
      </w:pPr>
      <w:bookmarkStart w:id="1" w:name="_Toc413856266"/>
      <w:r w:rsidRPr="001F6931">
        <w:lastRenderedPageBreak/>
        <w:t>РАЗДЕЛ 2. СВЕДЕНИЯ О НОВИЗНЕ</w:t>
      </w:r>
      <w:bookmarkEnd w:id="1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AD4188" w:rsidRDefault="00A70677" w:rsidP="00DD36AC">
            <w:pPr>
              <w:jc w:val="both"/>
              <w:rPr>
                <w:color w:val="000000"/>
              </w:rPr>
            </w:pPr>
            <w:r w:rsidRPr="0043282D">
              <w:rPr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color w:val="000000"/>
              </w:rPr>
              <w:t>2015</w:t>
            </w:r>
            <w:r w:rsidRPr="0043282D">
              <w:rPr>
                <w:color w:val="000000"/>
              </w:rPr>
              <w:t xml:space="preserve"> года,</w:t>
            </w:r>
            <w:r>
              <w:rPr>
                <w:color w:val="000000"/>
              </w:rPr>
              <w:t xml:space="preserve">             (н</w:t>
            </w:r>
            <w:r w:rsidRPr="0043282D">
              <w:rPr>
                <w:color w:val="000000"/>
              </w:rPr>
              <w:t>е бывшим в у</w:t>
            </w:r>
            <w:r>
              <w:rPr>
                <w:color w:val="000000"/>
              </w:rPr>
              <w:t>потреблении, не восстановленным</w:t>
            </w:r>
            <w:r w:rsidRPr="0043282D">
              <w:rPr>
                <w:color w:val="000000"/>
              </w:rPr>
              <w:t xml:space="preserve">), </w:t>
            </w:r>
            <w:r>
              <w:rPr>
                <w:color w:val="000000"/>
              </w:rPr>
              <w:t>не</w:t>
            </w:r>
            <w:r w:rsidRPr="0043282D">
              <w:rPr>
                <w:color w:val="000000"/>
              </w:rPr>
              <w:t xml:space="preserve"> являться выставочными образцами, </w:t>
            </w:r>
            <w:r>
              <w:rPr>
                <w:color w:val="000000"/>
              </w:rPr>
              <w:t>свободным от  прав третьих лиц. Н</w:t>
            </w:r>
            <w:r w:rsidRPr="00AD4188">
              <w:rPr>
                <w:color w:val="000000"/>
              </w:rPr>
              <w:t>е допускается поставка оборудования, собранного из восстановленных узлов и агрегатов</w:t>
            </w:r>
          </w:p>
        </w:tc>
      </w:tr>
    </w:tbl>
    <w:p w:rsidR="00A70677" w:rsidRPr="001F6931" w:rsidRDefault="00A70677" w:rsidP="00A70677">
      <w:pPr>
        <w:jc w:val="center"/>
        <w:rPr>
          <w:color w:val="000000"/>
        </w:rPr>
      </w:pPr>
    </w:p>
    <w:p w:rsidR="00A70677" w:rsidRPr="001F6931" w:rsidRDefault="00A70677" w:rsidP="00A70677">
      <w:pPr>
        <w:pStyle w:val="1"/>
      </w:pPr>
      <w:bookmarkStart w:id="2" w:name="_Toc413856267"/>
      <w:r w:rsidRPr="001F6931">
        <w:t>РАЗДЕЛ 3. ТРЕБОВАНИЯ К МАРКИРОВКЕ</w:t>
      </w:r>
      <w:bookmarkEnd w:id="2"/>
    </w:p>
    <w:p w:rsidR="00A70677" w:rsidRPr="001F6931" w:rsidRDefault="00A70677" w:rsidP="00A70677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AD4188" w:rsidRDefault="00A70677" w:rsidP="00DD36AC">
            <w:pPr>
              <w:jc w:val="both"/>
              <w:rPr>
                <w:color w:val="000000"/>
              </w:rPr>
            </w:pPr>
            <w:r w:rsidRPr="0043282D">
              <w:rPr>
                <w:color w:val="000000"/>
              </w:rPr>
              <w:t>Поставляемое</w:t>
            </w:r>
            <w:r w:rsidRPr="00AD418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</w:t>
            </w:r>
            <w:r w:rsidRPr="00AD4188">
              <w:rPr>
                <w:color w:val="000000"/>
              </w:rPr>
              <w:t>борудование должн</w:t>
            </w:r>
            <w:r>
              <w:rPr>
                <w:color w:val="000000"/>
              </w:rPr>
              <w:t>о</w:t>
            </w:r>
            <w:r w:rsidRPr="00AD4188">
              <w:rPr>
                <w:color w:val="000000"/>
              </w:rPr>
              <w:t xml:space="preserve"> иметь маркировку обозначения, нанесенную на упаковку и непосредственно на </w:t>
            </w:r>
            <w:r>
              <w:rPr>
                <w:color w:val="000000"/>
              </w:rPr>
              <w:t>оборудование</w:t>
            </w:r>
          </w:p>
        </w:tc>
      </w:tr>
    </w:tbl>
    <w:p w:rsidR="00A70677" w:rsidRPr="001F6931" w:rsidRDefault="00A70677" w:rsidP="00A70677">
      <w:pPr>
        <w:jc w:val="center"/>
        <w:rPr>
          <w:color w:val="000000"/>
        </w:rPr>
      </w:pPr>
    </w:p>
    <w:p w:rsidR="00A70677" w:rsidRPr="001F6931" w:rsidRDefault="00A70677" w:rsidP="00A70677">
      <w:pPr>
        <w:pStyle w:val="1"/>
      </w:pPr>
      <w:bookmarkStart w:id="3" w:name="_Toc413856268"/>
      <w:r w:rsidRPr="001F6931">
        <w:t>РАЗДЕЛ 4. ТРЕБОВАНИЯ К УПАКОВКЕ</w:t>
      </w:r>
      <w:bookmarkEnd w:id="3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1F6931" w:rsidRDefault="00A70677" w:rsidP="00DD36AC">
            <w:pPr>
              <w:jc w:val="both"/>
              <w:rPr>
                <w:color w:val="000000"/>
              </w:rPr>
            </w:pPr>
            <w:r w:rsidRPr="00AD4188"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70677" w:rsidRPr="001F6931" w:rsidRDefault="00A70677" w:rsidP="00A70677">
      <w:pPr>
        <w:jc w:val="center"/>
        <w:rPr>
          <w:color w:val="000000"/>
        </w:rPr>
      </w:pPr>
    </w:p>
    <w:p w:rsidR="00A70677" w:rsidRPr="001F6931" w:rsidRDefault="00A70677" w:rsidP="00A70677">
      <w:pPr>
        <w:pStyle w:val="1"/>
      </w:pPr>
      <w:bookmarkStart w:id="4" w:name="_Toc413856269"/>
      <w:r w:rsidRPr="001F6931">
        <w:t>РАЗДЕЛ 5. ТРЕБОВАНИЯ ПО ПРАВИЛАМ СДАЧИ И ПРИЕМКИ</w:t>
      </w:r>
      <w:bookmarkEnd w:id="4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1F6931" w:rsidRDefault="00A70677" w:rsidP="00DD36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AD32CC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Приемка поставленного оборудования осуществляется Заказчиком с учетом соответствия количества, комплектности и качества поставляемого оборудования на складе Заказчика.</w:t>
            </w:r>
          </w:p>
          <w:p w:rsidR="00A70677" w:rsidRPr="00AD32CC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Приемка оборудования осуществляется в соответствии с законодательством Российской Федерации, Инструкцией о порядке приемки продукции П-6, П-7.</w:t>
            </w:r>
          </w:p>
          <w:p w:rsidR="00A70677" w:rsidRPr="00AD32CC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В случае обнаружения недостачи оборудования, Стороны в присутствии уполномоченных Представителей каждой из сторон, составляют Акт приёмки оборудования по количеству.</w:t>
            </w:r>
          </w:p>
          <w:p w:rsidR="00A70677" w:rsidRPr="00AD32CC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Представителем Поставщика является лицо, осуществляющее от имени Поставщика фактические действия по передаче доставленного оборудования.</w:t>
            </w:r>
          </w:p>
          <w:p w:rsidR="00A70677" w:rsidRPr="00AD32CC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Если Акт приемки оборудования по количеству не был составлен, оборудование считается принятым без возражений.</w:t>
            </w:r>
          </w:p>
          <w:p w:rsidR="00A70677" w:rsidRPr="008A3C76" w:rsidRDefault="00A70677" w:rsidP="00DD36AC">
            <w:pPr>
              <w:rPr>
                <w:color w:val="000000"/>
              </w:rPr>
            </w:pPr>
            <w:r w:rsidRPr="00AD32CC">
              <w:rPr>
                <w:color w:val="000000"/>
              </w:rPr>
              <w:t>Заказчик подписывает оригинал товарной накладной, после поступления на склад и проверки комплектности, перечня товаров, указанных в Разделе 1, подписанная товарная накладная и счет фактура - в 1-м экземпляре остается у Заказчика, второй экземпляр передается Поставщику.</w:t>
            </w:r>
          </w:p>
        </w:tc>
      </w:tr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1F6931" w:rsidRDefault="00A70677" w:rsidP="00DD36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104BA2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 направляет Заказчику вместе с оборудованием следующую документацию на оборудования:</w:t>
            </w:r>
          </w:p>
          <w:p w:rsidR="00A70677" w:rsidRPr="00104BA2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оригинал товарной накладной ТОРГ-12 на поставляемое оборудование с указанием цен – в двух </w:t>
            </w:r>
            <w:proofErr w:type="spellStart"/>
            <w:proofErr w:type="gramStart"/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</w:t>
            </w:r>
            <w:proofErr w:type="spellEnd"/>
            <w:proofErr w:type="gramEnd"/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70677" w:rsidRPr="00104BA2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оригинал счета, и счета-фактуры на поставляемое оборудование;</w:t>
            </w:r>
          </w:p>
          <w:p w:rsidR="00A70677" w:rsidRPr="00104BA2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документы о сертификации оборудования;</w:t>
            </w:r>
          </w:p>
          <w:p w:rsidR="00A70677" w:rsidRPr="00DF59C5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технический паспорт оборудования на русском языке и инструкцию пользователя </w:t>
            </w:r>
            <w:r w:rsidRPr="00DF59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оборудованием на русском языке; техническая документация может быть на </w:t>
            </w:r>
            <w:r w:rsidRPr="00DF59C5">
              <w:rPr>
                <w:rFonts w:ascii="Times New Roman" w:hAnsi="Times New Roman" w:cs="Times New Roman"/>
                <w:sz w:val="24"/>
                <w:szCs w:val="24"/>
              </w:rPr>
              <w:t>английском языке;</w:t>
            </w:r>
          </w:p>
          <w:p w:rsidR="00A70677" w:rsidRPr="00DF59C5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9C5">
              <w:rPr>
                <w:rFonts w:ascii="Times New Roman" w:hAnsi="Times New Roman" w:cs="Times New Roman"/>
                <w:sz w:val="24"/>
                <w:szCs w:val="24"/>
              </w:rPr>
              <w:t xml:space="preserve">- интерфейс </w:t>
            </w:r>
            <w:proofErr w:type="gramStart"/>
            <w:r w:rsidRPr="00DF59C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DF59C5"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техническая документация на русском языке;</w:t>
            </w:r>
          </w:p>
          <w:p w:rsidR="00A70677" w:rsidRPr="008A3C76" w:rsidRDefault="00A70677" w:rsidP="00DD36A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59C5">
              <w:rPr>
                <w:rFonts w:ascii="Times New Roman" w:hAnsi="Times New Roman" w:cs="Times New Roman"/>
                <w:sz w:val="24"/>
                <w:szCs w:val="24"/>
              </w:rPr>
              <w:t>- оформленные гарантийные талоны или аналогичные документы, с указанием</w:t>
            </w:r>
            <w:r w:rsidRPr="00DF59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заводских (серийных номеров) оборудования и гарантийного периода;</w:t>
            </w:r>
          </w:p>
        </w:tc>
      </w:tr>
    </w:tbl>
    <w:p w:rsidR="00A70677" w:rsidRPr="001F6931" w:rsidRDefault="00A70677" w:rsidP="00A70677">
      <w:pPr>
        <w:jc w:val="center"/>
        <w:rPr>
          <w:color w:val="000000"/>
        </w:rPr>
      </w:pPr>
    </w:p>
    <w:p w:rsidR="00A70677" w:rsidRPr="001F6931" w:rsidRDefault="00A70677" w:rsidP="00A70677">
      <w:pPr>
        <w:pStyle w:val="1"/>
      </w:pPr>
      <w:bookmarkStart w:id="5" w:name="_Toc413856270"/>
      <w:r w:rsidRPr="001F6931">
        <w:lastRenderedPageBreak/>
        <w:t>РАЗДЕЛ 6. ТРЕБОВАНИЯ К ТРАНСПОРТИРОВАНИЮ</w:t>
      </w:r>
      <w:bookmarkEnd w:id="5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Default="00A70677" w:rsidP="00DD36AC">
            <w:pPr>
              <w:rPr>
                <w:rFonts w:eastAsia="Calibri"/>
                <w:iCs/>
                <w:color w:val="000000"/>
              </w:rPr>
            </w:pPr>
            <w:r>
              <w:rPr>
                <w:rFonts w:eastAsia="Calibri"/>
                <w:iCs/>
                <w:color w:val="000000"/>
              </w:rPr>
              <w:t xml:space="preserve">Адрес поставки: </w:t>
            </w:r>
            <w:proofErr w:type="gramStart"/>
            <w:r w:rsidRPr="008A3C76">
              <w:rPr>
                <w:rFonts w:eastAsia="Calibri"/>
                <w:iCs/>
                <w:color w:val="000000"/>
              </w:rPr>
              <w:t>г</w:t>
            </w:r>
            <w:proofErr w:type="gramEnd"/>
            <w:r w:rsidRPr="008A3C76">
              <w:rPr>
                <w:rFonts w:eastAsia="Calibri"/>
                <w:iCs/>
                <w:color w:val="000000"/>
              </w:rPr>
              <w:t xml:space="preserve">. Челябинск, ул. </w:t>
            </w:r>
            <w:proofErr w:type="spellStart"/>
            <w:r w:rsidRPr="008A3C76">
              <w:rPr>
                <w:rFonts w:eastAsia="Calibri"/>
                <w:iCs/>
                <w:color w:val="000000"/>
              </w:rPr>
              <w:t>Игуменка</w:t>
            </w:r>
            <w:proofErr w:type="spellEnd"/>
            <w:r w:rsidRPr="008A3C76">
              <w:rPr>
                <w:rFonts w:eastAsia="Calibri"/>
                <w:iCs/>
                <w:color w:val="000000"/>
              </w:rPr>
              <w:t>, д.37, склады экспедиции ФГУП «ПО «Маяк»</w:t>
            </w:r>
            <w:r>
              <w:rPr>
                <w:rFonts w:eastAsia="Calibri"/>
                <w:iCs/>
                <w:color w:val="000000"/>
              </w:rPr>
              <w:t>.</w:t>
            </w:r>
          </w:p>
          <w:p w:rsidR="00A70677" w:rsidRPr="001F6931" w:rsidRDefault="00A70677" w:rsidP="00DD36AC">
            <w:pPr>
              <w:rPr>
                <w:i/>
                <w:color w:val="000000"/>
              </w:rPr>
            </w:pPr>
            <w:r w:rsidRPr="00EA5DE6">
              <w:t xml:space="preserve">Оборудование должно транспортироваться только в упаковке и таре производителя, обеспечивающей его сохранность, с соблюдением требований по транспортировке. Требования к транспортировке должны быть нанесены на тару и упаковку. </w:t>
            </w:r>
          </w:p>
        </w:tc>
      </w:tr>
    </w:tbl>
    <w:p w:rsidR="00A70677" w:rsidRPr="001F6931" w:rsidRDefault="00A70677" w:rsidP="00A70677">
      <w:pPr>
        <w:jc w:val="center"/>
        <w:rPr>
          <w:color w:val="000000"/>
        </w:rPr>
      </w:pPr>
    </w:p>
    <w:p w:rsidR="00A70677" w:rsidRPr="001F6931" w:rsidRDefault="00A70677" w:rsidP="00A70677">
      <w:pPr>
        <w:pStyle w:val="1"/>
      </w:pPr>
      <w:bookmarkStart w:id="6" w:name="_Toc413856271"/>
      <w:r w:rsidRPr="001F6931">
        <w:t>РАЗДЕЛ 7. ТРЕБОВАНИЯ К ХРАНЕНИЮ</w:t>
      </w:r>
      <w:bookmarkEnd w:id="6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1F6931" w:rsidRDefault="00A70677" w:rsidP="00DD36AC">
            <w:pPr>
              <w:rPr>
                <w:i/>
                <w:color w:val="000000"/>
              </w:rPr>
            </w:pPr>
            <w:r w:rsidRPr="00EA5DE6">
              <w:t>Оборудование должно храниться в упаковке и таре, обеспечивающей его сохранность. При хранении оборудования должны соблюдаться требования производителя к температуре и влажности. Требования к температуре и влажности для хранения оборудовании должны быть нанесены на тару и упаковку</w:t>
            </w:r>
          </w:p>
        </w:tc>
      </w:tr>
    </w:tbl>
    <w:p w:rsidR="00A70677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7" w:name="_Toc413856272"/>
      <w:r w:rsidRPr="007E1B8D">
        <w:t>РАЗДЕЛ 8. ТРЕБОВАНИЯ К ОБСЛУЖИВАНИЮ</w:t>
      </w:r>
      <w:bookmarkEnd w:id="7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E1B8D">
              <w:rPr>
                <w:b/>
                <w:color w:val="000000"/>
              </w:rPr>
              <w:t>-</w:t>
            </w:r>
            <w:r w:rsidRPr="007E1B8D">
              <w:rPr>
                <w:color w:val="000000"/>
              </w:rPr>
              <w:t xml:space="preserve">гарантийный срок </w:t>
            </w:r>
            <w:r w:rsidRPr="00104BA2">
              <w:rPr>
                <w:color w:val="000000"/>
              </w:rPr>
              <w:t>не менее ресурса, заявленного производителем</w:t>
            </w:r>
            <w:r>
              <w:rPr>
                <w:color w:val="000000"/>
              </w:rPr>
              <w:t xml:space="preserve">, но не менее 18 месяцев </w:t>
            </w:r>
            <w:r w:rsidRPr="007E1B8D">
              <w:rPr>
                <w:color w:val="000000"/>
              </w:rPr>
              <w:t>с момента приемки оборудования</w:t>
            </w:r>
          </w:p>
        </w:tc>
      </w:tr>
    </w:tbl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8" w:name="_Toc413856273"/>
      <w:r w:rsidRPr="007E1B8D">
        <w:t>РАЗДЕЛ 9. ЭКОЛОГИЧЕСКИЕ ТРЕБОВАНИЯ</w:t>
      </w:r>
      <w:bookmarkEnd w:id="8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7E1B8D">
              <w:rPr>
                <w:color w:val="000000"/>
              </w:rPr>
              <w:t>Соблюдение норм и правил Федерального закона РФ от 10 января 2002 года №7-ФЗ «Об охране окружающей среды»</w:t>
            </w:r>
          </w:p>
        </w:tc>
      </w:tr>
    </w:tbl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9" w:name="_Toc413856274"/>
      <w:r w:rsidRPr="007E1B8D">
        <w:t>РАЗДЕЛ 10. ТРЕБОВАНИЯ ПО БЕЗОПАСНОСТИ</w:t>
      </w:r>
      <w:bookmarkEnd w:id="9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Default="00A70677" w:rsidP="00DD36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E1B8D">
              <w:rPr>
                <w:color w:val="000000"/>
              </w:rPr>
              <w:t xml:space="preserve">Соблюдение САНИТАРНЫХ ПРАВИЛ И НОРМЫ </w:t>
            </w:r>
            <w:proofErr w:type="spellStart"/>
            <w:r w:rsidRPr="007E1B8D">
              <w:rPr>
                <w:color w:val="000000"/>
              </w:rPr>
              <w:t>СанПиН</w:t>
            </w:r>
            <w:proofErr w:type="spellEnd"/>
            <w:r w:rsidRPr="007E1B8D">
              <w:rPr>
                <w:color w:val="000000"/>
              </w:rPr>
              <w:t xml:space="preserve"> 2.2.2.540-96 Минздрав России  Москва 1997 года</w:t>
            </w:r>
            <w:r>
              <w:rPr>
                <w:color w:val="000000"/>
              </w:rPr>
              <w:t>.</w:t>
            </w:r>
          </w:p>
          <w:p w:rsidR="00A70677" w:rsidRDefault="00A70677" w:rsidP="00DD36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Соответствует требованиям:</w:t>
            </w:r>
          </w:p>
          <w:p w:rsidR="00A70677" w:rsidRPr="00DF59C5" w:rsidRDefault="00A70677" w:rsidP="00DD36AC">
            <w:pPr>
              <w:pStyle w:val="a8"/>
              <w:tabs>
                <w:tab w:val="left" w:pos="3840"/>
              </w:tabs>
              <w:spacing w:after="0"/>
              <w:rPr>
                <w:rFonts w:cs="Arial"/>
              </w:rPr>
            </w:pPr>
            <w:r w:rsidRPr="00DF59C5">
              <w:rPr>
                <w:rFonts w:cs="Arial"/>
              </w:rPr>
              <w:t xml:space="preserve">   - ГОСТ 12.1.040-83 Система стандартов безопасности труда. Лазерная безопасность. Общие положения.</w:t>
            </w:r>
          </w:p>
          <w:p w:rsidR="00A70677" w:rsidRPr="00DF59C5" w:rsidRDefault="00A70677" w:rsidP="00DD36AC">
            <w:pPr>
              <w:pStyle w:val="a8"/>
              <w:tabs>
                <w:tab w:val="left" w:pos="3840"/>
              </w:tabs>
              <w:spacing w:after="0"/>
              <w:rPr>
                <w:rFonts w:cs="Arial"/>
              </w:rPr>
            </w:pPr>
            <w:r w:rsidRPr="00DF59C5">
              <w:rPr>
                <w:rFonts w:cs="Arial"/>
              </w:rPr>
              <w:t xml:space="preserve">   - ГОСТ 12.2.003-91 Система стандартов безопасности труда. Оборудование производственное. Общие требования безопасности.</w:t>
            </w:r>
          </w:p>
          <w:p w:rsidR="00A70677" w:rsidRPr="00DF59C5" w:rsidRDefault="00A70677" w:rsidP="00DD36AC">
            <w:pPr>
              <w:pStyle w:val="a8"/>
              <w:tabs>
                <w:tab w:val="left" w:pos="3840"/>
              </w:tabs>
              <w:spacing w:after="0"/>
              <w:rPr>
                <w:rFonts w:cs="Arial"/>
              </w:rPr>
            </w:pPr>
            <w:r w:rsidRPr="00DF59C5">
              <w:rPr>
                <w:rFonts w:cs="Arial"/>
              </w:rPr>
              <w:t xml:space="preserve">   - ГОСТ 12.2.007.0-75 Система стандартов безопасности труда. Изделия </w:t>
            </w:r>
            <w:proofErr w:type="gramStart"/>
            <w:r w:rsidRPr="00DF59C5">
              <w:rPr>
                <w:rFonts w:cs="Arial"/>
              </w:rPr>
              <w:t>электротехническая</w:t>
            </w:r>
            <w:proofErr w:type="gramEnd"/>
            <w:r w:rsidRPr="00DF59C5">
              <w:rPr>
                <w:rFonts w:cs="Arial"/>
              </w:rPr>
              <w:t>. Общие требования безопасности.</w:t>
            </w:r>
          </w:p>
          <w:p w:rsidR="00A70677" w:rsidRPr="00DF59C5" w:rsidRDefault="00A70677" w:rsidP="00DD36AC">
            <w:pPr>
              <w:pStyle w:val="a8"/>
              <w:tabs>
                <w:tab w:val="left" w:pos="3840"/>
              </w:tabs>
              <w:spacing w:after="0"/>
              <w:rPr>
                <w:rFonts w:cs="Arial"/>
              </w:rPr>
            </w:pPr>
            <w:r w:rsidRPr="00DF59C5">
              <w:rPr>
                <w:rFonts w:cs="Arial"/>
              </w:rPr>
              <w:t xml:space="preserve">   - ГОСТ </w:t>
            </w:r>
            <w:proofErr w:type="gramStart"/>
            <w:r w:rsidRPr="00DF59C5">
              <w:rPr>
                <w:rFonts w:cs="Arial"/>
              </w:rPr>
              <w:t>Р</w:t>
            </w:r>
            <w:proofErr w:type="gramEnd"/>
            <w:r w:rsidRPr="00DF59C5">
              <w:rPr>
                <w:rFonts w:cs="Arial"/>
              </w:rPr>
              <w:t xml:space="preserve"> 50723-94 Лазерная безопасность. Общие требования безопасности при разработке и</w:t>
            </w:r>
            <w:r>
              <w:rPr>
                <w:rFonts w:cs="Arial"/>
              </w:rPr>
              <w:t xml:space="preserve"> эксплуатации лазерных изделий.</w:t>
            </w:r>
          </w:p>
        </w:tc>
      </w:tr>
    </w:tbl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10" w:name="_Toc413856275"/>
      <w:r w:rsidRPr="007E1B8D">
        <w:t>РАЗДЕЛ 11. ТРЕБОВАНИЯ К КАЧЕСТВУ</w:t>
      </w:r>
      <w:bookmarkEnd w:id="10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7E1B8D">
              <w:rPr>
                <w:color w:val="000000"/>
              </w:rPr>
              <w:t xml:space="preserve">Вся поставляемая продукция должна быть снабжена соответствующими документами, входящими в комплект поставки завода-изготовителя (паспорт изделия, </w:t>
            </w:r>
            <w:r w:rsidRPr="007E1B8D">
              <w:t>руководство по эксплуатации</w:t>
            </w:r>
            <w:r w:rsidRPr="007E1B8D">
              <w:rPr>
                <w:color w:val="000000"/>
              </w:rPr>
              <w:t xml:space="preserve"> и т.п.). Качество и комплектность поставляемого товара должны соответствовать заявленным в Разделе 1, сопроводительной технической документации и требованиям законодательства РФ.</w:t>
            </w:r>
          </w:p>
        </w:tc>
      </w:tr>
    </w:tbl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11" w:name="_Toc413856276"/>
      <w:r w:rsidRPr="007E1B8D">
        <w:t>РАЗДЕЛ 12. ТЕХНИЧЕСКОЕ СОПРОВОЖДЕНИЕ ГРУПП ТОВАРОВ, ЗА ИСКЛЮЧЕНИЕМ НЕСТАНДАРТНОГО ОБОРУДОВАНИЯ.</w:t>
      </w:r>
      <w:bookmarkEnd w:id="11"/>
    </w:p>
    <w:p w:rsidR="00A70677" w:rsidRPr="007E1B8D" w:rsidRDefault="00A70677" w:rsidP="00A70677">
      <w:pPr>
        <w:contextualSpacing/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pStyle w:val="-6"/>
              <w:widowControl w:val="0"/>
              <w:tabs>
                <w:tab w:val="clear" w:pos="1701"/>
                <w:tab w:val="left" w:pos="1843"/>
                <w:tab w:val="left" w:pos="1985"/>
              </w:tabs>
              <w:spacing w:line="240" w:lineRule="auto"/>
              <w:ind w:firstLine="0"/>
              <w:rPr>
                <w:color w:val="000000"/>
                <w:spacing w:val="1"/>
                <w:sz w:val="24"/>
              </w:rPr>
            </w:pPr>
            <w:r w:rsidRPr="007E1B8D">
              <w:rPr>
                <w:color w:val="000000"/>
                <w:spacing w:val="1"/>
                <w:sz w:val="24"/>
              </w:rPr>
              <w:t>Предоставить Заказчику всю нормативную документацию по поставляемому оборудованию</w:t>
            </w:r>
          </w:p>
        </w:tc>
      </w:tr>
    </w:tbl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jc w:val="center"/>
        <w:rPr>
          <w:color w:val="000000"/>
        </w:rPr>
      </w:pPr>
    </w:p>
    <w:p w:rsidR="00A70677" w:rsidRPr="007E1B8D" w:rsidRDefault="00A70677" w:rsidP="00A70677">
      <w:pPr>
        <w:pStyle w:val="1"/>
      </w:pPr>
      <w:bookmarkStart w:id="12" w:name="_Toc413856277"/>
      <w:r w:rsidRPr="007E1B8D">
        <w:lastRenderedPageBreak/>
        <w:t>РАЗДЕЛ 13. ТРЕБОВАНИЯ К ФОРМЕ ПРЕДОСТАВЛЯЕМОЙ ИНФОРМАЦИИ</w:t>
      </w:r>
      <w:bookmarkEnd w:id="12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7E1B8D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pStyle w:val="a3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Поставляемое оборудование должно сопровождаться описанием на русском языке; техническая документация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может быть на английском языке</w:t>
            </w:r>
          </w:p>
        </w:tc>
      </w:tr>
    </w:tbl>
    <w:p w:rsidR="00A70677" w:rsidRPr="007E1B8D" w:rsidRDefault="00A70677" w:rsidP="00A70677">
      <w:pPr>
        <w:jc w:val="center"/>
        <w:rPr>
          <w:b/>
          <w:color w:val="000000"/>
        </w:rPr>
      </w:pPr>
    </w:p>
    <w:p w:rsidR="00A70677" w:rsidRPr="001F6931" w:rsidRDefault="00A70677" w:rsidP="00A70677">
      <w:pPr>
        <w:pStyle w:val="1"/>
      </w:pPr>
      <w:bookmarkStart w:id="13" w:name="_Toc413856278"/>
      <w:r w:rsidRPr="001F6931">
        <w:t>РАЗД</w:t>
      </w:r>
      <w:r>
        <w:t xml:space="preserve">ЕЛ </w:t>
      </w:r>
      <w:r>
        <w:rPr>
          <w:lang w:val="ru-RU"/>
        </w:rPr>
        <w:t>14</w:t>
      </w:r>
      <w:r w:rsidRPr="001F6931">
        <w:t xml:space="preserve">. </w:t>
      </w:r>
      <w:r w:rsidRPr="00AD32CC">
        <w:t>ДОПОЛНИТЕЛЬНЫЕ</w:t>
      </w:r>
      <w:r w:rsidRPr="001F6931">
        <w:t xml:space="preserve"> (ИНЫЕ) ТРЕБОВАНИЯ</w:t>
      </w:r>
      <w:bookmarkEnd w:id="13"/>
    </w:p>
    <w:p w:rsidR="00A70677" w:rsidRPr="001F6931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0677" w:rsidRPr="001F6931" w:rsidTr="00DD36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E73140" w:rsidRDefault="00A70677" w:rsidP="00DD36AC">
            <w:pPr>
              <w:pStyle w:val="a3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цену договора должны быть включены все расходы, в том числе расходы на перевозку, доставку продукции до места назначения, страхование, </w:t>
            </w:r>
            <w:r w:rsidRPr="00E73140">
              <w:rPr>
                <w:rFonts w:ascii="Times New Roman" w:hAnsi="Times New Roman" w:cs="Times New Roman"/>
                <w:sz w:val="24"/>
                <w:szCs w:val="24"/>
              </w:rPr>
              <w:t>платежи (в том числе таможенные), проведение пуско-наладочных работ, обучения персонала на поставляемом оборудовании</w:t>
            </w:r>
            <w:r w:rsidRPr="00E73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упаковку, экспедирование, полный комплект технической документации, уплату таможенных пошлин, налогов, других обязательных платежей.</w:t>
            </w:r>
            <w:r w:rsidRPr="00E73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0677" w:rsidRPr="00E73140" w:rsidRDefault="00A70677" w:rsidP="00DD36AC">
            <w:pPr>
              <w:pStyle w:val="a3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3140">
              <w:rPr>
                <w:rFonts w:ascii="Times New Roman" w:hAnsi="Times New Roman" w:cs="Times New Roman"/>
                <w:sz w:val="24"/>
                <w:szCs w:val="24"/>
              </w:rPr>
              <w:t>Безналичный расчет. По факту поставки оборудования путем перечисления денежных средств на расчетный счет Поставщика в течение 30 банковских дней после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пуско-наладочных работ и </w:t>
            </w:r>
            <w:r w:rsidRPr="00E73140">
              <w:rPr>
                <w:rFonts w:ascii="Times New Roman" w:hAnsi="Times New Roman" w:cs="Times New Roman"/>
                <w:sz w:val="24"/>
                <w:szCs w:val="24"/>
              </w:rPr>
              <w:t xml:space="preserve"> подписания Акта приема-передачи оборудования, предоставления технических паспортов на оборудование, счета-фактуры, товарной накладной и других обязательных документов.</w:t>
            </w:r>
          </w:p>
        </w:tc>
      </w:tr>
    </w:tbl>
    <w:p w:rsidR="00A70677" w:rsidRDefault="00A70677" w:rsidP="00A70677">
      <w:pPr>
        <w:pStyle w:val="1"/>
      </w:pPr>
    </w:p>
    <w:p w:rsidR="00A70677" w:rsidRPr="007E1B8D" w:rsidRDefault="00A70677" w:rsidP="00A70677">
      <w:pPr>
        <w:pStyle w:val="1"/>
      </w:pPr>
      <w:bookmarkStart w:id="14" w:name="_Toc413856279"/>
      <w:r w:rsidRPr="007E1B8D">
        <w:t>РАЗДЕЛ 1</w:t>
      </w:r>
      <w:r>
        <w:rPr>
          <w:lang w:val="ru-RU"/>
        </w:rPr>
        <w:t>5</w:t>
      </w:r>
      <w:r w:rsidRPr="007E1B8D">
        <w:t>. ПЕРЕЧЕНЬ ПРИНЯТЫХ СОКРАЩЕНИЙ</w:t>
      </w:r>
      <w:bookmarkEnd w:id="14"/>
    </w:p>
    <w:p w:rsidR="00A70677" w:rsidRPr="007E1B8D" w:rsidRDefault="00A70677" w:rsidP="00A7067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70677" w:rsidRPr="007E1B8D" w:rsidTr="00DD36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677" w:rsidRPr="007E1B8D" w:rsidRDefault="00A70677" w:rsidP="00DD36AC">
            <w:pPr>
              <w:jc w:val="center"/>
              <w:rPr>
                <w:color w:val="000000"/>
              </w:rPr>
            </w:pPr>
            <w:r w:rsidRPr="007E1B8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E1B8D">
              <w:rPr>
                <w:color w:val="000000"/>
              </w:rPr>
              <w:t>п</w:t>
            </w:r>
            <w:proofErr w:type="spellEnd"/>
            <w:proofErr w:type="gramEnd"/>
            <w:r w:rsidRPr="007E1B8D">
              <w:rPr>
                <w:color w:val="000000"/>
              </w:rPr>
              <w:t>/</w:t>
            </w:r>
            <w:proofErr w:type="spellStart"/>
            <w:r w:rsidRPr="007E1B8D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E1B8D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677" w:rsidRPr="007E1B8D" w:rsidRDefault="00A70677" w:rsidP="00DD36AC">
            <w:pPr>
              <w:jc w:val="center"/>
              <w:rPr>
                <w:color w:val="000000"/>
              </w:rPr>
            </w:pPr>
            <w:r w:rsidRPr="007E1B8D">
              <w:rPr>
                <w:color w:val="000000"/>
              </w:rPr>
              <w:t>Расшифровка сокращения</w:t>
            </w:r>
          </w:p>
        </w:tc>
      </w:tr>
      <w:tr w:rsidR="00A70677" w:rsidRPr="007E1B8D" w:rsidTr="00DD36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ОКВЭД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Default="00A70677" w:rsidP="00DD36AC">
            <w:pPr>
              <w:pStyle w:val="1"/>
            </w:pPr>
            <w:bookmarkStart w:id="15" w:name="_Toc413856280"/>
            <w:r>
              <w:t>Общероссийский классификатор видов экономической деятельности</w:t>
            </w:r>
            <w:bookmarkEnd w:id="15"/>
          </w:p>
        </w:tc>
      </w:tr>
      <w:tr w:rsidR="00A70677" w:rsidRPr="007E1B8D" w:rsidTr="00DD36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Pr="007E1B8D" w:rsidRDefault="00A70677" w:rsidP="00DD36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ОКДП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77" w:rsidRDefault="00A70677" w:rsidP="00DD36AC">
            <w:pPr>
              <w:autoSpaceDE w:val="0"/>
              <w:autoSpaceDN w:val="0"/>
              <w:adjustRightInd w:val="0"/>
              <w:jc w:val="center"/>
            </w:pPr>
            <w:r>
              <w:t>Общероссийский классификатор видов экономической деятельности, продукции и услуг</w:t>
            </w:r>
          </w:p>
        </w:tc>
      </w:tr>
    </w:tbl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MT">
    <w:altName w:val=" Arial"/>
    <w:charset w:val="CC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E21" w:rsidRPr="00FE6219" w:rsidRDefault="00A7067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E21" w:rsidRDefault="00A70677" w:rsidP="00EE6161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82EAB"/>
    <w:multiLevelType w:val="hybridMultilevel"/>
    <w:tmpl w:val="18720AF6"/>
    <w:lvl w:ilvl="0" w:tplc="FE86EE70">
      <w:start w:val="1"/>
      <w:numFmt w:val="decimal"/>
      <w:lvlText w:val="%1"/>
      <w:lvlJc w:val="center"/>
      <w:pPr>
        <w:ind w:left="8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70677"/>
    <w:rsid w:val="001A5E50"/>
    <w:rsid w:val="002B176F"/>
    <w:rsid w:val="008E0FB1"/>
    <w:rsid w:val="008F5EA3"/>
    <w:rsid w:val="00A70677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70677"/>
    <w:pPr>
      <w:keepNext/>
      <w:jc w:val="center"/>
      <w:outlineLvl w:val="0"/>
    </w:pPr>
    <w:rPr>
      <w:i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0677"/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A706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A706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A706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A7067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A70677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A70677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706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A7067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-6">
    <w:name w:val="Пункт-6"/>
    <w:basedOn w:val="a"/>
    <w:rsid w:val="00A7067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andard">
    <w:name w:val="Standard"/>
    <w:rsid w:val="00A70677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xtbody">
    <w:name w:val="Text body"/>
    <w:basedOn w:val="Standard"/>
    <w:rsid w:val="00A70677"/>
    <w:pPr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2299</Words>
  <Characters>13109</Characters>
  <Application>Microsoft Office Word</Application>
  <DocSecurity>0</DocSecurity>
  <Lines>109</Lines>
  <Paragraphs>30</Paragraphs>
  <ScaleCrop>false</ScaleCrop>
  <Company>ПО Маяк</Company>
  <LinksUpToDate>false</LinksUpToDate>
  <CharactersWithSpaces>15378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1</cp:revision>
  <dcterms:created xsi:type="dcterms:W3CDTF">2015-05-14T04:06:00Z</dcterms:created>
  <dcterms:modified xsi:type="dcterms:W3CDTF">2015-05-14T04:07:00Z</dcterms:modified>
</cp:coreProperties>
</file>