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E7E" w:rsidRPr="005C2118" w:rsidRDefault="00FB0E7E" w:rsidP="00FB0E7E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2422" w:firstLine="839"/>
        <w:jc w:val="left"/>
        <w:rPr>
          <w:b/>
        </w:rPr>
      </w:pPr>
      <w:bookmarkStart w:id="0" w:name="_Toc378234314"/>
      <w:bookmarkStart w:id="1" w:name="_Toc384393773"/>
      <w:bookmarkStart w:id="2" w:name="_Toc389211795"/>
      <w:r w:rsidRPr="005C2118">
        <w:rPr>
          <w:b/>
        </w:rPr>
        <w:t>ТОМ 2 «ТЕХНИЧЕСКАЯ ЧАСТЬ»</w:t>
      </w:r>
      <w:bookmarkEnd w:id="0"/>
      <w:bookmarkEnd w:id="1"/>
      <w:bookmarkEnd w:id="2"/>
    </w:p>
    <w:p w:rsidR="00FB0E7E" w:rsidRDefault="00FB0E7E" w:rsidP="00FB0E7E"/>
    <w:tbl>
      <w:tblPr>
        <w:tblW w:w="10387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5"/>
        <w:gridCol w:w="1985"/>
        <w:gridCol w:w="5954"/>
        <w:gridCol w:w="992"/>
        <w:gridCol w:w="851"/>
      </w:tblGrid>
      <w:tr w:rsidR="00FB0E7E" w:rsidRPr="0007000D" w:rsidTr="00A41897">
        <w:tc>
          <w:tcPr>
            <w:tcW w:w="605" w:type="dxa"/>
            <w:vAlign w:val="center"/>
          </w:tcPr>
          <w:p w:rsidR="00FB0E7E" w:rsidRPr="0007000D" w:rsidRDefault="00FB0E7E" w:rsidP="00A41897">
            <w:pPr>
              <w:jc w:val="center"/>
              <w:rPr>
                <w:b/>
              </w:rPr>
            </w:pPr>
            <w:r w:rsidRPr="0007000D">
              <w:rPr>
                <w:b/>
              </w:rPr>
              <w:t xml:space="preserve">№ </w:t>
            </w:r>
            <w:proofErr w:type="spellStart"/>
            <w:proofErr w:type="gramStart"/>
            <w:r w:rsidRPr="0007000D">
              <w:rPr>
                <w:b/>
              </w:rPr>
              <w:t>п</w:t>
            </w:r>
            <w:proofErr w:type="spellEnd"/>
            <w:proofErr w:type="gramEnd"/>
            <w:r w:rsidRPr="0007000D">
              <w:rPr>
                <w:b/>
              </w:rPr>
              <w:t>/</w:t>
            </w:r>
            <w:proofErr w:type="spellStart"/>
            <w:r w:rsidRPr="0007000D">
              <w:rPr>
                <w:b/>
              </w:rPr>
              <w:t>п</w:t>
            </w:r>
            <w:proofErr w:type="spellEnd"/>
          </w:p>
        </w:tc>
        <w:tc>
          <w:tcPr>
            <w:tcW w:w="1985" w:type="dxa"/>
            <w:vAlign w:val="center"/>
          </w:tcPr>
          <w:p w:rsidR="00FB0E7E" w:rsidRDefault="00FB0E7E" w:rsidP="00A41897">
            <w:pPr>
              <w:pStyle w:val="1"/>
              <w:numPr>
                <w:ilvl w:val="0"/>
                <w:numId w:val="0"/>
              </w:numPr>
              <w:ind w:left="1134" w:hanging="1134"/>
              <w:jc w:val="left"/>
              <w:rPr>
                <w:b/>
                <w:sz w:val="20"/>
              </w:rPr>
            </w:pPr>
            <w:r w:rsidRPr="0007000D">
              <w:rPr>
                <w:b/>
                <w:sz w:val="20"/>
              </w:rPr>
              <w:t>Наименование</w:t>
            </w:r>
          </w:p>
          <w:p w:rsidR="00FB0E7E" w:rsidRPr="004E53FE" w:rsidRDefault="00FB0E7E" w:rsidP="00A41897">
            <w:pPr>
              <w:pStyle w:val="1"/>
              <w:numPr>
                <w:ilvl w:val="0"/>
                <w:numId w:val="0"/>
              </w:numPr>
              <w:ind w:left="1134" w:hanging="1134"/>
              <w:jc w:val="left"/>
              <w:rPr>
                <w:b/>
                <w:sz w:val="20"/>
              </w:rPr>
            </w:pPr>
            <w:r w:rsidRPr="0007000D">
              <w:rPr>
                <w:b/>
                <w:sz w:val="20"/>
              </w:rPr>
              <w:t>ТМЦ</w:t>
            </w:r>
          </w:p>
        </w:tc>
        <w:tc>
          <w:tcPr>
            <w:tcW w:w="5954" w:type="dxa"/>
          </w:tcPr>
          <w:p w:rsidR="00FB0E7E" w:rsidRPr="0007000D" w:rsidRDefault="00FB0E7E" w:rsidP="00A41897">
            <w:pPr>
              <w:pStyle w:val="1"/>
              <w:numPr>
                <w:ilvl w:val="0"/>
                <w:numId w:val="0"/>
              </w:numPr>
              <w:jc w:val="left"/>
              <w:rPr>
                <w:b/>
                <w:sz w:val="20"/>
              </w:rPr>
            </w:pPr>
            <w:r w:rsidRPr="0007000D">
              <w:rPr>
                <w:b/>
                <w:sz w:val="20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иные показатели, связанные с определением соответствия поставляемого товара, потребностям заказчика</w:t>
            </w:r>
            <w:r>
              <w:rPr>
                <w:b/>
                <w:sz w:val="20"/>
              </w:rPr>
              <w:t xml:space="preserve">. </w:t>
            </w:r>
            <w:r w:rsidRPr="00787FB7">
              <w:rPr>
                <w:b/>
                <w:sz w:val="20"/>
              </w:rPr>
              <w:t xml:space="preserve">Особые требования к закупаемой продукции (класс безопасности, соответствие </w:t>
            </w:r>
            <w:proofErr w:type="spellStart"/>
            <w:r w:rsidRPr="00787FB7">
              <w:rPr>
                <w:b/>
                <w:sz w:val="20"/>
              </w:rPr>
              <w:t>ГОСТам</w:t>
            </w:r>
            <w:proofErr w:type="spellEnd"/>
            <w:r w:rsidRPr="00787FB7">
              <w:rPr>
                <w:b/>
                <w:sz w:val="20"/>
              </w:rPr>
              <w:t>, ТУ, сведения о драгметаллах, наличие сертификатов, наличие технической документации)</w:t>
            </w:r>
          </w:p>
        </w:tc>
        <w:tc>
          <w:tcPr>
            <w:tcW w:w="992" w:type="dxa"/>
            <w:vAlign w:val="center"/>
          </w:tcPr>
          <w:p w:rsidR="00FB0E7E" w:rsidRPr="0007000D" w:rsidRDefault="00FB0E7E" w:rsidP="00A41897">
            <w:pPr>
              <w:pStyle w:val="1"/>
              <w:numPr>
                <w:ilvl w:val="0"/>
                <w:numId w:val="0"/>
              </w:numPr>
              <w:ind w:left="1134" w:hanging="1134"/>
              <w:jc w:val="left"/>
              <w:rPr>
                <w:b/>
                <w:sz w:val="20"/>
              </w:rPr>
            </w:pPr>
            <w:r w:rsidRPr="0007000D">
              <w:rPr>
                <w:b/>
                <w:sz w:val="20"/>
              </w:rPr>
              <w:t xml:space="preserve">Ед. </w:t>
            </w:r>
            <w:proofErr w:type="spellStart"/>
            <w:r w:rsidRPr="0007000D">
              <w:rPr>
                <w:b/>
                <w:sz w:val="20"/>
              </w:rPr>
              <w:t>изм</w:t>
            </w:r>
            <w:proofErr w:type="spellEnd"/>
            <w:r w:rsidRPr="0007000D">
              <w:rPr>
                <w:b/>
                <w:sz w:val="20"/>
              </w:rPr>
              <w:t>.</w:t>
            </w:r>
          </w:p>
        </w:tc>
        <w:tc>
          <w:tcPr>
            <w:tcW w:w="851" w:type="dxa"/>
            <w:vAlign w:val="center"/>
          </w:tcPr>
          <w:p w:rsidR="00FB0E7E" w:rsidRPr="0007000D" w:rsidRDefault="00FB0E7E" w:rsidP="00A41897">
            <w:pPr>
              <w:pStyle w:val="1"/>
              <w:numPr>
                <w:ilvl w:val="0"/>
                <w:numId w:val="0"/>
              </w:numPr>
              <w:ind w:left="1134" w:hanging="1134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К</w:t>
            </w:r>
            <w:r w:rsidRPr="0007000D">
              <w:rPr>
                <w:b/>
                <w:sz w:val="20"/>
              </w:rPr>
              <w:t>оличество</w:t>
            </w:r>
          </w:p>
        </w:tc>
      </w:tr>
      <w:tr w:rsidR="00FB0E7E" w:rsidRPr="007C7760" w:rsidTr="00A41897">
        <w:tc>
          <w:tcPr>
            <w:tcW w:w="605" w:type="dxa"/>
            <w:vAlign w:val="center"/>
          </w:tcPr>
          <w:p w:rsidR="00FB0E7E" w:rsidRPr="007C7760" w:rsidRDefault="00FB0E7E" w:rsidP="00A41897">
            <w:pPr>
              <w:jc w:val="center"/>
              <w:rPr>
                <w:b/>
                <w:color w:val="000000"/>
              </w:rPr>
            </w:pPr>
            <w:r w:rsidRPr="007C7760">
              <w:rPr>
                <w:b/>
                <w:color w:val="000000"/>
              </w:rPr>
              <w:t>1</w:t>
            </w:r>
          </w:p>
        </w:tc>
        <w:tc>
          <w:tcPr>
            <w:tcW w:w="1985" w:type="dxa"/>
            <w:vAlign w:val="center"/>
          </w:tcPr>
          <w:p w:rsidR="00FB0E7E" w:rsidRPr="007C7760" w:rsidRDefault="00FB0E7E" w:rsidP="00A41897">
            <w:pPr>
              <w:jc w:val="center"/>
              <w:rPr>
                <w:b/>
                <w:color w:val="000000"/>
              </w:rPr>
            </w:pPr>
            <w:r w:rsidRPr="007C7760">
              <w:rPr>
                <w:b/>
                <w:color w:val="000000"/>
              </w:rPr>
              <w:t>2</w:t>
            </w:r>
          </w:p>
        </w:tc>
        <w:tc>
          <w:tcPr>
            <w:tcW w:w="5954" w:type="dxa"/>
            <w:vAlign w:val="center"/>
          </w:tcPr>
          <w:p w:rsidR="00FB0E7E" w:rsidRPr="007C7760" w:rsidRDefault="00FB0E7E" w:rsidP="00A41897">
            <w:pPr>
              <w:jc w:val="center"/>
              <w:rPr>
                <w:b/>
                <w:color w:val="000000"/>
              </w:rPr>
            </w:pPr>
            <w:r w:rsidRPr="007C7760">
              <w:rPr>
                <w:b/>
                <w:color w:val="000000"/>
              </w:rPr>
              <w:t>3</w:t>
            </w:r>
          </w:p>
        </w:tc>
        <w:tc>
          <w:tcPr>
            <w:tcW w:w="992" w:type="dxa"/>
            <w:vAlign w:val="center"/>
          </w:tcPr>
          <w:p w:rsidR="00FB0E7E" w:rsidRPr="007C7760" w:rsidRDefault="00FB0E7E" w:rsidP="00A41897">
            <w:pPr>
              <w:jc w:val="center"/>
              <w:rPr>
                <w:b/>
                <w:color w:val="000000"/>
              </w:rPr>
            </w:pPr>
            <w:r w:rsidRPr="007C7760">
              <w:rPr>
                <w:b/>
                <w:color w:val="000000"/>
              </w:rPr>
              <w:t>4</w:t>
            </w:r>
          </w:p>
        </w:tc>
        <w:tc>
          <w:tcPr>
            <w:tcW w:w="851" w:type="dxa"/>
            <w:vAlign w:val="center"/>
          </w:tcPr>
          <w:p w:rsidR="00FB0E7E" w:rsidRPr="007C7760" w:rsidRDefault="00FB0E7E" w:rsidP="00A41897">
            <w:pPr>
              <w:jc w:val="center"/>
              <w:rPr>
                <w:b/>
                <w:color w:val="000000"/>
              </w:rPr>
            </w:pPr>
            <w:r w:rsidRPr="007C7760">
              <w:rPr>
                <w:b/>
                <w:color w:val="000000"/>
              </w:rPr>
              <w:t>5</w:t>
            </w:r>
          </w:p>
        </w:tc>
      </w:tr>
      <w:tr w:rsidR="008C2254" w:rsidRPr="0005335F" w:rsidTr="008C2254">
        <w:tc>
          <w:tcPr>
            <w:tcW w:w="605" w:type="dxa"/>
          </w:tcPr>
          <w:p w:rsidR="008C2254" w:rsidRPr="007C7760" w:rsidRDefault="008C2254" w:rsidP="008C2254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</w:p>
        </w:tc>
        <w:tc>
          <w:tcPr>
            <w:tcW w:w="1985" w:type="dxa"/>
          </w:tcPr>
          <w:p w:rsidR="008C2254" w:rsidRPr="00A41897" w:rsidRDefault="008C2254" w:rsidP="00A41897">
            <w:pPr>
              <w:rPr>
                <w:color w:val="000000"/>
              </w:rPr>
            </w:pPr>
            <w:r w:rsidRPr="00A41897">
              <w:rPr>
                <w:color w:val="000000"/>
              </w:rPr>
              <w:t>Рампа разрядная</w:t>
            </w:r>
          </w:p>
          <w:p w:rsidR="008C2254" w:rsidRPr="00A41897" w:rsidRDefault="008C2254" w:rsidP="00A41897">
            <w:pPr>
              <w:rPr>
                <w:color w:val="000000"/>
              </w:rPr>
            </w:pPr>
            <w:r w:rsidRPr="00A41897">
              <w:rPr>
                <w:color w:val="000000"/>
              </w:rPr>
              <w:t>аргонная</w:t>
            </w:r>
          </w:p>
          <w:p w:rsidR="008C2254" w:rsidRDefault="008C2254" w:rsidP="00A41897">
            <w:pPr>
              <w:rPr>
                <w:color w:val="000000"/>
              </w:rPr>
            </w:pPr>
          </w:p>
        </w:tc>
        <w:tc>
          <w:tcPr>
            <w:tcW w:w="5954" w:type="dxa"/>
          </w:tcPr>
          <w:p w:rsidR="002B0B1F" w:rsidRPr="002B0B1F" w:rsidRDefault="002B0B1F" w:rsidP="002B0B1F">
            <w:r>
              <w:t>Н</w:t>
            </w:r>
            <w:r w:rsidRPr="002B0B1F">
              <w:t>а 3 баллона</w:t>
            </w:r>
            <w:r>
              <w:t xml:space="preserve"> </w:t>
            </w:r>
            <w:r w:rsidRPr="002B0B1F">
              <w:t>КГ 6861 ООО,</w:t>
            </w:r>
            <w:r>
              <w:t xml:space="preserve"> </w:t>
            </w:r>
            <w:proofErr w:type="gramStart"/>
            <w:r w:rsidRPr="002B0B1F">
              <w:t>смонтированная</w:t>
            </w:r>
            <w:proofErr w:type="gramEnd"/>
          </w:p>
          <w:p w:rsidR="002B0B1F" w:rsidRDefault="002B0B1F" w:rsidP="002B0B1F">
            <w:r w:rsidRPr="002B0B1F">
              <w:t>в шкафу</w:t>
            </w:r>
            <w:r>
              <w:t xml:space="preserve"> </w:t>
            </w:r>
            <w:r w:rsidRPr="002B0B1F">
              <w:t>КГ 09801.</w:t>
            </w:r>
            <w:proofErr w:type="gramStart"/>
            <w:r w:rsidRPr="002B0B1F">
              <w:t>ВО</w:t>
            </w:r>
            <w:proofErr w:type="gramEnd"/>
            <w:r>
              <w:t>.</w:t>
            </w:r>
          </w:p>
          <w:p w:rsidR="008C2254" w:rsidRDefault="008C2254" w:rsidP="00A41897">
            <w:r w:rsidRPr="00A41897">
              <w:t xml:space="preserve">Рампа  разрядная   предназначена  для   подачи   потребителю технического газа через редуктор из баллонов. Рампа    состоит    из    стеллажа,    арматурного    шкафа    и трубопроводов, устанавливается в специальном металлическом шкафу, размещается в производственном помещении. </w:t>
            </w:r>
          </w:p>
          <w:p w:rsidR="008C2254" w:rsidRPr="00A41897" w:rsidRDefault="008C2254" w:rsidP="00A41897">
            <w:pPr>
              <w:rPr>
                <w:b/>
                <w:bCs/>
              </w:rPr>
            </w:pPr>
            <w:r w:rsidRPr="00A41897">
              <w:rPr>
                <w:b/>
                <w:bCs/>
              </w:rPr>
              <w:t>Параметры окружающей среды:</w:t>
            </w:r>
          </w:p>
          <w:p w:rsidR="008C2254" w:rsidRPr="00A41897" w:rsidRDefault="008C2254" w:rsidP="00A41897">
            <w:r w:rsidRPr="00A41897">
              <w:t>-</w:t>
            </w:r>
            <w:r w:rsidRPr="00A41897">
              <w:tab/>
              <w:t>температура     10-25</w:t>
            </w:r>
            <w:proofErr w:type="gramStart"/>
            <w:r w:rsidRPr="00A41897">
              <w:t xml:space="preserve"> С</w:t>
            </w:r>
            <w:proofErr w:type="gramEnd"/>
            <w:r w:rsidRPr="00A41897">
              <w:t>;</w:t>
            </w:r>
          </w:p>
          <w:p w:rsidR="008C2254" w:rsidRPr="00A41897" w:rsidRDefault="008C2254" w:rsidP="00A41897">
            <w:r w:rsidRPr="00A41897">
              <w:t>-</w:t>
            </w:r>
            <w:r w:rsidRPr="00A41897">
              <w:tab/>
              <w:t>влажность        25 - 75%.</w:t>
            </w:r>
          </w:p>
          <w:p w:rsidR="002470B0" w:rsidRDefault="008C2254" w:rsidP="00A41897">
            <w:r w:rsidRPr="00A41897">
              <w:t xml:space="preserve">Категория помещения по </w:t>
            </w:r>
            <w:proofErr w:type="spellStart"/>
            <w:r w:rsidRPr="00A41897">
              <w:t>пожар</w:t>
            </w:r>
            <w:proofErr w:type="gramStart"/>
            <w:r w:rsidRPr="00A41897">
              <w:t>о</w:t>
            </w:r>
            <w:proofErr w:type="spellEnd"/>
            <w:r w:rsidRPr="002470B0">
              <w:t>-</w:t>
            </w:r>
            <w:proofErr w:type="gramEnd"/>
            <w:r w:rsidRPr="002470B0">
              <w:t xml:space="preserve"> и взрывоопасно</w:t>
            </w:r>
            <w:r w:rsidR="002470B0" w:rsidRPr="002470B0">
              <w:t>сти</w:t>
            </w:r>
            <w:r w:rsidRPr="00A41897">
              <w:t xml:space="preserve"> - Д. </w:t>
            </w:r>
          </w:p>
          <w:p w:rsidR="008C2254" w:rsidRDefault="008C2254" w:rsidP="00A41897">
            <w:r w:rsidRPr="00A41897">
              <w:t xml:space="preserve">Вид </w:t>
            </w:r>
            <w:proofErr w:type="gramStart"/>
            <w:r w:rsidRPr="00A41897">
              <w:t>климатического</w:t>
            </w:r>
            <w:proofErr w:type="gramEnd"/>
            <w:r w:rsidRPr="00A41897">
              <w:t xml:space="preserve"> исполнение - УХЛ. </w:t>
            </w:r>
          </w:p>
          <w:p w:rsidR="008C2254" w:rsidRPr="00A41897" w:rsidRDefault="008C2254" w:rsidP="00A41897">
            <w:pPr>
              <w:rPr>
                <w:b/>
                <w:bCs/>
              </w:rPr>
            </w:pPr>
            <w:r w:rsidRPr="00A41897">
              <w:rPr>
                <w:b/>
                <w:bCs/>
              </w:rPr>
              <w:t>Рампа укомплектовывается:</w:t>
            </w:r>
          </w:p>
          <w:p w:rsidR="008C2254" w:rsidRPr="00A41897" w:rsidRDefault="008C2254" w:rsidP="00A41897">
            <w:r w:rsidRPr="00A41897">
              <w:t>-</w:t>
            </w:r>
            <w:r w:rsidRPr="00A41897">
              <w:tab/>
              <w:t>манометром (внесенным в ГРСИ, с первичной поверкой) для контроля давления аргона;</w:t>
            </w:r>
          </w:p>
          <w:p w:rsidR="008C2254" w:rsidRPr="00A41897" w:rsidRDefault="008C2254" w:rsidP="00A41897">
            <w:r w:rsidRPr="00A41897">
              <w:t>-</w:t>
            </w:r>
            <w:r w:rsidRPr="00A41897">
              <w:tab/>
              <w:t>редуктором для защитных газов с диапазоном давления 0 - 0,2 МПа;</w:t>
            </w:r>
          </w:p>
          <w:p w:rsidR="008C2254" w:rsidRDefault="008C2254" w:rsidP="00A41897">
            <w:r w:rsidRPr="00A41897">
              <w:t>-</w:t>
            </w:r>
            <w:r w:rsidRPr="00A41897">
              <w:tab/>
              <w:t>предохранительными клапанами АЗТ-10-4/250 (КС 710</w:t>
            </w:r>
            <w:r w:rsidR="002B0B1F">
              <w:t>4);</w:t>
            </w:r>
            <w:r w:rsidRPr="00A41897">
              <w:t xml:space="preserve"> </w:t>
            </w:r>
          </w:p>
          <w:p w:rsidR="004424A6" w:rsidRDefault="004424A6" w:rsidP="00A41897">
            <w:r>
              <w:t xml:space="preserve">-           </w:t>
            </w:r>
            <w:r w:rsidRPr="004424A6">
              <w:t>комплект запасных частей рампы</w:t>
            </w:r>
            <w:r>
              <w:t>.</w:t>
            </w:r>
          </w:p>
          <w:p w:rsidR="008C2254" w:rsidRPr="00A41897" w:rsidRDefault="008C2254" w:rsidP="00A41897">
            <w:pPr>
              <w:rPr>
                <w:b/>
                <w:bCs/>
              </w:rPr>
            </w:pPr>
            <w:r w:rsidRPr="00A41897">
              <w:rPr>
                <w:b/>
                <w:bCs/>
              </w:rPr>
              <w:t>Технические характеристики:</w:t>
            </w:r>
          </w:p>
          <w:p w:rsidR="008C2254" w:rsidRPr="00A41897" w:rsidRDefault="008C2254" w:rsidP="00A41897">
            <w:r w:rsidRPr="00A41897">
              <w:t>Рабочий газ - аргон.</w:t>
            </w:r>
          </w:p>
          <w:p w:rsidR="008C2254" w:rsidRPr="00A41897" w:rsidRDefault="008C2254" w:rsidP="00A41897">
            <w:r w:rsidRPr="00A41897">
              <w:t>Наибольшее давление в рампе до редуктора - 20 МПа (200 кгс/см</w:t>
            </w:r>
            <w:proofErr w:type="gramStart"/>
            <w:r w:rsidRPr="00A41897">
              <w:rPr>
                <w:vertAlign w:val="superscript"/>
              </w:rPr>
              <w:t>2</w:t>
            </w:r>
            <w:proofErr w:type="gramEnd"/>
            <w:r w:rsidRPr="00A41897">
              <w:t>).</w:t>
            </w:r>
          </w:p>
          <w:p w:rsidR="008C2254" w:rsidRPr="00A41897" w:rsidRDefault="008C2254" w:rsidP="00A41897">
            <w:r w:rsidRPr="00A41897">
              <w:t>Рабочее давление аргона после редуктора - в диапазоне от 0,04 до 0,06 МПа.</w:t>
            </w:r>
          </w:p>
          <w:p w:rsidR="008C2254" w:rsidRPr="00A41897" w:rsidRDefault="008C2254" w:rsidP="00A41897">
            <w:r w:rsidRPr="00A41897">
              <w:t>Наибольшая пропускная способность - 9.0 м</w:t>
            </w:r>
            <w:r w:rsidRPr="00A41897">
              <w:rPr>
                <w:vertAlign w:val="superscript"/>
              </w:rPr>
              <w:t>3</w:t>
            </w:r>
            <w:r w:rsidRPr="00A41897">
              <w:t>/ч. Количество присоединяемых баллонов аргона (в комплект поставки не входят):</w:t>
            </w:r>
          </w:p>
          <w:p w:rsidR="008C2254" w:rsidRPr="00A41897" w:rsidRDefault="008C2254" w:rsidP="002470B0">
            <w:pPr>
              <w:tabs>
                <w:tab w:val="left" w:pos="317"/>
              </w:tabs>
            </w:pPr>
            <w:r w:rsidRPr="00A41897">
              <w:t>-</w:t>
            </w:r>
            <w:r w:rsidRPr="00A41897">
              <w:tab/>
              <w:t>3 баллона для аргона 40л, 15 МПа (150 кгс/см</w:t>
            </w:r>
            <w:proofErr w:type="gramStart"/>
            <w:r w:rsidRPr="00A41897">
              <w:t xml:space="preserve"> )</w:t>
            </w:r>
            <w:proofErr w:type="gramEnd"/>
            <w:r w:rsidRPr="00A41897">
              <w:t>, или</w:t>
            </w:r>
          </w:p>
          <w:p w:rsidR="008C2254" w:rsidRPr="00A41897" w:rsidRDefault="008C2254" w:rsidP="002470B0">
            <w:pPr>
              <w:tabs>
                <w:tab w:val="left" w:pos="317"/>
              </w:tabs>
            </w:pPr>
            <w:r w:rsidRPr="00A41897">
              <w:t>3 баллона для аргона 50 л, 20 МПа (200 кгс/см</w:t>
            </w:r>
            <w:proofErr w:type="gramStart"/>
            <w:r w:rsidRPr="00A41897">
              <w:t xml:space="preserve"> )</w:t>
            </w:r>
            <w:proofErr w:type="gramEnd"/>
            <w:r w:rsidRPr="00A41897">
              <w:t>. Присоединительные размеры:</w:t>
            </w:r>
          </w:p>
          <w:p w:rsidR="008C2254" w:rsidRPr="00A41897" w:rsidRDefault="008C2254" w:rsidP="00A41897">
            <w:r w:rsidRPr="00A41897">
              <w:t>-</w:t>
            </w:r>
            <w:r w:rsidRPr="00A41897">
              <w:tab/>
              <w:t xml:space="preserve">на входе гайка накидная с внутренней резьбой </w:t>
            </w:r>
            <w:r w:rsidRPr="00A41897">
              <w:rPr>
                <w:lang w:val="en-US"/>
              </w:rPr>
              <w:t>G</w:t>
            </w:r>
            <w:r w:rsidRPr="00A41897">
              <w:t>3/4-</w:t>
            </w:r>
            <w:r w:rsidRPr="00A41897">
              <w:rPr>
                <w:lang w:val="en-US"/>
              </w:rPr>
              <w:t>B</w:t>
            </w:r>
            <w:r w:rsidRPr="00A41897">
              <w:t>;</w:t>
            </w:r>
          </w:p>
          <w:p w:rsidR="008C2254" w:rsidRDefault="008C2254" w:rsidP="00A41897">
            <w:r w:rsidRPr="00A41897">
              <w:t>-</w:t>
            </w:r>
            <w:r w:rsidRPr="00A41897">
              <w:tab/>
              <w:t xml:space="preserve">на выходе штуцер с гайкой (резьба) и ниппель </w:t>
            </w:r>
            <w:r w:rsidRPr="00A41897">
              <w:rPr>
                <w:lang w:val="en-US"/>
              </w:rPr>
              <w:t>Ml</w:t>
            </w:r>
            <w:r w:rsidRPr="00A41897">
              <w:t xml:space="preserve">6x1.5). </w:t>
            </w:r>
          </w:p>
          <w:p w:rsidR="008C2254" w:rsidRPr="00A41897" w:rsidRDefault="008C2254" w:rsidP="00A41897">
            <w:r w:rsidRPr="00A41897">
              <w:t>Рампа    должна     быть     смонтирована     в     специальном металлическом шкафу с габаритными размерами:</w:t>
            </w:r>
          </w:p>
          <w:p w:rsidR="008C2254" w:rsidRPr="00A41897" w:rsidRDefault="008C2254" w:rsidP="00A41897">
            <w:pPr>
              <w:tabs>
                <w:tab w:val="left" w:pos="176"/>
              </w:tabs>
            </w:pPr>
            <w:r w:rsidRPr="00A41897">
              <w:t>-</w:t>
            </w:r>
            <w:r w:rsidRPr="00A41897">
              <w:tab/>
              <w:t>длина 1200 мм;</w:t>
            </w:r>
          </w:p>
          <w:p w:rsidR="008C2254" w:rsidRPr="00A41897" w:rsidRDefault="008C2254" w:rsidP="00A41897">
            <w:pPr>
              <w:tabs>
                <w:tab w:val="left" w:pos="176"/>
              </w:tabs>
            </w:pPr>
            <w:r w:rsidRPr="00A41897">
              <w:lastRenderedPageBreak/>
              <w:t>-</w:t>
            </w:r>
            <w:r w:rsidRPr="00A41897">
              <w:tab/>
              <w:t>ширина 600 мм;</w:t>
            </w:r>
          </w:p>
          <w:p w:rsidR="008C2254" w:rsidRDefault="008C2254" w:rsidP="00A41897">
            <w:pPr>
              <w:tabs>
                <w:tab w:val="left" w:pos="176"/>
              </w:tabs>
            </w:pPr>
            <w:r w:rsidRPr="00A41897">
              <w:t>-</w:t>
            </w:r>
            <w:r w:rsidRPr="00A41897">
              <w:tab/>
              <w:t>высота 2100 мм</w:t>
            </w:r>
          </w:p>
          <w:p w:rsidR="002B0B1F" w:rsidRDefault="002B0B1F" w:rsidP="00A41897">
            <w:r w:rsidRPr="002B0B1F">
              <w:t>Шкаф должен иметь устройства (проушины) для его подъема с помощью крана</w:t>
            </w:r>
            <w:r>
              <w:t>.</w:t>
            </w:r>
          </w:p>
        </w:tc>
        <w:tc>
          <w:tcPr>
            <w:tcW w:w="992" w:type="dxa"/>
          </w:tcPr>
          <w:p w:rsidR="008C2254" w:rsidRPr="008C2254" w:rsidRDefault="002470B0" w:rsidP="008C2254">
            <w:pPr>
              <w:pStyle w:val="Style13"/>
              <w:widowControl/>
              <w:jc w:val="center"/>
              <w:rPr>
                <w:rStyle w:val="FontStyle24"/>
                <w:sz w:val="24"/>
                <w:szCs w:val="24"/>
              </w:rPr>
            </w:pPr>
            <w:proofErr w:type="spellStart"/>
            <w:proofErr w:type="gramStart"/>
            <w:r>
              <w:rPr>
                <w:rStyle w:val="FontStyle24"/>
                <w:sz w:val="24"/>
                <w:szCs w:val="24"/>
              </w:rPr>
              <w:lastRenderedPageBreak/>
              <w:t>к</w:t>
            </w:r>
            <w:r w:rsidR="002B0B1F">
              <w:rPr>
                <w:rStyle w:val="FontStyle24"/>
                <w:sz w:val="24"/>
                <w:szCs w:val="24"/>
              </w:rPr>
              <w:t>омп</w:t>
            </w:r>
            <w:r>
              <w:rPr>
                <w:rStyle w:val="FontStyle24"/>
                <w:sz w:val="24"/>
                <w:szCs w:val="24"/>
              </w:rPr>
              <w:t>-</w:t>
            </w:r>
            <w:r w:rsidR="002B0B1F">
              <w:rPr>
                <w:rStyle w:val="FontStyle24"/>
                <w:sz w:val="24"/>
                <w:szCs w:val="24"/>
              </w:rPr>
              <w:t>лект</w:t>
            </w:r>
            <w:proofErr w:type="spellEnd"/>
            <w:proofErr w:type="gramEnd"/>
          </w:p>
        </w:tc>
        <w:tc>
          <w:tcPr>
            <w:tcW w:w="851" w:type="dxa"/>
          </w:tcPr>
          <w:p w:rsidR="008C2254" w:rsidRPr="008C2254" w:rsidRDefault="008C2254" w:rsidP="008C2254">
            <w:pPr>
              <w:pStyle w:val="Style7"/>
              <w:widowControl/>
              <w:spacing w:line="240" w:lineRule="auto"/>
              <w:jc w:val="center"/>
              <w:rPr>
                <w:rStyle w:val="FontStyle22"/>
                <w:sz w:val="24"/>
                <w:szCs w:val="24"/>
              </w:rPr>
            </w:pPr>
            <w:r w:rsidRPr="008C2254">
              <w:rPr>
                <w:rStyle w:val="FontStyle22"/>
                <w:sz w:val="24"/>
                <w:szCs w:val="24"/>
              </w:rPr>
              <w:t>1</w:t>
            </w:r>
          </w:p>
        </w:tc>
      </w:tr>
    </w:tbl>
    <w:p w:rsidR="00FB0E7E" w:rsidRDefault="00FB0E7E" w:rsidP="00FB0E7E"/>
    <w:p w:rsidR="00FB0E7E" w:rsidRDefault="00FB0E7E" w:rsidP="00FB0E7E">
      <w:pPr>
        <w:ind w:left="720"/>
      </w:pPr>
    </w:p>
    <w:p w:rsidR="00FB0E7E" w:rsidRPr="00117A88" w:rsidRDefault="00FB0E7E" w:rsidP="00FB0E7E">
      <w:pPr>
        <w:tabs>
          <w:tab w:val="left" w:pos="708"/>
          <w:tab w:val="num" w:pos="1561"/>
        </w:tabs>
        <w:jc w:val="both"/>
        <w:rPr>
          <w:b/>
        </w:rPr>
      </w:pPr>
      <w:bookmarkStart w:id="3" w:name="_Toc384393774"/>
      <w:bookmarkStart w:id="4" w:name="_Toc384393881"/>
      <w:bookmarkStart w:id="5" w:name="_Toc388366365"/>
      <w:bookmarkStart w:id="6" w:name="_Toc389127171"/>
      <w:bookmarkStart w:id="7" w:name="_Toc389211796"/>
      <w:bookmarkEnd w:id="3"/>
      <w:bookmarkEnd w:id="4"/>
      <w:bookmarkEnd w:id="5"/>
      <w:bookmarkEnd w:id="6"/>
      <w:bookmarkEnd w:id="7"/>
      <w:r w:rsidRPr="00117A88">
        <w:rPr>
          <w:b/>
        </w:rPr>
        <w:t>Условия поставки:</w:t>
      </w:r>
    </w:p>
    <w:p w:rsidR="00FB0E7E" w:rsidRPr="00117A88" w:rsidRDefault="00FB0E7E" w:rsidP="00FB0E7E">
      <w:pPr>
        <w:numPr>
          <w:ilvl w:val="0"/>
          <w:numId w:val="2"/>
        </w:numPr>
        <w:tabs>
          <w:tab w:val="left" w:pos="708"/>
          <w:tab w:val="num" w:pos="1561"/>
        </w:tabs>
        <w:jc w:val="both"/>
      </w:pPr>
      <w:r w:rsidRPr="00117A88"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FB0E7E" w:rsidRPr="00117A88" w:rsidRDefault="00FB0E7E" w:rsidP="00FB0E7E">
      <w:pPr>
        <w:tabs>
          <w:tab w:val="left" w:pos="708"/>
          <w:tab w:val="num" w:pos="1561"/>
        </w:tabs>
        <w:jc w:val="both"/>
        <w:rPr>
          <w:b/>
        </w:rPr>
      </w:pPr>
      <w:r w:rsidRPr="00117A88">
        <w:rPr>
          <w:b/>
        </w:rPr>
        <w:t xml:space="preserve">Особые требования: </w:t>
      </w:r>
    </w:p>
    <w:p w:rsidR="00FB0E7E" w:rsidRPr="00117A88" w:rsidRDefault="00FB0E7E" w:rsidP="00FB0E7E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120"/>
        <w:ind w:left="714" w:hanging="357"/>
        <w:contextualSpacing/>
        <w:jc w:val="both"/>
        <w:rPr>
          <w:b/>
        </w:rPr>
      </w:pPr>
      <w:proofErr w:type="gramStart"/>
      <w:r w:rsidRPr="00117A88">
        <w:rPr>
          <w:b/>
        </w:rPr>
        <w:t xml:space="preserve">обязательное наличие: </w:t>
      </w:r>
      <w:r w:rsidRPr="00117A88">
        <w:t>сопроводительной документации (счет, счет-фактура, товарная накладная, сертификат соответствия,</w:t>
      </w:r>
      <w:r w:rsidR="004424A6">
        <w:t xml:space="preserve"> </w:t>
      </w:r>
      <w:r w:rsidR="004424A6" w:rsidRPr="004424A6">
        <w:t>руководство по монтажу и эксплуатации</w:t>
      </w:r>
      <w:r w:rsidR="004424A6">
        <w:t xml:space="preserve">, </w:t>
      </w:r>
      <w:r w:rsidR="004424A6" w:rsidRPr="004424A6">
        <w:t>сборочные чертежи</w:t>
      </w:r>
      <w:r w:rsidR="004424A6">
        <w:t xml:space="preserve">, </w:t>
      </w:r>
      <w:r w:rsidR="004424A6" w:rsidRPr="004424A6">
        <w:t>паспорт рампы</w:t>
      </w:r>
      <w:r w:rsidR="004424A6">
        <w:t xml:space="preserve">, </w:t>
      </w:r>
      <w:r w:rsidR="004424A6" w:rsidRPr="004424A6">
        <w:t>паспорт манометра</w:t>
      </w:r>
      <w:r w:rsidR="004424A6">
        <w:t xml:space="preserve">, </w:t>
      </w:r>
      <w:r w:rsidR="004424A6" w:rsidRPr="004424A6">
        <w:t>паспорт редуктора</w:t>
      </w:r>
      <w:r w:rsidR="004424A6">
        <w:t xml:space="preserve">, </w:t>
      </w:r>
      <w:r w:rsidR="004424A6" w:rsidRPr="004424A6">
        <w:t>паспорт клапана</w:t>
      </w:r>
      <w:r w:rsidR="004424A6">
        <w:t xml:space="preserve">, </w:t>
      </w:r>
      <w:r w:rsidR="004424A6" w:rsidRPr="004424A6">
        <w:t>свидетельства о первичной поверке манометра</w:t>
      </w:r>
      <w:r w:rsidR="004424A6">
        <w:t xml:space="preserve">, </w:t>
      </w:r>
      <w:r w:rsidR="004424A6" w:rsidRPr="004424A6">
        <w:t>сертификат пожарной безопасности</w:t>
      </w:r>
      <w:r w:rsidRPr="00117A88">
        <w:t>);</w:t>
      </w:r>
      <w:proofErr w:type="gramEnd"/>
    </w:p>
    <w:p w:rsidR="00FB0E7E" w:rsidRPr="00117A88" w:rsidRDefault="00FB0E7E" w:rsidP="00FB0E7E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120"/>
        <w:ind w:left="714" w:hanging="357"/>
        <w:contextualSpacing/>
        <w:jc w:val="both"/>
      </w:pPr>
      <w:r w:rsidRPr="00117A88">
        <w:t>гарантийный срок хранения – не менее установленного производителем;</w:t>
      </w:r>
    </w:p>
    <w:p w:rsidR="00FB0E7E" w:rsidRPr="00117A88" w:rsidRDefault="00FB0E7E" w:rsidP="00FB0E7E">
      <w:pPr>
        <w:widowControl w:val="0"/>
        <w:numPr>
          <w:ilvl w:val="0"/>
          <w:numId w:val="3"/>
        </w:numPr>
        <w:autoSpaceDE w:val="0"/>
        <w:autoSpaceDN w:val="0"/>
        <w:adjustRightInd w:val="0"/>
        <w:ind w:left="720"/>
        <w:contextualSpacing/>
      </w:pPr>
      <w:r w:rsidRPr="00117A88">
        <w:t>товар должен быть новым, не бывшим в употреблении, не с хранения (не допускается поставка выставочных образцов), выпуска не ранее 201</w:t>
      </w:r>
      <w:r w:rsidR="002B0B1F">
        <w:t>5</w:t>
      </w:r>
      <w:r w:rsidRPr="00117A88">
        <w:t xml:space="preserve"> года;</w:t>
      </w:r>
    </w:p>
    <w:p w:rsidR="000E7156" w:rsidRDefault="00FB0E7E" w:rsidP="008C2254">
      <w:pPr>
        <w:widowControl w:val="0"/>
        <w:numPr>
          <w:ilvl w:val="0"/>
          <w:numId w:val="3"/>
        </w:numPr>
        <w:autoSpaceDE w:val="0"/>
        <w:autoSpaceDN w:val="0"/>
        <w:adjustRightInd w:val="0"/>
        <w:ind w:left="709"/>
        <w:contextualSpacing/>
      </w:pPr>
      <w:r w:rsidRPr="00117A88">
        <w:t>другие дополнительные требования: качество поставляемого товара должно соответствовать действующим в России стандартам (ГОСТ), техническим условиям (ТУ) и подтверждаться сертификатом завода-изготовителя, который должен предоставляться при поставке товара; а также соответствовать иным требованиям (техническим, функциональным характеристикам, потребительским свойствам и качественным характеристикам)</w:t>
      </w:r>
      <w:r>
        <w:t>.</w:t>
      </w:r>
    </w:p>
    <w:sectPr w:rsidR="000E7156" w:rsidSect="000E71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793EDC30"/>
    <w:lvl w:ilvl="0" w:tplc="FFFFFFFF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B0E7E"/>
    <w:rsid w:val="000E7156"/>
    <w:rsid w:val="002470B0"/>
    <w:rsid w:val="002B0B1F"/>
    <w:rsid w:val="004424A6"/>
    <w:rsid w:val="008C2254"/>
    <w:rsid w:val="00A41897"/>
    <w:rsid w:val="00AC42DE"/>
    <w:rsid w:val="00BB5611"/>
    <w:rsid w:val="00FB0E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B0E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FB0E7E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FB0E7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FB0E7E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FB0E7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FB0E7E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Style7">
    <w:name w:val="Style7"/>
    <w:basedOn w:val="a0"/>
    <w:uiPriority w:val="99"/>
    <w:rsid w:val="008C2254"/>
    <w:pPr>
      <w:widowControl w:val="0"/>
      <w:autoSpaceDE w:val="0"/>
      <w:autoSpaceDN w:val="0"/>
      <w:adjustRightInd w:val="0"/>
      <w:spacing w:line="278" w:lineRule="exact"/>
    </w:pPr>
    <w:rPr>
      <w:rFonts w:eastAsiaTheme="minorEastAsia"/>
    </w:rPr>
  </w:style>
  <w:style w:type="paragraph" w:customStyle="1" w:styleId="Style13">
    <w:name w:val="Style13"/>
    <w:basedOn w:val="a0"/>
    <w:uiPriority w:val="99"/>
    <w:rsid w:val="008C2254"/>
    <w:pPr>
      <w:widowControl w:val="0"/>
      <w:autoSpaceDE w:val="0"/>
      <w:autoSpaceDN w:val="0"/>
      <w:adjustRightInd w:val="0"/>
    </w:pPr>
    <w:rPr>
      <w:rFonts w:eastAsiaTheme="minorEastAsia"/>
    </w:rPr>
  </w:style>
  <w:style w:type="character" w:customStyle="1" w:styleId="FontStyle22">
    <w:name w:val="Font Style22"/>
    <w:basedOn w:val="a1"/>
    <w:uiPriority w:val="99"/>
    <w:rsid w:val="008C2254"/>
    <w:rPr>
      <w:rFonts w:ascii="Times New Roman" w:hAnsi="Times New Roman" w:cs="Times New Roman"/>
      <w:spacing w:val="10"/>
      <w:sz w:val="20"/>
      <w:szCs w:val="20"/>
    </w:rPr>
  </w:style>
  <w:style w:type="character" w:customStyle="1" w:styleId="FontStyle24">
    <w:name w:val="Font Style24"/>
    <w:basedOn w:val="a1"/>
    <w:uiPriority w:val="99"/>
    <w:rsid w:val="008C2254"/>
    <w:rPr>
      <w:rFonts w:ascii="Times New Roman" w:hAnsi="Times New Roman" w:cs="Times New Roman"/>
      <w:spacing w:val="2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492</Words>
  <Characters>2808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Baranetskaya.YV</cp:lastModifiedBy>
  <cp:revision>3</cp:revision>
  <dcterms:created xsi:type="dcterms:W3CDTF">2015-06-05T08:19:00Z</dcterms:created>
  <dcterms:modified xsi:type="dcterms:W3CDTF">2015-07-03T06:37:00Z</dcterms:modified>
</cp:coreProperties>
</file>