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E14" w:rsidRDefault="00C54E14" w:rsidP="00C54E14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D7F17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D7F17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4D7F17">
        <w:rPr>
          <w:rFonts w:ascii="Times New Roman" w:hAnsi="Times New Roman"/>
          <w:szCs w:val="24"/>
          <w:u w:val="single"/>
          <w:lang w:eastAsia="ru-RU"/>
        </w:rPr>
        <w:t>Выполнение работ по ремонту</w:t>
      </w:r>
      <w:r w:rsidRPr="004D7F17">
        <w:rPr>
          <w:rFonts w:ascii="Times New Roman" w:eastAsia="Calibri" w:hAnsi="Times New Roman"/>
          <w:szCs w:val="24"/>
          <w:u w:val="single"/>
          <w:lang w:eastAsia="en-US"/>
        </w:rPr>
        <w:t xml:space="preserve"> </w:t>
      </w:r>
      <w:r w:rsidRPr="004D7F17">
        <w:rPr>
          <w:rFonts w:ascii="Times New Roman" w:hAnsi="Times New Roman"/>
          <w:szCs w:val="24"/>
          <w:u w:val="single"/>
          <w:lang w:eastAsia="ru-RU"/>
        </w:rPr>
        <w:t>туалета 1-го этажа административного корпуса гаража 600, помещений №109, 225 ГК.</w:t>
      </w: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D7F17">
        <w:rPr>
          <w:rFonts w:ascii="Times New Roman" w:hAnsi="Times New Roman"/>
          <w:szCs w:val="24"/>
          <w:lang w:eastAsia="ru-RU"/>
        </w:rPr>
        <w:t>Обнинск</w:t>
      </w: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D7F17">
        <w:rPr>
          <w:rFonts w:ascii="Times New Roman" w:hAnsi="Times New Roman"/>
          <w:szCs w:val="24"/>
          <w:lang w:eastAsia="ru-RU"/>
        </w:rPr>
        <w:t>2014</w:t>
      </w:r>
    </w:p>
    <w:p w:rsidR="00C54E14" w:rsidRPr="004D7F17" w:rsidRDefault="00C54E14" w:rsidP="00C54E1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D7F17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C54E14" w:rsidRPr="004D7F17" w:rsidRDefault="00C54E14" w:rsidP="00C54E1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4D7F17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C54E14" w:rsidRPr="004D7F17" w:rsidRDefault="00C54E14" w:rsidP="00C54E1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C54E14" w:rsidRPr="004D7F17" w:rsidRDefault="00C54E14" w:rsidP="00C54E14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C54E14" w:rsidRPr="004D7F17" w:rsidRDefault="00C54E14" w:rsidP="00C54E14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C54E14" w:rsidRPr="004D7F17" w:rsidRDefault="00C54E14" w:rsidP="00C54E14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4D7F17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4D7F17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C54E14" w:rsidRPr="004D7F17" w:rsidRDefault="00C54E14" w:rsidP="00C54E14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C54E14" w:rsidRPr="004D7F17" w:rsidRDefault="00C54E14" w:rsidP="00C54E14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4D7F17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C54E14" w:rsidRPr="004D7F17" w:rsidRDefault="00C54E14" w:rsidP="00C54E14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4D7F17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C54E14" w:rsidRPr="004D7F17" w:rsidRDefault="00C54E14" w:rsidP="00C54E14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4D7F17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C54E14" w:rsidRPr="004D7F17" w:rsidRDefault="00C54E14" w:rsidP="00C54E1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4D7F17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C54E14" w:rsidRPr="004D7F17" w:rsidRDefault="00C54E14" w:rsidP="00C54E1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4D7F17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C54E14" w:rsidRPr="004D7F17" w:rsidRDefault="00C54E14" w:rsidP="00C54E14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C54E14" w:rsidRPr="004D7F17" w:rsidRDefault="00C54E14" w:rsidP="00C54E14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C54E14" w:rsidRPr="004D7F17" w:rsidRDefault="00C54E14" w:rsidP="00C54E14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C54E14" w:rsidRPr="004D7F17" w:rsidRDefault="00C54E14" w:rsidP="00C54E14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C54E14" w:rsidRPr="004D7F17" w:rsidRDefault="00C54E14" w:rsidP="00C54E14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туалета 1-го этажа административного корпуса гаража 600, помещений №109, 225 ГК.</w:t>
            </w:r>
          </w:p>
        </w:tc>
      </w:tr>
    </w:tbl>
    <w:p w:rsidR="00C54E14" w:rsidRPr="004D7F17" w:rsidRDefault="00C54E14" w:rsidP="00C54E1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C54E14" w:rsidRPr="004D7F17" w:rsidRDefault="00C54E14" w:rsidP="00C54E14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C54E14" w:rsidRPr="004D7F17" w:rsidTr="0013384D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14" w:rsidRPr="004D7F17" w:rsidRDefault="00C54E14" w:rsidP="0013384D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C54E14" w:rsidRPr="004D7F17" w:rsidTr="0013384D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14" w:rsidRPr="004D7F17" w:rsidRDefault="00C54E14" w:rsidP="0013384D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C54E14" w:rsidRPr="004D7F17" w:rsidRDefault="00C54E14" w:rsidP="00C54E1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C54E14" w:rsidRPr="004D7F17" w:rsidRDefault="00C54E14" w:rsidP="00C54E1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C54E14" w:rsidRPr="004D7F17" w:rsidTr="0013384D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14" w:rsidRPr="004D7F17" w:rsidRDefault="00C54E14" w:rsidP="0013384D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C54E14" w:rsidRPr="004D7F17" w:rsidRDefault="00C54E14" w:rsidP="0013384D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C54E14" w:rsidRPr="004D7F17" w:rsidTr="0013384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4D7F17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C54E14" w:rsidRPr="004D7F17" w:rsidTr="0013384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C54E14" w:rsidRPr="004D7F17" w:rsidRDefault="00C54E14" w:rsidP="00C54E1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4D7F17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C54E14" w:rsidRPr="004D7F17" w:rsidRDefault="00C54E14" w:rsidP="00C54E1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2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7132"/>
        <w:gridCol w:w="1344"/>
        <w:gridCol w:w="1291"/>
      </w:tblGrid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9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C54E14" w:rsidRPr="004D7F17" w:rsidTr="0013384D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b/>
                <w:bCs/>
                <w:szCs w:val="24"/>
                <w:lang w:eastAsia="ru-RU"/>
              </w:rPr>
              <w:t>Гараж 600.Ремонт туалета 1-го этажа административного корпуса.</w:t>
            </w:r>
          </w:p>
        </w:tc>
      </w:tr>
      <w:tr w:rsidR="00C54E14" w:rsidRPr="004D7F17" w:rsidTr="0013384D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Туалет 1-й этаж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ind w:left="196" w:hanging="196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Разборка перегородок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санкабин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из столярной плиты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0,119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Пробивка в кирпичных стенах отверстий круглых диаметром 100 мм при толщине стен до 25 см (для прокладки водопроводных труб)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Счистка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набела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с потолков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Выведение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промочек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на потолках белилами за 2 раза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Ремонт штукатурки рустов с расчисткой, оштукатуриванием, прорезкой и зачисткой кромок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0,19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Проклейка рустов серпянкой на клее ПВА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0,019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Сплошное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шпатлевание потолков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Грунтовка глубокого проникновения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0,0026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Счистка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набела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со стен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0,33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Сплошное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шпатлевание стен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0,33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0,33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Грунтовка глубокого проникновения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0,00429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0,33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Разборка облицовки стен: из керамических глазурованных плиток в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т.ч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>. постаменты кабин (22+6,2=28,2м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>)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0,282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Отбивка штукатурки с поверхностей стен и потолков кирпичных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0,22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Насечка поверхностей стен,  по кирпичу под укладку плитки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0,17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Разборка покрытий полов из керамических плиток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Разборка бетонного постамента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Кладка из кирпича постаментов под чаши Генуя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 м3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Устройство приямка в полу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0,06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Монтаж съемной металлической крышки из рифленого листа толщ.6мм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0,0045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Сталь листовая горячекатаная рифленая марки Ст3 толщиной 3-6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Сталь угловая 32х32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0,006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Устройство стяжек цементных толщиной 20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 (на h= 1,8м)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)и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>з сухих растворных смесей толщиной до 10 мм стен постамента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0,048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Устройство покрытий из плит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керамогранитных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(пол и постаменты под чаши Генуя) (14+4,8=18,8м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>)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0,188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Снятие дверных полотен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Снятие наличников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офанерованных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шпоном дуба 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0,028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Скобяные изделия для блоков входных дверей в помещение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однопольных</w:t>
            </w:r>
            <w:proofErr w:type="spellEnd"/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Блоки дверные внутренние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однопольные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глухие,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офанерованные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шпоном дуба с комплектом приборов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блок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Установка и крепление наличников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Ремонт штукатурки дверных откосов внутри здания по камню и бетону цементно-известковым раствором: прямолинейных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0,008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Покрытие поверхностей грунтовкой глубокого проникновения за 1 раз  дверных откосов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Грунтовка глубокого проникновения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0,00026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Сплошное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шпатлевание дверных откосов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Улучшенная окраска масляными составами дверных  откосов, подготовленных под окраску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Окраска масляными составами ранее окрашенных поверхностей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венткоробов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стальных за 2 раза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0,06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0,05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крышек люков за 2 раза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Устройство перегородок каркасно-филенчатых облицованных пластиковыми панелями в санузлах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0,114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Сантехнические перегородки из HPL пластика с фурнитурой из </w:t>
            </w:r>
            <w:r w:rsidRPr="004D7F17">
              <w:rPr>
                <w:rFonts w:ascii="Times New Roman" w:hAnsi="Times New Roman"/>
                <w:szCs w:val="24"/>
                <w:lang w:eastAsia="ru-RU"/>
              </w:rPr>
              <w:lastRenderedPageBreak/>
              <w:t>нержавеющей стали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lastRenderedPageBreak/>
              <w:t>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11,4</w:t>
            </w:r>
          </w:p>
        </w:tc>
      </w:tr>
      <w:tr w:rsidR="00C54E14" w:rsidRPr="004D7F17" w:rsidTr="0013384D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ind w:left="72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b/>
                <w:bCs/>
                <w:szCs w:val="24"/>
                <w:lang w:eastAsia="ru-RU"/>
              </w:rPr>
              <w:lastRenderedPageBreak/>
              <w:t>Подраздел: Сантехнические работы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Демонтаж  писсуаров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Демонтаж: чаши "Генуя"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Демонтаж: смывных бачков чугунных или фаянсовых на стене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Демонтаж смывных труб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Демонтаж умывальников и раковин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Снятие смесителя: без душевой сетки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Разборка трубопроводов из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водогазопроводных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труб диаметром до 32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Смена внутренних трубопроводов из стальных труб диаметром до 100 мм (транзит.)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0,065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Крепления для трубопроводов: кронштейны, планки, хомуты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4,03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Разборка трубопроводов из чугунных канализационных труб диаметром 50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0,066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Разборка трубопроводов из чугунных канализационных труб диаметром 100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Разборка трубопроводов из чугунных канализационных труб диаметром 100 мм (стояк ливневой канализации)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Прокладка трубопроводов канализации из полиэтиленовых труб высокой плотности диаметром 50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0,045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Хомут металлический д.50мм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Отвод ПВХ д.50мм 90 град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Тройник ПВХ 50х50мм 90 град.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Заглушка д.50мм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Ревизия ПВХ д.50мм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Прокладка трубопроводов канализации из полиэтиленовых труб высокой плотности диаметром 110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Тройник ПВХ 110х110мм 90град.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Тройник ПВХ 110х110мм 90град.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Отвод ПВХ 110х110мм 90град.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Тройник ПВХ 110х50мм 90град.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Муфта ПВХ 110мм (переход ПП на чугунную трубу)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Заглушка д.110мм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Хомут металлический д.110мм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Прокладка трубопроводов канализации из полиэтиленовых труб высокой плотности диаметром 110 мм (стояк ливневой канализации)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Хомут металлический д.110мм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Отвод ПВХ 110х110мм 45град.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Ревизия ПВХ д.110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Тройник ПВХ 110х50мм 90град.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Смена внутренних трубопроводов из стальных труб диаметром до 15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0,173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Крепления для трубопроводов: кронштейны, планки, хомуты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10,726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Краны шаровые для воды и пара стандартные 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ВВ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с размером резьбы ½ BUGATTI или эквивалент. Тех. характеристики: Корпус кранов из кованой латуни марки CW617N, покрытые никелем, запорные шары из латуни, хромированный шток и латунная регулирующая гайка, алюминиевые или стальные ручки.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ш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>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Краны шаровые для воды и пара стандартные 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ВВ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с размером </w:t>
            </w:r>
            <w:r w:rsidRPr="004D7F17">
              <w:rPr>
                <w:rFonts w:ascii="Times New Roman" w:hAnsi="Times New Roman"/>
                <w:szCs w:val="24"/>
                <w:lang w:eastAsia="ru-RU"/>
              </w:rPr>
              <w:lastRenderedPageBreak/>
              <w:t>резьбы ¾ BUGATTI или эквивалент. Тех. характеристики: Корпус кранов из кованой латуни марки CW617N, покрытые никелем, запорные шары из латуни, хромированный шток и латунная регулирующая гайка, алюминиевые или стальные ручки.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lastRenderedPageBreak/>
              <w:t>ш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>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Врезка в действующие внутренние сети трубопроводов отопления и водоснабжения диаметром 15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 врезка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Врезка в действующие внутренние сети трубопроводов отопления и водоснабжения диаметром 20 мм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 врезка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Установка умывальников одиночных с подводкой холодной и горячей воды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10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Установка смесителей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 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Гибкая подводка к умывальнику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Установка чаш (унитазов напольных) с бачком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среднерасполагаемым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со смещенным сливом, (сифон горизонтальный)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10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C54E14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C54E14" w:rsidRPr="004D7F17" w:rsidRDefault="00C54E14" w:rsidP="00C54E1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2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7132"/>
        <w:gridCol w:w="1344"/>
        <w:gridCol w:w="1291"/>
      </w:tblGrid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10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9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C54E14" w:rsidRPr="004D7F17" w:rsidTr="0013384D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b/>
                <w:bCs/>
                <w:szCs w:val="24"/>
                <w:lang w:eastAsia="ru-RU"/>
              </w:rPr>
              <w:t>ГК. Ремонт помещений №109,225.</w:t>
            </w:r>
          </w:p>
        </w:tc>
      </w:tr>
      <w:tr w:rsidR="00C54E14" w:rsidRPr="004D7F17" w:rsidTr="0013384D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Помещение №225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Установка декоративных экранов на радиаторы (2200х900мм).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 шт. блоков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0,6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Радиаторный экран декоративный, (индивидуального изготовления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),, 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>с сеткой из бамбуковой соломки на металлических кронштейнах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</w:tr>
      <w:tr w:rsidR="00C54E14" w:rsidRPr="004D7F17" w:rsidTr="0013384D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Помещение №109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Установка декоративных экранов на радиаторы (1520х600мм) -3шт.,(2020х600мм)-1шт., (2110х600мм)-1шт., (1620х600мм)-1шт.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 шт. блоков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0,6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Радиаторный экран декоративный, (индивидуального изготовления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),, 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>с сеткой из бамбуковой соломки на металлических кронштейнах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8,1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Сверление отверстий в кирпичных стенах </w:t>
            </w:r>
            <w:proofErr w:type="spellStart"/>
            <w:r w:rsidRPr="004D7F17">
              <w:rPr>
                <w:rFonts w:ascii="Times New Roman" w:hAnsi="Times New Roman"/>
                <w:szCs w:val="24"/>
                <w:lang w:eastAsia="ru-RU"/>
              </w:rPr>
              <w:t>электроперфоратором</w:t>
            </w:r>
            <w:proofErr w:type="spell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диаметром до 20 мм,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отверстий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0,12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Установка вертикальных жалюзи (2,5 х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>,5 м)-6шт.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100 шт. изделий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0,06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Жалюзи вертикальные тканевые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37,5</w:t>
            </w:r>
          </w:p>
        </w:tc>
      </w:tr>
      <w:tr w:rsidR="00C54E14" w:rsidRPr="004D7F17" w:rsidTr="0013384D">
        <w:trPr>
          <w:trHeight w:val="20"/>
        </w:trPr>
        <w:tc>
          <w:tcPr>
            <w:tcW w:w="386" w:type="pct"/>
            <w:shd w:val="clear" w:color="auto" w:fill="auto"/>
            <w:noWrap/>
            <w:vAlign w:val="center"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3369" w:type="pct"/>
            <w:shd w:val="clear" w:color="auto" w:fill="auto"/>
            <w:vAlign w:val="center"/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Погрузка и вывоз мусора строительного</w:t>
            </w:r>
          </w:p>
        </w:tc>
        <w:tc>
          <w:tcPr>
            <w:tcW w:w="635" w:type="pct"/>
            <w:shd w:val="clear" w:color="auto" w:fill="auto"/>
            <w:vAlign w:val="center"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4D7F17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10" w:type="pct"/>
            <w:shd w:val="clear" w:color="auto" w:fill="auto"/>
            <w:noWrap/>
            <w:vAlign w:val="center"/>
          </w:tcPr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C54E14" w:rsidRPr="004D7F17" w:rsidRDefault="00C54E14" w:rsidP="00C54E1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C54E14" w:rsidRPr="004D7F17" w:rsidRDefault="00C54E14" w:rsidP="00C54E14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  <w:r w:rsidRPr="004D7F17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C54E14" w:rsidRPr="004D7F17" w:rsidRDefault="00C54E14" w:rsidP="00C54E1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</w:t>
            </w: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 xml:space="preserve">применяемые материалы. </w:t>
            </w:r>
          </w:p>
        </w:tc>
      </w:tr>
    </w:tbl>
    <w:p w:rsidR="00C54E14" w:rsidRPr="004D7F17" w:rsidRDefault="00C54E14" w:rsidP="00C54E14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4D7F17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9"/>
      </w:tblGrid>
      <w:tr w:rsidR="00C54E14" w:rsidRPr="004D7F17" w:rsidTr="0013384D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C54E14" w:rsidRPr="004D7F17" w:rsidRDefault="00C54E14" w:rsidP="0013384D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4D7F17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1"/>
              <w:gridCol w:w="2470"/>
              <w:gridCol w:w="1939"/>
              <w:gridCol w:w="2524"/>
              <w:gridCol w:w="2429"/>
            </w:tblGrid>
            <w:tr w:rsidR="00C54E14" w:rsidRPr="004D7F17" w:rsidTr="0013384D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4D7F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4D7F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4D7F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4D7F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4D7F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4D7F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4D7F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C54E14" w:rsidRPr="004D7F17" w:rsidTr="0013384D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C54E14" w:rsidRPr="004D7F17" w:rsidTr="0013384D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14" w:rsidRPr="004D7F17" w:rsidRDefault="00C54E14" w:rsidP="0013384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C54E14" w:rsidRPr="004D7F17" w:rsidRDefault="00C54E14" w:rsidP="0013384D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14" w:rsidRPr="004D7F17" w:rsidRDefault="00C54E14" w:rsidP="0013384D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29.09.2014 г.</w:t>
            </w:r>
          </w:p>
          <w:p w:rsidR="00C54E14" w:rsidRPr="004D7F17" w:rsidRDefault="00C54E14" w:rsidP="0013384D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14.11.2014 г.</w:t>
            </w:r>
          </w:p>
        </w:tc>
      </w:tr>
    </w:tbl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 xml:space="preserve"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</w:t>
            </w: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C54E14" w:rsidRPr="004D7F17" w:rsidRDefault="00C54E14" w:rsidP="0013384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C54E14" w:rsidRPr="004D7F17" w:rsidRDefault="00C54E14" w:rsidP="0013384D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C54E14" w:rsidRPr="004D7F17" w:rsidRDefault="00C54E14" w:rsidP="00C54E14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C54E14" w:rsidRPr="004D7F17" w:rsidRDefault="00C54E14" w:rsidP="00C54E14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C54E14" w:rsidRPr="004D7F17" w:rsidRDefault="00C54E14" w:rsidP="00C54E14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C54E14" w:rsidRPr="004D7F17" w:rsidTr="0013384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7F17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C54E14" w:rsidRPr="004D7F17" w:rsidRDefault="00C54E14" w:rsidP="00C54E14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54E14" w:rsidRPr="004D7F17" w:rsidRDefault="00C54E14" w:rsidP="00C54E14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C54E14" w:rsidRPr="004D7F17" w:rsidRDefault="00C54E14" w:rsidP="00C54E14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2498"/>
        <w:gridCol w:w="6759"/>
      </w:tblGrid>
      <w:tr w:rsidR="00C54E14" w:rsidRPr="004D7F17" w:rsidTr="0013384D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C54E14" w:rsidRPr="004D7F17" w:rsidTr="0013384D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C54E14" w:rsidRPr="004D7F17" w:rsidTr="0013384D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C54E14" w:rsidRPr="004D7F17" w:rsidTr="0013384D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C54E14" w:rsidRPr="004D7F17" w:rsidTr="0013384D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C54E14" w:rsidRPr="004D7F17" w:rsidRDefault="00C54E14" w:rsidP="00C54E14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7F1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C54E14" w:rsidRPr="004D7F17" w:rsidRDefault="00C54E14" w:rsidP="00C54E14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7641"/>
        <w:gridCol w:w="1616"/>
      </w:tblGrid>
      <w:tr w:rsidR="00C54E14" w:rsidRPr="004D7F17" w:rsidTr="0013384D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7F17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C54E14" w:rsidRPr="004D7F17" w:rsidTr="0013384D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14" w:rsidRPr="004D7F17" w:rsidRDefault="00C54E14" w:rsidP="0013384D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C54E14" w:rsidRPr="009C6339" w:rsidRDefault="00C54E14" w:rsidP="00C54E14">
      <w:pPr>
        <w:suppressAutoHyphens w:val="0"/>
        <w:spacing w:after="200" w:line="276" w:lineRule="auto"/>
        <w:jc w:val="both"/>
        <w:rPr>
          <w:rFonts w:ascii="Times New Roman" w:hAnsi="Times New Roman"/>
          <w:lang w:eastAsia="ru-RU"/>
        </w:rPr>
      </w:pPr>
    </w:p>
    <w:p w:rsidR="00C54E14" w:rsidRPr="00A434DA" w:rsidRDefault="00C54E14" w:rsidP="00C54E14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D92C8F">
        <w:rPr>
          <w:rFonts w:ascii="Times New Roman" w:hAnsi="Times New Roman"/>
          <w:b/>
          <w:szCs w:val="24"/>
        </w:rPr>
        <w:t>Контактное лицо</w:t>
      </w:r>
      <w:r w:rsidRPr="00D92C8F">
        <w:rPr>
          <w:rFonts w:ascii="Times New Roman" w:hAnsi="Times New Roman"/>
          <w:szCs w:val="24"/>
        </w:rPr>
        <w:t xml:space="preserve">: </w:t>
      </w:r>
      <w:proofErr w:type="spellStart"/>
      <w:r w:rsidRPr="00D92C8F">
        <w:rPr>
          <w:rFonts w:ascii="Times New Roman" w:hAnsi="Times New Roman"/>
          <w:bCs/>
          <w:szCs w:val="24"/>
        </w:rPr>
        <w:t>Рождествин</w:t>
      </w:r>
      <w:proofErr w:type="spellEnd"/>
      <w:r w:rsidRPr="00D92C8F">
        <w:rPr>
          <w:rFonts w:ascii="Times New Roman" w:hAnsi="Times New Roman"/>
          <w:bCs/>
          <w:szCs w:val="24"/>
        </w:rPr>
        <w:t xml:space="preserve"> Александр Иванович</w:t>
      </w:r>
      <w:r w:rsidRPr="00A434DA">
        <w:rPr>
          <w:rFonts w:ascii="Times New Roman" w:hAnsi="Times New Roman"/>
          <w:bCs/>
          <w:szCs w:val="24"/>
        </w:rPr>
        <w:t>,</w:t>
      </w:r>
      <w:r w:rsidRPr="00A434DA">
        <w:rPr>
          <w:rFonts w:ascii="Times New Roman" w:hAnsi="Times New Roman"/>
          <w:szCs w:val="24"/>
        </w:rPr>
        <w:t xml:space="preserve"> (48439) 9-88</w:t>
      </w:r>
      <w:r w:rsidRPr="00A434DA"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0F2653">
      <w:pgSz w:w="11906" w:h="16838"/>
      <w:pgMar w:top="426" w:right="707" w:bottom="73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C6CCD"/>
    <w:multiLevelType w:val="hybridMultilevel"/>
    <w:tmpl w:val="8A7A0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0FE"/>
    <w:rsid w:val="007A50FE"/>
    <w:rsid w:val="008E3C0C"/>
    <w:rsid w:val="00C54E1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E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C54E14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E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C54E14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2522</Words>
  <Characters>14377</Characters>
  <Application>Microsoft Office Word</Application>
  <DocSecurity>0</DocSecurity>
  <Lines>119</Lines>
  <Paragraphs>33</Paragraphs>
  <ScaleCrop>false</ScaleCrop>
  <Company>Организация</Company>
  <LinksUpToDate>false</LinksUpToDate>
  <CharactersWithSpaces>16866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2014-07-30T05:23:00Z</dcterms:created>
  <dcterms:modified xsi:type="dcterms:W3CDTF">2014-07-30T05:24:00Z</dcterms:modified>
</cp:coreProperties>
</file>