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368" w:rsidRPr="00164B1E" w:rsidRDefault="00F01368" w:rsidP="00F01368">
      <w:pPr>
        <w:jc w:val="center"/>
        <w:outlineLvl w:val="0"/>
      </w:pPr>
      <w:bookmarkStart w:id="0" w:name="_Toc337105188"/>
      <w:r w:rsidRPr="00164B1E">
        <w:t>ИЗВЕЩЕНИЕ О ПРОВЕДЕНИИ ЗАПРОСА ПРЕДЛОЖЕНИЙ</w:t>
      </w:r>
      <w:bookmarkEnd w:id="0"/>
    </w:p>
    <w:p w:rsidR="00F01368" w:rsidRPr="00164B1E" w:rsidRDefault="00F01368" w:rsidP="00F01368">
      <w:pPr>
        <w:tabs>
          <w:tab w:val="left" w:pos="1134"/>
        </w:tabs>
        <w:ind w:firstLine="709"/>
        <w:jc w:val="center"/>
      </w:pP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t>Форма и способ процедуры закупки</w:t>
      </w:r>
      <w:r w:rsidRPr="00164B1E">
        <w:rPr>
          <w:spacing w:val="-6"/>
        </w:rPr>
        <w:t xml:space="preserve">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F01368" w:rsidRPr="00164B1E" w:rsidRDefault="00F01368" w:rsidP="00F0136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F01368" w:rsidRPr="00164B1E" w:rsidRDefault="00F01368" w:rsidP="00F01368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F01368" w:rsidRPr="00164B1E" w:rsidRDefault="00F01368" w:rsidP="00F0136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F01368" w:rsidRPr="00164B1E" w:rsidRDefault="00F01368" w:rsidP="00F01368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F01368" w:rsidRPr="00164B1E" w:rsidRDefault="00F01368" w:rsidP="00F01368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F01368" w:rsidRPr="00164B1E" w:rsidRDefault="00F01368" w:rsidP="00F01368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  <w:r w:rsidRPr="00B06D3D">
        <w:t>Поварова Елена Александровна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</w:t>
      </w:r>
      <w:r w:rsidRPr="00B06D3D">
        <w:t>(495) 988-06-73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</w:pPr>
      <w:r>
        <w:t xml:space="preserve">адрес электронной почты: </w:t>
      </w:r>
      <w:hyperlink r:id="rId6" w:history="1">
        <w:r w:rsidRPr="00B06D3D">
          <w:rPr>
            <w:rStyle w:val="a5"/>
          </w:rPr>
          <w:t>povarova@aep.ru</w:t>
        </w:r>
      </w:hyperlink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78C">
        <w:rPr>
          <w:b/>
        </w:rPr>
        <w:t>Предмет договора</w:t>
      </w:r>
      <w:r w:rsidRPr="00164B1E">
        <w:rPr>
          <w:b/>
        </w:rPr>
        <w:t>:</w:t>
      </w:r>
      <w:r w:rsidRPr="00802D26">
        <w:rPr>
          <w:sz w:val="22"/>
          <w:szCs w:val="22"/>
        </w:rPr>
        <w:t xml:space="preserve"> </w:t>
      </w:r>
      <w:r w:rsidRPr="00377F16">
        <w:t xml:space="preserve">«Поставка арматуры технологической для сооружения </w:t>
      </w:r>
      <w:proofErr w:type="spellStart"/>
      <w:r w:rsidRPr="00377F16">
        <w:t>шламоотвала</w:t>
      </w:r>
      <w:proofErr w:type="spellEnd"/>
      <w:r w:rsidRPr="00377F16">
        <w:t>»</w:t>
      </w:r>
      <w:r>
        <w:t>.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>
        <w:t>поставки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>
        <w:t>товара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78C">
        <w:rPr>
          <w:b/>
        </w:rPr>
        <w:t>Место поставки товара</w:t>
      </w:r>
      <w:r w:rsidRPr="00164B1E">
        <w:t>:</w:t>
      </w:r>
      <w:r w:rsidRPr="00631F80">
        <w:t xml:space="preserve"> </w:t>
      </w:r>
      <w:r w:rsidRPr="00377F16">
        <w:t xml:space="preserve">Российская Федерация, Воронежская обл., г. </w:t>
      </w:r>
      <w:proofErr w:type="spellStart"/>
      <w:r w:rsidRPr="00377F16">
        <w:t>Нововоронеж</w:t>
      </w:r>
      <w:proofErr w:type="spellEnd"/>
      <w:r w:rsidRPr="00377F16">
        <w:t xml:space="preserve">, ул. Курчатова 2-б, площадка </w:t>
      </w:r>
      <w:proofErr w:type="gramStart"/>
      <w:r w:rsidRPr="00377F16">
        <w:t>строящейся</w:t>
      </w:r>
      <w:proofErr w:type="gramEnd"/>
      <w:r w:rsidRPr="00377F16">
        <w:t xml:space="preserve"> </w:t>
      </w:r>
      <w:proofErr w:type="spellStart"/>
      <w:r w:rsidRPr="00377F16">
        <w:t>Нововоронежской</w:t>
      </w:r>
      <w:proofErr w:type="spellEnd"/>
      <w:r w:rsidRPr="00377F16">
        <w:t xml:space="preserve"> АЭС-2.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78C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164B1E">
        <w:t>: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1368" w:rsidRPr="00802D26" w:rsidRDefault="00F01368" w:rsidP="00F01368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1368" w:rsidRPr="00377F16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</w:pPr>
      <w:r w:rsidRPr="008A478C">
        <w:rPr>
          <w:b/>
        </w:rPr>
        <w:t>Начальная (максимальная) цена договора:</w:t>
      </w:r>
      <w:r w:rsidRPr="00D30009">
        <w:t xml:space="preserve"> </w:t>
      </w:r>
      <w:r w:rsidRPr="00377F16">
        <w:t>1 430 272 (Один миллион четыреста тридцать тысяч двести семьдесят два) руб. 33 коп, включая НДС (18%) 218 177 (Двести восемнадцать тысяч сто семьдесят семь) руб. 13 коп.</w:t>
      </w:r>
    </w:p>
    <w:p w:rsidR="00F01368" w:rsidRPr="00377F16" w:rsidRDefault="00F01368" w:rsidP="00F01368">
      <w:pPr>
        <w:tabs>
          <w:tab w:val="left" w:pos="1134"/>
        </w:tabs>
        <w:spacing w:before="120"/>
        <w:ind w:firstLine="709"/>
        <w:jc w:val="both"/>
      </w:pPr>
      <w:r w:rsidRPr="00377F16">
        <w:t xml:space="preserve">Цена Договора включает в себя все связанные с исполнением Договора расходы Поставщика, включая, </w:t>
      </w:r>
      <w:proofErr w:type="gramStart"/>
      <w:r w:rsidRPr="00377F16">
        <w:t>но</w:t>
      </w:r>
      <w:proofErr w:type="gramEnd"/>
      <w:r w:rsidRPr="00377F16">
        <w:t xml:space="preserve"> не ограничивая расходами, связанными с: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выполнением требований по менеджменту качества, в том числе, с разработкой и согласованием соответствующей документации;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разработкой товаросопроводительной документации;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изготовлением, испытаниями и сертификацией Оборудования;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обеспечением комплектности поставки Оборудования, консервацией, упаковкой и маркировкой Оборудования в соответствии с условиями Договора;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lastRenderedPageBreak/>
        <w:t>выполнением условий пребывания специалистов Покупателя, Заказчика и Уполномоченной организации на предприятии Поставщика/Субподрядчика в соответствии с Приложением 6 к Договору;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изготовлением, испытаниями и сертификацией специальных приспособлений и устрой</w:t>
      </w:r>
      <w:proofErr w:type="gramStart"/>
      <w:r w:rsidRPr="00377F16">
        <w:rPr>
          <w:bCs/>
        </w:rPr>
        <w:t>ств дл</w:t>
      </w:r>
      <w:proofErr w:type="gramEnd"/>
      <w:r w:rsidRPr="00377F16">
        <w:rPr>
          <w:bCs/>
        </w:rPr>
        <w:t>я крепления Оборудования при транспортировке, осуществлении погрузо-разгрузочных работ, хранении и монтаже Оборудования;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разработкой и согласованием проекта транспортировки негабаритных и тяжеловесных грузов в адрес Покупателя;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заказом и подачей транспортных средств, погрузкой Оборудования на транспортные средства перевозчиков и, в случае необходимости, его перегрузкой с одних транспортных средств перевозчиков на другие в процессе транспортировки, хранением Оборудования в местах перегрузки, креплением Оборудования на транспортных средствах перевозчиков;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 xml:space="preserve">страхованием Оборудования, как это определено Договором; 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транспортировкой Оборудования до места назначения, указанного в пункте 5.1. Договора;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уплатой таможенных пошлин, акцизов и таможенных сборов, а также иных расходов, связанных с выпуском импортного Оборудования в сводное обращение на таможенной территории Российской Федерации;</w:t>
      </w:r>
    </w:p>
    <w:p w:rsidR="00F01368" w:rsidRPr="00377F16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rPr>
          <w:bCs/>
        </w:rPr>
        <w:t>оказанием услуг по шефмонтажу Оборудования;</w:t>
      </w:r>
    </w:p>
    <w:p w:rsidR="00F01368" w:rsidRPr="00FF7443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t>гарантийным обслуживанием и ремонтом Оборудования в гарантийный период;</w:t>
      </w:r>
    </w:p>
    <w:p w:rsidR="00F01368" w:rsidRPr="00FF7443" w:rsidRDefault="00F01368" w:rsidP="00F01368">
      <w:pPr>
        <w:pStyle w:val="2"/>
        <w:numPr>
          <w:ilvl w:val="1"/>
          <w:numId w:val="2"/>
        </w:numPr>
        <w:tabs>
          <w:tab w:val="clear" w:pos="1440"/>
          <w:tab w:val="left" w:pos="567"/>
        </w:tabs>
        <w:spacing w:after="0" w:line="240" w:lineRule="auto"/>
        <w:ind w:left="567" w:right="113" w:hanging="567"/>
        <w:jc w:val="both"/>
        <w:rPr>
          <w:bCs/>
        </w:rPr>
      </w:pPr>
      <w:r w:rsidRPr="00377F16">
        <w:t>налоги, сборы, пошлины и прочие затраты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01368" w:rsidRPr="00164B1E" w:rsidRDefault="00F01368" w:rsidP="00F013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F01368" w:rsidRPr="00A23586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A478C">
        <w:rPr>
          <w:b/>
        </w:rPr>
        <w:t>Обеспечение заявки на участие в запросе предложений:</w:t>
      </w:r>
      <w:r w:rsidRPr="00AC45C1">
        <w:rPr>
          <w:sz w:val="28"/>
          <w:szCs w:val="28"/>
        </w:rPr>
        <w:t xml:space="preserve"> </w:t>
      </w:r>
      <w:r w:rsidRPr="00A23586">
        <w:t>Заявки участников запроса предложений в электронной форме должны сопровождаться финансовым обеспечени</w:t>
      </w:r>
      <w:r>
        <w:t xml:space="preserve">ем заявки в размере </w:t>
      </w:r>
      <w:r w:rsidRPr="00377F16">
        <w:rPr>
          <w:color w:val="000000"/>
        </w:rPr>
        <w:t>70 000 (Семьдесят тысяч) руб. 00 коп</w:t>
      </w:r>
      <w:r w:rsidRPr="00A23586">
        <w:t>. (НДС не облагается), в виде денежных средств, перечисляемых на расчетный счет заказчика по  реквизитам, указанным в Информационной карте документации</w:t>
      </w:r>
      <w:r>
        <w:t xml:space="preserve"> запроса предложений</w:t>
      </w:r>
      <w:r w:rsidRPr="00A23586">
        <w:t>. Обеспечение заявки на участие в запросе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запросе предложений в электронной форме.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78C">
        <w:rPr>
          <w:b/>
          <w:spacing w:val="-6"/>
        </w:rPr>
        <w:t>Возможность проведения процедуры переторжки</w:t>
      </w:r>
      <w:r w:rsidRPr="00782BB5">
        <w:rPr>
          <w:b/>
          <w:spacing w:val="-6"/>
        </w:rPr>
        <w:t xml:space="preserve"> по снижению первоначально указанной в заявке на участие в запросе предложений цены</w:t>
      </w:r>
      <w:r>
        <w:t>: возможно.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t xml:space="preserve">Дата начала </w:t>
      </w:r>
      <w:r>
        <w:rPr>
          <w:b/>
          <w:spacing w:val="-6"/>
        </w:rPr>
        <w:t xml:space="preserve">и </w:t>
      </w:r>
      <w:r w:rsidRPr="008A478C">
        <w:rPr>
          <w:b/>
          <w:spacing w:val="-6"/>
        </w:rPr>
        <w:t>время окончания подачи заявок на участие в запросе предложений, место и порядок их подачи участниками:</w:t>
      </w:r>
    </w:p>
    <w:p w:rsidR="00F01368" w:rsidRDefault="00F01368" w:rsidP="00F01368">
      <w:pPr>
        <w:ind w:firstLine="720"/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F01368" w:rsidRPr="00164B1E" w:rsidRDefault="00F01368" w:rsidP="00F01368">
      <w:pPr>
        <w:ind w:firstLine="720"/>
        <w:contextualSpacing/>
        <w:jc w:val="both"/>
        <w:rPr>
          <w:spacing w:val="-6"/>
        </w:rPr>
      </w:pPr>
      <w:r w:rsidRPr="00377F16">
        <w:t>08-0</w:t>
      </w:r>
      <w:r>
        <w:t>0 (время московское) «19</w:t>
      </w:r>
      <w:r w:rsidRPr="00377F16">
        <w:t xml:space="preserve">» </w:t>
      </w:r>
      <w:r>
        <w:t>ноября</w:t>
      </w:r>
      <w:r w:rsidRPr="00377F16">
        <w:t xml:space="preserve"> 2012 года</w:t>
      </w:r>
      <w:r w:rsidRPr="00164B1E">
        <w:rPr>
          <w:spacing w:val="-6"/>
        </w:rPr>
        <w:t xml:space="preserve">. 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Pr="00377F16">
        <w:t>08-0</w:t>
      </w:r>
      <w:r>
        <w:t>0 (время московское) «19</w:t>
      </w:r>
      <w:r w:rsidRPr="00377F16">
        <w:t xml:space="preserve">» </w:t>
      </w:r>
      <w:r>
        <w:t>ноября</w:t>
      </w:r>
      <w:r w:rsidRPr="00377F16">
        <w:t xml:space="preserve"> 2012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t>Место и дата проведения отборочной стадии:</w:t>
      </w:r>
      <w:r w:rsidRPr="008A478C">
        <w:rPr>
          <w:b/>
        </w:rPr>
        <w:t xml:space="preserve"> </w:t>
      </w:r>
      <w:r>
        <w:t>«03</w:t>
      </w:r>
      <w:r w:rsidRPr="00377F16">
        <w:t xml:space="preserve">» </w:t>
      </w:r>
      <w:r>
        <w:t>декабря</w:t>
      </w:r>
      <w:r w:rsidRPr="00377F16">
        <w:t xml:space="preserve"> 2012 года</w:t>
      </w:r>
      <w:r>
        <w:t xml:space="preserve">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78C">
        <w:rPr>
          <w:b/>
          <w:spacing w:val="-6"/>
        </w:rPr>
        <w:t xml:space="preserve">Место и дата подведения итогов запроса предложений: </w:t>
      </w:r>
      <w:r>
        <w:rPr>
          <w:b/>
          <w:spacing w:val="-6"/>
        </w:rPr>
        <w:t xml:space="preserve"> </w:t>
      </w:r>
      <w:r>
        <w:t>«10</w:t>
      </w:r>
      <w:r w:rsidRPr="00377F16">
        <w:t xml:space="preserve">» </w:t>
      </w:r>
      <w:r>
        <w:t>декабря</w:t>
      </w:r>
      <w:r w:rsidRPr="00377F16">
        <w:t xml:space="preserve"> 2012 года</w:t>
      </w:r>
      <w:r w:rsidRPr="00164B1E">
        <w:t xml:space="preserve">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F01368" w:rsidRPr="00164B1E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78C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64B1E">
        <w:rPr>
          <w:spacing w:val="-6"/>
        </w:rPr>
        <w:t xml:space="preserve">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A478C">
        <w:rPr>
          <w:b/>
          <w:spacing w:val="-6"/>
        </w:rPr>
        <w:t>Форма, размер и срок предоставления обеспечения исполнения:</w:t>
      </w:r>
      <w:r w:rsidRPr="00164B1E">
        <w:rPr>
          <w:spacing w:val="-6"/>
        </w:rPr>
        <w:t xml:space="preserve"> </w:t>
      </w:r>
      <w:r w:rsidRPr="00377F16">
        <w:t xml:space="preserve">В срок не более 15 (Пятнадцати) календарных дней </w:t>
      </w:r>
      <w:proofErr w:type="gramStart"/>
      <w:r w:rsidRPr="00377F16">
        <w:t>с даты заключения</w:t>
      </w:r>
      <w:proofErr w:type="gramEnd"/>
      <w:r w:rsidRPr="00377F16">
        <w:t xml:space="preserve"> Договора Поставщик обязан предоставить обеспечение надлежащего исполнения обязательств по Договору – банковская гарантия - в размере 5 (Пяти) % от Цены Договора (в соответствии с п.3.32 Часть 2 Том 1 «Проект договора»).</w:t>
      </w:r>
    </w:p>
    <w:p w:rsidR="00F01368" w:rsidRPr="008A478C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A478C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01368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A478C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74E5" w:rsidRPr="00F01368" w:rsidRDefault="00F01368" w:rsidP="00F01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01368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074E5" w:rsidRPr="00F01368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65E7A74"/>
    <w:lvl w:ilvl="0" w:tplc="13EEE8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6C2083"/>
    <w:multiLevelType w:val="hybridMultilevel"/>
    <w:tmpl w:val="A20299CE"/>
    <w:lvl w:ilvl="0" w:tplc="E9087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8"/>
        <w:szCs w:val="22"/>
      </w:rPr>
    </w:lvl>
    <w:lvl w:ilvl="2" w:tplc="42D429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A3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5C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2D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8C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4F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6A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01368"/>
    <w:rsid w:val="005E2E6A"/>
    <w:rsid w:val="00B074E5"/>
    <w:rsid w:val="00F01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0136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0136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F0136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013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F01368"/>
    <w:rPr>
      <w:color w:val="0000FF"/>
      <w:u w:val="single"/>
    </w:rPr>
  </w:style>
  <w:style w:type="paragraph" w:styleId="a6">
    <w:name w:val="Body Text"/>
    <w:basedOn w:val="a"/>
    <w:link w:val="a7"/>
    <w:semiHidden/>
    <w:rsid w:val="00F01368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013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F013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basedOn w:val="a0"/>
    <w:rsid w:val="00F01368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varov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1234</Words>
  <Characters>7036</Characters>
  <Application>Microsoft Office Word</Application>
  <DocSecurity>0</DocSecurity>
  <Lines>58</Lines>
  <Paragraphs>16</Paragraphs>
  <ScaleCrop>false</ScaleCrop>
  <Company>АЭП</Company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2012-11-06T10:12:00Z</dcterms:created>
  <dcterms:modified xsi:type="dcterms:W3CDTF">2012-11-06T10:15:00Z</dcterms:modified>
</cp:coreProperties>
</file>