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B92" w:rsidRPr="00BF542D" w:rsidRDefault="008C0B92" w:rsidP="00BF542D">
      <w:pPr>
        <w:rPr>
          <w:rFonts w:ascii="Times New Roman" w:hAnsi="Times New Roman" w:cs="Times New Roman"/>
          <w:color w:val="000000"/>
        </w:rPr>
      </w:pPr>
    </w:p>
    <w:p w:rsidR="008C0B92" w:rsidRPr="00BF542D" w:rsidRDefault="008C0B92" w:rsidP="00BF542D">
      <w:pPr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BF542D">
        <w:rPr>
          <w:rFonts w:ascii="Times New Roman" w:hAnsi="Times New Roman" w:cs="Times New Roman"/>
          <w:b/>
          <w:bCs/>
          <w:caps/>
          <w:sz w:val="24"/>
          <w:szCs w:val="24"/>
        </w:rPr>
        <w:t>акционерное общество</w:t>
      </w:r>
    </w:p>
    <w:p w:rsidR="008C0B92" w:rsidRPr="00BF542D" w:rsidRDefault="008C0B92" w:rsidP="00BF542D">
      <w:pPr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BF542D">
        <w:rPr>
          <w:rFonts w:ascii="Times New Roman" w:hAnsi="Times New Roman" w:cs="Times New Roman"/>
          <w:b/>
          <w:bCs/>
          <w:caps/>
          <w:sz w:val="24"/>
          <w:szCs w:val="24"/>
        </w:rPr>
        <w:t>«фЕДЕРАЛЬНЫЙ ЦЕНТР НАУКИ И ВЫСОКИХ ТЕХНОЛОГИЙ</w:t>
      </w:r>
    </w:p>
    <w:p w:rsidR="008C0B92" w:rsidRPr="00BF542D" w:rsidRDefault="008C0B92" w:rsidP="00BF542D">
      <w:pPr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BF542D">
        <w:rPr>
          <w:rFonts w:ascii="Times New Roman" w:hAnsi="Times New Roman" w:cs="Times New Roman"/>
          <w:b/>
          <w:bCs/>
          <w:caps/>
          <w:sz w:val="24"/>
          <w:szCs w:val="24"/>
        </w:rPr>
        <w:t>«специальное научно-производственное объединение «Элерон»</w:t>
      </w:r>
    </w:p>
    <w:p w:rsidR="008C0B92" w:rsidRPr="00BF542D" w:rsidRDefault="008C0B92" w:rsidP="00BF542D">
      <w:pPr>
        <w:jc w:val="center"/>
        <w:rPr>
          <w:rFonts w:ascii="Times New Roman" w:hAnsi="Times New Roman" w:cs="Times New Roman"/>
          <w:b/>
          <w:bCs/>
          <w:caps/>
        </w:rPr>
      </w:pPr>
      <w:r>
        <w:rPr>
          <w:noProof/>
        </w:rPr>
        <w:pict>
          <v:line id="Line 2" o:spid="_x0000_s1026" style="position:absolute;left:0;text-align:left;z-index:251658240;visibility:visible" from="9pt,10.1pt" to="486.6pt,10.1pt" strokeweight="1.59mm">
            <v:stroke joinstyle="miter"/>
          </v:line>
        </w:pict>
      </w:r>
    </w:p>
    <w:p w:rsidR="008C0B92" w:rsidRPr="00BF542D" w:rsidRDefault="008C0B92" w:rsidP="00BF542D">
      <w:pPr>
        <w:spacing w:beforeAutospacing="1" w:after="100" w:afterAutospacing="1"/>
        <w:jc w:val="both"/>
        <w:rPr>
          <w:rFonts w:ascii="Times New Roman" w:hAnsi="Times New Roman" w:cs="Times New Roman"/>
          <w:sz w:val="22"/>
          <w:szCs w:val="22"/>
        </w:rPr>
      </w:pPr>
      <w:r w:rsidRPr="00BF542D">
        <w:rPr>
          <w:rFonts w:ascii="Times New Roman" w:hAnsi="Times New Roman" w:cs="Times New Roman"/>
          <w:sz w:val="22"/>
          <w:szCs w:val="22"/>
        </w:rPr>
        <w:t xml:space="preserve"> </w:t>
      </w:r>
    </w:p>
    <w:p w:rsidR="008C0B92" w:rsidRPr="00BF542D" w:rsidRDefault="008C0B92" w:rsidP="00BF542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8C0B92" w:rsidRPr="00BF542D" w:rsidRDefault="008C0B92" w:rsidP="00BF542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8C0B92" w:rsidRPr="00BF542D" w:rsidRDefault="008C0B92" w:rsidP="00BF542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8C0B92" w:rsidRPr="00BF542D" w:rsidRDefault="008C0B92" w:rsidP="00BF542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8C0B92" w:rsidRPr="00BF542D" w:rsidRDefault="008C0B92" w:rsidP="00BF542D">
      <w:pPr>
        <w:jc w:val="center"/>
        <w:rPr>
          <w:rFonts w:ascii="Times New Roman" w:hAnsi="Times New Roman" w:cs="Times New Roman"/>
        </w:rPr>
      </w:pPr>
    </w:p>
    <w:p w:rsidR="008C0B92" w:rsidRPr="00BF542D" w:rsidRDefault="008C0B92" w:rsidP="00BF542D">
      <w:pPr>
        <w:jc w:val="center"/>
        <w:rPr>
          <w:rFonts w:ascii="Times New Roman" w:hAnsi="Times New Roman" w:cs="Times New Roman"/>
        </w:rPr>
      </w:pPr>
    </w:p>
    <w:p w:rsidR="008C0B92" w:rsidRPr="00BF542D" w:rsidRDefault="008C0B92" w:rsidP="00BF542D">
      <w:pPr>
        <w:jc w:val="center"/>
        <w:rPr>
          <w:rFonts w:ascii="Times New Roman" w:hAnsi="Times New Roman" w:cs="Times New Roman"/>
        </w:rPr>
      </w:pPr>
    </w:p>
    <w:p w:rsidR="008C0B92" w:rsidRPr="00BF542D" w:rsidRDefault="008C0B92" w:rsidP="00BF542D">
      <w:pPr>
        <w:jc w:val="center"/>
        <w:rPr>
          <w:rFonts w:ascii="Times New Roman" w:hAnsi="Times New Roman" w:cs="Times New Roman"/>
        </w:rPr>
      </w:pPr>
    </w:p>
    <w:p w:rsidR="008C0B92" w:rsidRPr="00BF542D" w:rsidRDefault="008C0B92" w:rsidP="00BF542D">
      <w:pPr>
        <w:jc w:val="center"/>
        <w:rPr>
          <w:rFonts w:ascii="Times New Roman" w:hAnsi="Times New Roman" w:cs="Times New Roman"/>
        </w:rPr>
      </w:pPr>
    </w:p>
    <w:p w:rsidR="008C0B92" w:rsidRPr="00BF542D" w:rsidRDefault="008C0B92" w:rsidP="00BF542D">
      <w:pPr>
        <w:jc w:val="center"/>
        <w:rPr>
          <w:rFonts w:ascii="Times New Roman" w:hAnsi="Times New Roman" w:cs="Times New Roman"/>
        </w:rPr>
      </w:pPr>
    </w:p>
    <w:p w:rsidR="008C0B92" w:rsidRPr="00BF542D" w:rsidRDefault="008C0B92" w:rsidP="00BF542D">
      <w:pPr>
        <w:jc w:val="center"/>
        <w:rPr>
          <w:rFonts w:ascii="Times New Roman" w:hAnsi="Times New Roman" w:cs="Times New Roman"/>
        </w:rPr>
      </w:pPr>
    </w:p>
    <w:p w:rsidR="008C0B92" w:rsidRPr="00BF542D" w:rsidRDefault="008C0B92" w:rsidP="00BF542D">
      <w:pPr>
        <w:jc w:val="center"/>
        <w:rPr>
          <w:rFonts w:ascii="Times New Roman" w:hAnsi="Times New Roman" w:cs="Times New Roman"/>
        </w:rPr>
      </w:pPr>
    </w:p>
    <w:p w:rsidR="008C0B92" w:rsidRPr="00BF542D" w:rsidRDefault="008C0B92" w:rsidP="00BF542D">
      <w:pPr>
        <w:jc w:val="center"/>
        <w:rPr>
          <w:rFonts w:ascii="Times New Roman" w:hAnsi="Times New Roman" w:cs="Times New Roman"/>
        </w:rPr>
      </w:pPr>
    </w:p>
    <w:p w:rsidR="008C0B92" w:rsidRPr="00BF542D" w:rsidRDefault="008C0B92" w:rsidP="00BF542D">
      <w:pPr>
        <w:jc w:val="center"/>
        <w:rPr>
          <w:rFonts w:ascii="Times New Roman" w:hAnsi="Times New Roman" w:cs="Times New Roman"/>
        </w:rPr>
      </w:pPr>
    </w:p>
    <w:p w:rsidR="008C0B92" w:rsidRPr="00BF542D" w:rsidRDefault="008C0B92" w:rsidP="00BF542D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398564569"/>
      <w:bookmarkStart w:id="1" w:name="_Toc399408079"/>
      <w:bookmarkStart w:id="2" w:name="_Toc425432360"/>
      <w:r w:rsidRPr="00BF542D">
        <w:rPr>
          <w:rFonts w:ascii="Times New Roman" w:hAnsi="Times New Roman" w:cs="Times New Roman"/>
          <w:sz w:val="28"/>
          <w:szCs w:val="28"/>
        </w:rPr>
        <w:t>ЗАКУПОЧНАЯ ДОКУМЕНТАЦИЯ</w:t>
      </w:r>
      <w:bookmarkEnd w:id="0"/>
      <w:bookmarkEnd w:id="1"/>
      <w:bookmarkEnd w:id="2"/>
    </w:p>
    <w:p w:rsidR="008C0B92" w:rsidRPr="00BF542D" w:rsidRDefault="008C0B92" w:rsidP="00BF542D">
      <w:pPr>
        <w:jc w:val="center"/>
        <w:rPr>
          <w:rFonts w:ascii="Times New Roman" w:hAnsi="Times New Roman" w:cs="Times New Roman"/>
          <w:sz w:val="28"/>
          <w:szCs w:val="28"/>
        </w:rPr>
      </w:pPr>
      <w:r w:rsidRPr="00BF542D">
        <w:rPr>
          <w:rFonts w:ascii="Times New Roman" w:hAnsi="Times New Roman" w:cs="Times New Roman"/>
          <w:sz w:val="28"/>
          <w:szCs w:val="28"/>
        </w:rPr>
        <w:t>по открытому запросу предложений в электронной форме</w:t>
      </w:r>
    </w:p>
    <w:p w:rsidR="008C0B92" w:rsidRPr="00BF542D" w:rsidRDefault="008C0B92" w:rsidP="00BF542D">
      <w:pPr>
        <w:jc w:val="center"/>
        <w:rPr>
          <w:rFonts w:ascii="Times New Roman" w:hAnsi="Times New Roman" w:cs="Times New Roman"/>
          <w:sz w:val="28"/>
          <w:szCs w:val="28"/>
        </w:rPr>
      </w:pPr>
      <w:r w:rsidRPr="00BF542D">
        <w:rPr>
          <w:rFonts w:ascii="Times New Roman" w:hAnsi="Times New Roman" w:cs="Times New Roman"/>
          <w:sz w:val="28"/>
          <w:szCs w:val="28"/>
        </w:rPr>
        <w:t xml:space="preserve">без квалификационного отбора на право заключения договора </w:t>
      </w:r>
    </w:p>
    <w:p w:rsidR="008C0B92" w:rsidRPr="009309D3" w:rsidRDefault="008C0B92" w:rsidP="00BF542D">
      <w:pPr>
        <w:jc w:val="center"/>
        <w:rPr>
          <w:rFonts w:ascii="Times New Roman" w:hAnsi="Times New Roman" w:cs="Times New Roman"/>
          <w:sz w:val="28"/>
          <w:szCs w:val="28"/>
        </w:rPr>
      </w:pPr>
      <w:r w:rsidRPr="009309D3">
        <w:rPr>
          <w:rFonts w:ascii="Times New Roman" w:hAnsi="Times New Roman" w:cs="Times New Roman"/>
          <w:sz w:val="28"/>
          <w:szCs w:val="28"/>
        </w:rPr>
        <w:t xml:space="preserve">на поставку, монтаж и пуско-наладку </w:t>
      </w:r>
      <w:r w:rsidRPr="009309D3">
        <w:rPr>
          <w:rFonts w:ascii="Times New Roman" w:hAnsi="Times New Roman" w:cs="Times New Roman"/>
          <w:color w:val="000000"/>
          <w:sz w:val="28"/>
          <w:szCs w:val="28"/>
        </w:rPr>
        <w:t>грузового лифта</w:t>
      </w:r>
    </w:p>
    <w:p w:rsidR="008C0B92" w:rsidRPr="00BF542D" w:rsidRDefault="008C0B92" w:rsidP="00BF54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0B92" w:rsidRPr="00BF542D" w:rsidRDefault="008C0B92" w:rsidP="00BF54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0B92" w:rsidRPr="00BF542D" w:rsidRDefault="008C0B92" w:rsidP="00BF54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0B92" w:rsidRPr="00BF542D" w:rsidRDefault="008C0B92" w:rsidP="00BF54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0B92" w:rsidRPr="00BF542D" w:rsidRDefault="008C0B92" w:rsidP="00BF54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0B92" w:rsidRPr="00BF542D" w:rsidRDefault="008C0B92" w:rsidP="00BF54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0B92" w:rsidRPr="00BF542D" w:rsidRDefault="008C0B92" w:rsidP="00BF54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0B92" w:rsidRPr="00BF542D" w:rsidRDefault="008C0B92" w:rsidP="00BF542D">
      <w:pPr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BF542D">
        <w:rPr>
          <w:rFonts w:ascii="Times New Roman" w:hAnsi="Times New Roman" w:cs="Times New Roman"/>
          <w:caps/>
          <w:sz w:val="28"/>
          <w:szCs w:val="28"/>
        </w:rPr>
        <w:t>том 2 «ТЕХНИЧЕСкАЯ ЧАСТЬ»</w:t>
      </w:r>
    </w:p>
    <w:p w:rsidR="008C0B92" w:rsidRPr="00BF542D" w:rsidRDefault="008C0B92" w:rsidP="00BF542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C0B92" w:rsidRPr="00BF542D" w:rsidRDefault="008C0B92" w:rsidP="00BF542D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BF542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C0B92" w:rsidRPr="00BF542D" w:rsidRDefault="008C0B92" w:rsidP="00BF542D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C0B92" w:rsidRPr="00BF542D" w:rsidRDefault="008C0B92" w:rsidP="00BF542D">
      <w:pPr>
        <w:tabs>
          <w:tab w:val="left" w:pos="9356"/>
          <w:tab w:val="left" w:pos="9498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8C0B92" w:rsidRPr="00BF542D" w:rsidRDefault="008C0B92" w:rsidP="00BF542D">
      <w:pPr>
        <w:rPr>
          <w:rFonts w:ascii="Times New Roman" w:hAnsi="Times New Roman" w:cs="Times New Roman"/>
          <w:sz w:val="24"/>
          <w:szCs w:val="24"/>
        </w:rPr>
      </w:pPr>
    </w:p>
    <w:p w:rsidR="008C0B92" w:rsidRPr="00BF542D" w:rsidRDefault="008C0B92" w:rsidP="00BF542D">
      <w:pPr>
        <w:rPr>
          <w:rFonts w:ascii="Times New Roman" w:hAnsi="Times New Roman" w:cs="Times New Roman"/>
          <w:sz w:val="24"/>
          <w:szCs w:val="24"/>
        </w:rPr>
      </w:pPr>
    </w:p>
    <w:p w:rsidR="008C0B92" w:rsidRPr="00BF542D" w:rsidRDefault="008C0B92" w:rsidP="00BF542D">
      <w:pPr>
        <w:rPr>
          <w:rFonts w:ascii="Times New Roman" w:hAnsi="Times New Roman" w:cs="Times New Roman"/>
          <w:sz w:val="24"/>
          <w:szCs w:val="24"/>
        </w:rPr>
      </w:pPr>
    </w:p>
    <w:p w:rsidR="008C0B92" w:rsidRPr="00BF542D" w:rsidRDefault="008C0B92" w:rsidP="00BF542D">
      <w:pPr>
        <w:rPr>
          <w:rFonts w:ascii="Times New Roman" w:hAnsi="Times New Roman" w:cs="Times New Roman"/>
          <w:sz w:val="24"/>
          <w:szCs w:val="24"/>
        </w:rPr>
      </w:pPr>
    </w:p>
    <w:p w:rsidR="008C0B92" w:rsidRPr="00BF542D" w:rsidRDefault="008C0B92" w:rsidP="00BF542D">
      <w:pPr>
        <w:rPr>
          <w:rFonts w:ascii="Times New Roman" w:hAnsi="Times New Roman" w:cs="Times New Roman"/>
          <w:sz w:val="24"/>
          <w:szCs w:val="24"/>
        </w:rPr>
      </w:pPr>
    </w:p>
    <w:p w:rsidR="008C0B92" w:rsidRPr="00BF542D" w:rsidRDefault="008C0B92" w:rsidP="00BF542D">
      <w:pPr>
        <w:rPr>
          <w:rFonts w:ascii="Times New Roman" w:hAnsi="Times New Roman" w:cs="Times New Roman"/>
          <w:sz w:val="24"/>
          <w:szCs w:val="24"/>
        </w:rPr>
      </w:pPr>
    </w:p>
    <w:p w:rsidR="008C0B92" w:rsidRPr="00BF542D" w:rsidRDefault="008C0B92" w:rsidP="00BF542D">
      <w:pPr>
        <w:rPr>
          <w:rFonts w:ascii="Times New Roman" w:hAnsi="Times New Roman" w:cs="Times New Roman"/>
          <w:sz w:val="24"/>
          <w:szCs w:val="24"/>
        </w:rPr>
      </w:pPr>
    </w:p>
    <w:p w:rsidR="008C0B92" w:rsidRDefault="008C0B92" w:rsidP="00BF542D">
      <w:pPr>
        <w:rPr>
          <w:rFonts w:ascii="Times New Roman" w:hAnsi="Times New Roman" w:cs="Times New Roman"/>
        </w:rPr>
      </w:pPr>
    </w:p>
    <w:p w:rsidR="008C0B92" w:rsidRDefault="008C0B92" w:rsidP="00BF542D">
      <w:pPr>
        <w:rPr>
          <w:rFonts w:ascii="Times New Roman" w:hAnsi="Times New Roman" w:cs="Times New Roman"/>
        </w:rPr>
      </w:pPr>
    </w:p>
    <w:p w:rsidR="008C0B92" w:rsidRDefault="008C0B92" w:rsidP="00BF542D">
      <w:pPr>
        <w:rPr>
          <w:rFonts w:ascii="Times New Roman" w:hAnsi="Times New Roman" w:cs="Times New Roman"/>
        </w:rPr>
      </w:pPr>
    </w:p>
    <w:p w:rsidR="008C0B92" w:rsidRDefault="008C0B92" w:rsidP="00BF542D">
      <w:pPr>
        <w:rPr>
          <w:rFonts w:ascii="Times New Roman" w:hAnsi="Times New Roman" w:cs="Times New Roman"/>
        </w:rPr>
      </w:pPr>
    </w:p>
    <w:p w:rsidR="008C0B92" w:rsidRPr="00BF542D" w:rsidRDefault="008C0B92" w:rsidP="00BF542D">
      <w:pPr>
        <w:rPr>
          <w:rFonts w:ascii="Times New Roman" w:hAnsi="Times New Roman" w:cs="Times New Roman"/>
        </w:rPr>
      </w:pPr>
    </w:p>
    <w:p w:rsidR="008C0B92" w:rsidRPr="00BF542D" w:rsidRDefault="008C0B92" w:rsidP="00BF542D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BF542D">
        <w:rPr>
          <w:rFonts w:ascii="Times New Roman" w:hAnsi="Times New Roman" w:cs="Times New Roman"/>
          <w:color w:val="000000"/>
          <w:sz w:val="28"/>
          <w:szCs w:val="28"/>
        </w:rPr>
        <w:t>2015</w:t>
      </w:r>
    </w:p>
    <w:p w:rsidR="008C0B92" w:rsidRPr="00BF542D" w:rsidRDefault="008C0B92" w:rsidP="00BF542D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C0B92" w:rsidRPr="00BF542D" w:rsidRDefault="008C0B92" w:rsidP="00BF542D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F542D">
        <w:rPr>
          <w:rFonts w:ascii="Times New Roman" w:hAnsi="Times New Roman" w:cs="Times New Roman"/>
          <w:color w:val="000000"/>
        </w:rPr>
        <w:br w:type="page"/>
      </w:r>
    </w:p>
    <w:p w:rsidR="008C0B92" w:rsidRPr="009309D3" w:rsidRDefault="008C0B92" w:rsidP="009309D3">
      <w:pPr>
        <w:jc w:val="center"/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 xml:space="preserve">Техническое задание </w:t>
      </w:r>
    </w:p>
    <w:p w:rsidR="008C0B92" w:rsidRPr="009309D3" w:rsidRDefault="008C0B92" w:rsidP="009309D3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на поставку стандартного промышленного оборудования</w:t>
      </w:r>
    </w:p>
    <w:p w:rsidR="008C0B92" w:rsidRPr="009309D3" w:rsidRDefault="008C0B92" w:rsidP="009309D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C0B92" w:rsidRPr="009309D3" w:rsidRDefault="008C0B92" w:rsidP="009309D3">
      <w:pPr>
        <w:jc w:val="center"/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СОДЕРЖАНИЕ</w:t>
      </w:r>
    </w:p>
    <w:p w:rsidR="008C0B92" w:rsidRPr="009309D3" w:rsidRDefault="008C0B92" w:rsidP="009309D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C0B92" w:rsidRPr="009309D3" w:rsidRDefault="008C0B92" w:rsidP="009309D3">
      <w:pPr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РАЗДЕЛ 1. ОБЩИЕ СВЕДЕНИЯ</w:t>
      </w:r>
    </w:p>
    <w:p w:rsidR="008C0B92" w:rsidRPr="009309D3" w:rsidRDefault="008C0B92" w:rsidP="009309D3">
      <w:pPr>
        <w:ind w:left="851"/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Подраздел 1.1 Наименование</w:t>
      </w:r>
    </w:p>
    <w:p w:rsidR="008C0B92" w:rsidRPr="009309D3" w:rsidRDefault="008C0B92" w:rsidP="009309D3">
      <w:pPr>
        <w:ind w:left="851"/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Подраздел 1.2 Сведения о новизне</w:t>
      </w:r>
    </w:p>
    <w:p w:rsidR="008C0B92" w:rsidRPr="009309D3" w:rsidRDefault="008C0B92" w:rsidP="009309D3">
      <w:pPr>
        <w:ind w:left="851"/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Подраздел 1.3 Код ОКП</w:t>
      </w:r>
    </w:p>
    <w:p w:rsidR="008C0B92" w:rsidRPr="009309D3" w:rsidRDefault="008C0B92" w:rsidP="009309D3">
      <w:pPr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РАЗДЕЛ 2. ОБЛАСТЬ ПРИМЕНЕНИЯ</w:t>
      </w:r>
    </w:p>
    <w:p w:rsidR="008C0B92" w:rsidRPr="009309D3" w:rsidRDefault="008C0B92" w:rsidP="009309D3">
      <w:pPr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РАЗДЕЛ 3. УСЛОВИЯ ЭКСПЛУАТАЦИИ</w:t>
      </w:r>
    </w:p>
    <w:p w:rsidR="008C0B92" w:rsidRPr="009309D3" w:rsidRDefault="008C0B92" w:rsidP="009309D3">
      <w:pPr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РАЗДЕЛ 4. ТЕХНИЧЕСКИЕ ТРЕБОВАНИЯ</w:t>
      </w:r>
    </w:p>
    <w:p w:rsidR="008C0B92" w:rsidRPr="009309D3" w:rsidRDefault="008C0B92" w:rsidP="009309D3">
      <w:pPr>
        <w:ind w:left="851"/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Подраздел 4.1. Основные параметры и размеры.</w:t>
      </w:r>
    </w:p>
    <w:p w:rsidR="008C0B92" w:rsidRPr="009309D3" w:rsidRDefault="008C0B92" w:rsidP="009309D3">
      <w:pPr>
        <w:ind w:left="851"/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8C0B92" w:rsidRPr="009309D3" w:rsidRDefault="008C0B92" w:rsidP="009309D3">
      <w:pPr>
        <w:ind w:left="851"/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Подраздел 4.3. Требования по надежности</w:t>
      </w:r>
    </w:p>
    <w:p w:rsidR="008C0B92" w:rsidRPr="009309D3" w:rsidRDefault="008C0B92" w:rsidP="009309D3">
      <w:pPr>
        <w:ind w:left="851"/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Подраздел 4.4. Требования к конструкции, монтажно-технические требования</w:t>
      </w:r>
    </w:p>
    <w:p w:rsidR="008C0B92" w:rsidRPr="009309D3" w:rsidRDefault="008C0B92" w:rsidP="009309D3">
      <w:pPr>
        <w:ind w:left="851"/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Подраздел 4.5. Требования к материалам и комплектующим оборудования</w:t>
      </w:r>
    </w:p>
    <w:p w:rsidR="008C0B92" w:rsidRPr="009309D3" w:rsidRDefault="008C0B92" w:rsidP="009309D3">
      <w:pPr>
        <w:ind w:left="2552" w:hanging="1701"/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8C0B92" w:rsidRPr="009309D3" w:rsidRDefault="008C0B92" w:rsidP="009309D3">
      <w:pPr>
        <w:ind w:left="851"/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Подраздел 4.7. Требования к электропитанию</w:t>
      </w:r>
    </w:p>
    <w:p w:rsidR="008C0B92" w:rsidRPr="009309D3" w:rsidRDefault="008C0B92" w:rsidP="009309D3">
      <w:pPr>
        <w:ind w:left="851"/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8C0B92" w:rsidRPr="009309D3" w:rsidRDefault="008C0B92" w:rsidP="009309D3">
      <w:pPr>
        <w:ind w:left="851"/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Подраздел 4.9. Требования к комплектности</w:t>
      </w:r>
    </w:p>
    <w:p w:rsidR="008C0B92" w:rsidRPr="009309D3" w:rsidRDefault="008C0B92" w:rsidP="009309D3">
      <w:pPr>
        <w:ind w:left="851"/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Подраздел 4.10. Требования к маркировке</w:t>
      </w:r>
    </w:p>
    <w:p w:rsidR="008C0B92" w:rsidRPr="009309D3" w:rsidRDefault="008C0B92" w:rsidP="009309D3">
      <w:pPr>
        <w:ind w:left="851"/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Подраздел 4.11. Требования к упаковке</w:t>
      </w:r>
    </w:p>
    <w:p w:rsidR="008C0B92" w:rsidRPr="009309D3" w:rsidRDefault="008C0B92" w:rsidP="009309D3">
      <w:pPr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РАЗДЕЛ 5. ТРЕБОВАНИЯ ПО ПРАВИЛАМ СДАЧИ И ПРИЕМКИ</w:t>
      </w:r>
    </w:p>
    <w:p w:rsidR="008C0B92" w:rsidRPr="009309D3" w:rsidRDefault="008C0B92" w:rsidP="009309D3">
      <w:pPr>
        <w:tabs>
          <w:tab w:val="left" w:pos="851"/>
        </w:tabs>
        <w:ind w:left="1276" w:hanging="425"/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Подраздел 5.1 Порядок сдачи и приемки</w:t>
      </w:r>
    </w:p>
    <w:p w:rsidR="008C0B92" w:rsidRPr="009309D3" w:rsidRDefault="008C0B92" w:rsidP="009309D3">
      <w:pPr>
        <w:ind w:left="2410" w:hanging="1559"/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8C0B92" w:rsidRPr="009309D3" w:rsidRDefault="008C0B92" w:rsidP="009309D3">
      <w:pPr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РАЗДЕЛ 6. ТРЕБОВАНИЯ К ТРАНСПОРТИРОВАНИЮ</w:t>
      </w:r>
    </w:p>
    <w:p w:rsidR="008C0B92" w:rsidRPr="009309D3" w:rsidRDefault="008C0B92" w:rsidP="009309D3">
      <w:pPr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РАЗДЕЛ 7. ТРЕБОВАНИЯ К ХРАНЕНИЮ</w:t>
      </w:r>
    </w:p>
    <w:p w:rsidR="008C0B92" w:rsidRPr="009309D3" w:rsidRDefault="008C0B92" w:rsidP="009309D3">
      <w:pPr>
        <w:ind w:left="1276" w:hanging="1276"/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РАЗДЕЛ 8. ТРЕБОВАНИЯ К ОБЪЕМУ И/ИЛИ СРОКУ ПРЕДОСТАВЛЕНИЯ ГАРАНТИЙ</w:t>
      </w:r>
    </w:p>
    <w:p w:rsidR="008C0B92" w:rsidRPr="009309D3" w:rsidRDefault="008C0B92" w:rsidP="009309D3">
      <w:pPr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РАЗДЕЛ 9. ТРЕБОВАНИЯ ПО РЕМОНТОПРИГОДНОСТИ</w:t>
      </w:r>
    </w:p>
    <w:p w:rsidR="008C0B92" w:rsidRPr="009309D3" w:rsidRDefault="008C0B92" w:rsidP="009309D3">
      <w:pPr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РАЗДЕЛ 10. ТРЕБОВАНИЯ К ОБСЛУЖИВАНИЮ</w:t>
      </w:r>
    </w:p>
    <w:p w:rsidR="008C0B92" w:rsidRPr="009309D3" w:rsidRDefault="008C0B92" w:rsidP="009309D3">
      <w:pPr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РАЗДЕЛ 11. ЭКОЛОГИЧЕСКИЕ ТРЕБОВАНИЯ</w:t>
      </w:r>
    </w:p>
    <w:p w:rsidR="008C0B92" w:rsidRPr="009309D3" w:rsidRDefault="008C0B92" w:rsidP="009309D3">
      <w:pPr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РАЗДЕЛ 12. ТРЕБОВАНИЯ ПО БЕЗОПАСНОСТИ</w:t>
      </w:r>
    </w:p>
    <w:p w:rsidR="008C0B92" w:rsidRPr="009309D3" w:rsidRDefault="008C0B92" w:rsidP="009309D3">
      <w:pPr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РАЗДЕЛ 13. ТРЕБОВАНИЯ К КАЧЕСТВУ И КЛАССИФИКАЦИЯ ОБОРУДОВАНИЯ</w:t>
      </w:r>
    </w:p>
    <w:p w:rsidR="008C0B92" w:rsidRPr="009309D3" w:rsidRDefault="008C0B92" w:rsidP="009309D3">
      <w:pPr>
        <w:spacing w:line="276" w:lineRule="auto"/>
        <w:ind w:left="1418" w:hanging="1418"/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РАЗДЕЛ 14. ТЕХНИЧЕСКОЕ СОПРОВОЖДЕНИЕ СТАНДАРТНОГО ПРОМЫШЛЕННОГО ОБОРУДОВАНИЯ</w:t>
      </w:r>
    </w:p>
    <w:p w:rsidR="008C0B92" w:rsidRPr="009309D3" w:rsidRDefault="008C0B92" w:rsidP="009309D3">
      <w:pPr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РАЗДЕЛ 15. ДОПОЛНИТЕЛЬНЫЕ (ИНЫЕ) ТРЕБОВАНИЯ</w:t>
      </w:r>
    </w:p>
    <w:p w:rsidR="008C0B92" w:rsidRPr="009309D3" w:rsidRDefault="008C0B92" w:rsidP="009309D3">
      <w:pPr>
        <w:ind w:left="1418" w:hanging="1418"/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РАЗДЕЛ 16. ТРЕБОВАНИЯ К КОЛИЧЕСТВУ И СРОКУ (ПЕРИОДИЧНОСТИ) ПОСТАВКИ</w:t>
      </w:r>
    </w:p>
    <w:p w:rsidR="008C0B92" w:rsidRPr="009309D3" w:rsidRDefault="008C0B92" w:rsidP="009309D3">
      <w:pPr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РАЗДЕЛ 17. ТРЕБОВАНИЕ К ФОРМЕ ПРЕДСТАВЛЯЕМОЙ ИНФОРМАЦИИ</w:t>
      </w:r>
    </w:p>
    <w:p w:rsidR="008C0B92" w:rsidRPr="009309D3" w:rsidRDefault="008C0B92" w:rsidP="009309D3">
      <w:pPr>
        <w:ind w:left="1418" w:hanging="1418"/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РАЗДЕЛ 18. ТРЕБОВАНИЯ К ТЕХНИЧЕСКОМУ ОБУЧЕНИЮ ПЕРСОНАЛА ЗАКАЗЧИКА</w:t>
      </w:r>
    </w:p>
    <w:p w:rsidR="008C0B92" w:rsidRPr="009309D3" w:rsidRDefault="008C0B92" w:rsidP="009309D3">
      <w:pPr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РАЗДЕЛ 19. ПЕРЕЧЕНЬ ПРИНЯТЫХ СОКРАЩЕНИЙ</w:t>
      </w:r>
    </w:p>
    <w:p w:rsidR="008C0B92" w:rsidRPr="009309D3" w:rsidRDefault="008C0B92" w:rsidP="009309D3">
      <w:pPr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РАЗДЕЛ 20. ПЕРЕЧЕНЬ ПРИЛОЖЕНИЙ</w:t>
      </w:r>
    </w:p>
    <w:p w:rsidR="008C0B92" w:rsidRPr="009309D3" w:rsidRDefault="008C0B92" w:rsidP="009309D3">
      <w:pPr>
        <w:jc w:val="center"/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br w:type="page"/>
        <w:t>РАЗДЕЛ 1. ОБЩИЕ СВЕДЕНИЯ</w:t>
      </w:r>
    </w:p>
    <w:p w:rsidR="008C0B92" w:rsidRPr="009309D3" w:rsidRDefault="008C0B92" w:rsidP="009309D3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8C0B92" w:rsidRPr="009309D3">
        <w:trPr>
          <w:trHeight w:val="273"/>
        </w:trPr>
        <w:tc>
          <w:tcPr>
            <w:tcW w:w="9356" w:type="dxa"/>
          </w:tcPr>
          <w:p w:rsidR="008C0B92" w:rsidRPr="009309D3" w:rsidRDefault="008C0B92" w:rsidP="00123E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Подраздел 1.1 Наименование</w:t>
            </w:r>
          </w:p>
        </w:tc>
      </w:tr>
      <w:tr w:rsidR="008C0B92" w:rsidRPr="009309D3">
        <w:trPr>
          <w:trHeight w:val="399"/>
        </w:trPr>
        <w:tc>
          <w:tcPr>
            <w:tcW w:w="9356" w:type="dxa"/>
          </w:tcPr>
          <w:p w:rsidR="008C0B92" w:rsidRPr="000F774D" w:rsidRDefault="008C0B92" w:rsidP="00123E86">
            <w:pPr>
              <w:pStyle w:val="2"/>
              <w:shd w:val="clear" w:color="auto" w:fill="auto"/>
              <w:tabs>
                <w:tab w:val="left" w:pos="455"/>
              </w:tabs>
              <w:spacing w:after="0" w:line="240" w:lineRule="auto"/>
              <w:ind w:right="149"/>
              <w:rPr>
                <w:rFonts w:cs="Arial"/>
                <w:sz w:val="24"/>
                <w:szCs w:val="24"/>
                <w:lang w:eastAsia="en-US"/>
              </w:rPr>
            </w:pPr>
            <w:r w:rsidRPr="000F774D">
              <w:rPr>
                <w:rFonts w:cs="Arial"/>
                <w:sz w:val="24"/>
                <w:szCs w:val="24"/>
                <w:lang w:eastAsia="en-US"/>
              </w:rPr>
              <w:t>Лифт электрический грузовой ПГ-1005 или эквивалент</w:t>
            </w:r>
          </w:p>
        </w:tc>
      </w:tr>
      <w:tr w:rsidR="008C0B92" w:rsidRPr="009309D3">
        <w:trPr>
          <w:trHeight w:val="399"/>
        </w:trPr>
        <w:tc>
          <w:tcPr>
            <w:tcW w:w="9356" w:type="dxa"/>
          </w:tcPr>
          <w:p w:rsidR="008C0B92" w:rsidRPr="009309D3" w:rsidRDefault="008C0B92" w:rsidP="00123E86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Подраздел 1.2 Сведения о новизне</w:t>
            </w:r>
          </w:p>
        </w:tc>
      </w:tr>
      <w:tr w:rsidR="008C0B92" w:rsidRPr="009309D3">
        <w:trPr>
          <w:trHeight w:val="399"/>
        </w:trPr>
        <w:tc>
          <w:tcPr>
            <w:tcW w:w="9356" w:type="dxa"/>
          </w:tcPr>
          <w:p w:rsidR="008C0B92" w:rsidRPr="009309D3" w:rsidRDefault="008C0B92" w:rsidP="00123E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Поставляемое оборудование должно быть новым, выпуска не ранее 2015 года, не бывшим в употреблении, не восстановленным, не являться выставочными образцами, свободным от прав третьих лиц.</w:t>
            </w:r>
          </w:p>
        </w:tc>
      </w:tr>
      <w:tr w:rsidR="008C0B92" w:rsidRPr="009309D3">
        <w:trPr>
          <w:trHeight w:val="399"/>
        </w:trPr>
        <w:tc>
          <w:tcPr>
            <w:tcW w:w="9356" w:type="dxa"/>
          </w:tcPr>
          <w:p w:rsidR="008C0B92" w:rsidRPr="009309D3" w:rsidRDefault="008C0B92" w:rsidP="00123E86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Подраздел 1.3 Код ОКП</w:t>
            </w:r>
          </w:p>
        </w:tc>
      </w:tr>
      <w:tr w:rsidR="008C0B92" w:rsidRPr="009309D3">
        <w:trPr>
          <w:trHeight w:val="399"/>
        </w:trPr>
        <w:tc>
          <w:tcPr>
            <w:tcW w:w="9356" w:type="dxa"/>
          </w:tcPr>
          <w:p w:rsidR="008C0B92" w:rsidRPr="009309D3" w:rsidRDefault="008C0B92" w:rsidP="00123E8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ОКДП: 2915263 Лифты грузовые обычные</w:t>
            </w:r>
          </w:p>
          <w:p w:rsidR="008C0B92" w:rsidRPr="009309D3" w:rsidRDefault="008C0B92" w:rsidP="00123E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ОКВЭД: 29.22 Производство подъемно - транспортного оборудования</w:t>
            </w:r>
          </w:p>
        </w:tc>
      </w:tr>
    </w:tbl>
    <w:p w:rsidR="008C0B92" w:rsidRPr="009309D3" w:rsidRDefault="008C0B92" w:rsidP="009309D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C0B92" w:rsidRPr="009309D3" w:rsidRDefault="008C0B92" w:rsidP="009309D3">
      <w:pPr>
        <w:pStyle w:val="2"/>
        <w:shd w:val="clear" w:color="auto" w:fill="auto"/>
        <w:tabs>
          <w:tab w:val="left" w:pos="455"/>
        </w:tabs>
        <w:spacing w:after="0" w:line="240" w:lineRule="auto"/>
        <w:ind w:right="149"/>
        <w:rPr>
          <w:rFonts w:cs="Arial"/>
          <w:sz w:val="24"/>
          <w:szCs w:val="24"/>
        </w:rPr>
      </w:pPr>
    </w:p>
    <w:p w:rsidR="008C0B92" w:rsidRPr="009309D3" w:rsidRDefault="008C0B92" w:rsidP="009309D3">
      <w:pPr>
        <w:jc w:val="center"/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РАЗДЕЛ 2. ОБЛАСТЬ ПРИМЕНЕНИЯ</w:t>
      </w:r>
    </w:p>
    <w:p w:rsidR="008C0B92" w:rsidRPr="009309D3" w:rsidRDefault="008C0B92" w:rsidP="009309D3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8C0B92" w:rsidRPr="009309D3">
        <w:trPr>
          <w:trHeight w:val="335"/>
        </w:trPr>
        <w:tc>
          <w:tcPr>
            <w:tcW w:w="9356" w:type="dxa"/>
          </w:tcPr>
          <w:p w:rsidR="008C0B92" w:rsidRPr="000F774D" w:rsidRDefault="008C0B92" w:rsidP="00123E86">
            <w:pPr>
              <w:pStyle w:val="2"/>
              <w:shd w:val="clear" w:color="auto" w:fill="auto"/>
              <w:tabs>
                <w:tab w:val="left" w:pos="455"/>
              </w:tabs>
              <w:spacing w:after="0" w:line="240" w:lineRule="auto"/>
              <w:ind w:right="149"/>
              <w:rPr>
                <w:rFonts w:cs="Arial"/>
                <w:sz w:val="24"/>
                <w:szCs w:val="24"/>
                <w:lang w:eastAsia="en-US"/>
              </w:rPr>
            </w:pPr>
            <w:r w:rsidRPr="000F774D">
              <w:rPr>
                <w:rFonts w:cs="Arial"/>
                <w:sz w:val="24"/>
                <w:szCs w:val="24"/>
                <w:lang w:eastAsia="en-US"/>
              </w:rPr>
              <w:t xml:space="preserve">Грузовые лифы применяются в гостиницах, магазинах и ресторанах, на производственных предприятиях и в частном секторе. </w:t>
            </w:r>
          </w:p>
        </w:tc>
      </w:tr>
    </w:tbl>
    <w:p w:rsidR="008C0B92" w:rsidRPr="009309D3" w:rsidRDefault="008C0B92" w:rsidP="009309D3">
      <w:pPr>
        <w:pStyle w:val="2"/>
        <w:shd w:val="clear" w:color="auto" w:fill="auto"/>
        <w:tabs>
          <w:tab w:val="left" w:pos="455"/>
        </w:tabs>
        <w:spacing w:after="0" w:line="240" w:lineRule="auto"/>
        <w:ind w:right="149"/>
        <w:rPr>
          <w:rFonts w:cs="Arial"/>
          <w:sz w:val="24"/>
          <w:szCs w:val="24"/>
        </w:rPr>
      </w:pPr>
    </w:p>
    <w:p w:rsidR="008C0B92" w:rsidRPr="009309D3" w:rsidRDefault="008C0B92" w:rsidP="009309D3">
      <w:pPr>
        <w:pStyle w:val="2"/>
        <w:shd w:val="clear" w:color="auto" w:fill="auto"/>
        <w:tabs>
          <w:tab w:val="left" w:pos="455"/>
        </w:tabs>
        <w:spacing w:after="0" w:line="240" w:lineRule="auto"/>
        <w:ind w:right="149"/>
        <w:rPr>
          <w:rFonts w:cs="Arial"/>
          <w:sz w:val="24"/>
          <w:szCs w:val="24"/>
        </w:rPr>
      </w:pPr>
    </w:p>
    <w:p w:rsidR="008C0B92" w:rsidRPr="009309D3" w:rsidRDefault="008C0B92" w:rsidP="009309D3">
      <w:pPr>
        <w:jc w:val="center"/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РАЗДЕЛ 3. УСЛОВИЯ ЭКСПЛУАТАЦИИ</w:t>
      </w:r>
    </w:p>
    <w:p w:rsidR="008C0B92" w:rsidRPr="009309D3" w:rsidRDefault="008C0B92" w:rsidP="009309D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8C0B92" w:rsidRPr="009309D3">
        <w:trPr>
          <w:trHeight w:val="269"/>
        </w:trPr>
        <w:tc>
          <w:tcPr>
            <w:tcW w:w="9356" w:type="dxa"/>
          </w:tcPr>
          <w:p w:rsidR="008C0B92" w:rsidRPr="000F774D" w:rsidRDefault="008C0B92" w:rsidP="00123E86">
            <w:pPr>
              <w:pStyle w:val="2"/>
              <w:shd w:val="clear" w:color="auto" w:fill="auto"/>
              <w:tabs>
                <w:tab w:val="left" w:pos="455"/>
              </w:tabs>
              <w:spacing w:after="0" w:line="240" w:lineRule="auto"/>
              <w:ind w:right="149"/>
              <w:rPr>
                <w:rFonts w:cs="Arial"/>
                <w:sz w:val="24"/>
                <w:szCs w:val="24"/>
                <w:lang w:eastAsia="en-US"/>
              </w:rPr>
            </w:pPr>
            <w:r w:rsidRPr="000F774D">
              <w:rPr>
                <w:rFonts w:cs="Arial"/>
                <w:sz w:val="24"/>
                <w:szCs w:val="24"/>
                <w:lang w:eastAsia="en-US"/>
              </w:rPr>
              <w:t>Лифты изготавливаются в исполнении УХЛ категории размещения 4 по ГОСТ 15150. Нормальные значения климатических факторов окружающей среды для машинного помещения и шахты составляют:</w:t>
            </w:r>
          </w:p>
          <w:p w:rsidR="008C0B92" w:rsidRPr="000F774D" w:rsidRDefault="008C0B92" w:rsidP="00123E86">
            <w:pPr>
              <w:pStyle w:val="2"/>
              <w:shd w:val="clear" w:color="auto" w:fill="auto"/>
              <w:tabs>
                <w:tab w:val="left" w:pos="455"/>
              </w:tabs>
              <w:spacing w:after="0" w:line="240" w:lineRule="auto"/>
              <w:ind w:right="149"/>
              <w:rPr>
                <w:rFonts w:cs="Arial"/>
                <w:sz w:val="24"/>
                <w:szCs w:val="24"/>
                <w:lang w:eastAsia="en-US"/>
              </w:rPr>
            </w:pPr>
            <w:r w:rsidRPr="000F774D">
              <w:rPr>
                <w:rFonts w:cs="Arial"/>
                <w:sz w:val="24"/>
                <w:szCs w:val="24"/>
                <w:lang w:eastAsia="en-US"/>
              </w:rPr>
              <w:t>− рабочая температура воздуха от +5°Сдо +40°С;</w:t>
            </w:r>
          </w:p>
          <w:p w:rsidR="008C0B92" w:rsidRPr="000F774D" w:rsidRDefault="008C0B92" w:rsidP="00123E86">
            <w:pPr>
              <w:pStyle w:val="2"/>
              <w:shd w:val="clear" w:color="auto" w:fill="auto"/>
              <w:tabs>
                <w:tab w:val="left" w:pos="455"/>
              </w:tabs>
              <w:spacing w:after="0" w:line="240" w:lineRule="auto"/>
              <w:ind w:right="149"/>
              <w:rPr>
                <w:rFonts w:cs="Arial"/>
                <w:sz w:val="24"/>
                <w:szCs w:val="24"/>
                <w:lang w:eastAsia="en-US"/>
              </w:rPr>
            </w:pPr>
            <w:r w:rsidRPr="000F774D">
              <w:rPr>
                <w:rFonts w:cs="Arial"/>
                <w:sz w:val="24"/>
                <w:szCs w:val="24"/>
                <w:lang w:eastAsia="en-US"/>
              </w:rPr>
              <w:t>− относительная влажность воздуха не более 80% при t= +25°C;</w:t>
            </w:r>
          </w:p>
          <w:p w:rsidR="008C0B92" w:rsidRPr="000F774D" w:rsidRDefault="008C0B92" w:rsidP="00123E86">
            <w:pPr>
              <w:pStyle w:val="2"/>
              <w:shd w:val="clear" w:color="auto" w:fill="auto"/>
              <w:tabs>
                <w:tab w:val="left" w:pos="455"/>
              </w:tabs>
              <w:spacing w:after="0" w:line="240" w:lineRule="auto"/>
              <w:ind w:right="149"/>
              <w:rPr>
                <w:rFonts w:cs="Arial"/>
                <w:sz w:val="24"/>
                <w:szCs w:val="24"/>
                <w:lang w:eastAsia="en-US"/>
              </w:rPr>
            </w:pPr>
            <w:r w:rsidRPr="000F774D">
              <w:rPr>
                <w:rFonts w:cs="Arial"/>
                <w:sz w:val="24"/>
                <w:szCs w:val="24"/>
                <w:lang w:eastAsia="en-US"/>
              </w:rPr>
              <w:t>− для шахты допускается минимальная рабочая температура +1°С при условии невыпадения росы на стенах шахты.</w:t>
            </w:r>
          </w:p>
          <w:p w:rsidR="008C0B92" w:rsidRPr="000F774D" w:rsidRDefault="008C0B92" w:rsidP="00123E86">
            <w:pPr>
              <w:pStyle w:val="2"/>
              <w:shd w:val="clear" w:color="auto" w:fill="auto"/>
              <w:tabs>
                <w:tab w:val="left" w:pos="455"/>
              </w:tabs>
              <w:spacing w:after="0" w:line="240" w:lineRule="auto"/>
              <w:ind w:right="149"/>
              <w:rPr>
                <w:rFonts w:cs="Arial"/>
                <w:sz w:val="24"/>
                <w:szCs w:val="24"/>
                <w:lang w:eastAsia="en-US"/>
              </w:rPr>
            </w:pPr>
            <w:r w:rsidRPr="000F774D">
              <w:rPr>
                <w:rFonts w:cs="Arial"/>
                <w:sz w:val="24"/>
                <w:szCs w:val="24"/>
                <w:lang w:eastAsia="en-US"/>
              </w:rPr>
              <w:t>Срок службы: не менее 25 лет</w:t>
            </w:r>
          </w:p>
        </w:tc>
      </w:tr>
    </w:tbl>
    <w:p w:rsidR="008C0B92" w:rsidRPr="009309D3" w:rsidRDefault="008C0B92" w:rsidP="009309D3">
      <w:pPr>
        <w:pStyle w:val="2"/>
        <w:shd w:val="clear" w:color="auto" w:fill="auto"/>
        <w:tabs>
          <w:tab w:val="left" w:pos="455"/>
        </w:tabs>
        <w:spacing w:after="0" w:line="240" w:lineRule="auto"/>
        <w:ind w:right="149"/>
        <w:rPr>
          <w:rFonts w:cs="Arial"/>
          <w:sz w:val="24"/>
          <w:szCs w:val="24"/>
        </w:rPr>
      </w:pPr>
    </w:p>
    <w:p w:rsidR="008C0B92" w:rsidRPr="009309D3" w:rsidRDefault="008C0B92" w:rsidP="009309D3">
      <w:pPr>
        <w:pStyle w:val="2"/>
        <w:shd w:val="clear" w:color="auto" w:fill="auto"/>
        <w:tabs>
          <w:tab w:val="left" w:pos="455"/>
        </w:tabs>
        <w:spacing w:after="0" w:line="240" w:lineRule="auto"/>
        <w:ind w:right="149"/>
        <w:rPr>
          <w:rFonts w:cs="Arial"/>
          <w:sz w:val="24"/>
          <w:szCs w:val="24"/>
        </w:rPr>
      </w:pPr>
    </w:p>
    <w:p w:rsidR="008C0B92" w:rsidRPr="009309D3" w:rsidRDefault="008C0B92" w:rsidP="009309D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C0B92" w:rsidRPr="009309D3" w:rsidRDefault="008C0B92" w:rsidP="009309D3">
      <w:pPr>
        <w:jc w:val="center"/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РАЗДЕЛ 4. ТЕХНИЧЕСКИЕ ТРЕБОВАНИЯ</w:t>
      </w:r>
    </w:p>
    <w:p w:rsidR="008C0B92" w:rsidRPr="009309D3" w:rsidRDefault="008C0B92" w:rsidP="009309D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8C0B92" w:rsidRPr="009309D3">
        <w:trPr>
          <w:trHeight w:val="335"/>
        </w:trPr>
        <w:tc>
          <w:tcPr>
            <w:tcW w:w="9356" w:type="dxa"/>
          </w:tcPr>
          <w:p w:rsidR="008C0B92" w:rsidRPr="009309D3" w:rsidRDefault="008C0B92" w:rsidP="00123E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Подраздел 4.1 Основные параметры и размеры</w:t>
            </w:r>
          </w:p>
        </w:tc>
      </w:tr>
      <w:tr w:rsidR="008C0B92" w:rsidRPr="009309D3">
        <w:trPr>
          <w:trHeight w:val="335"/>
        </w:trPr>
        <w:tc>
          <w:tcPr>
            <w:tcW w:w="9356" w:type="dxa"/>
          </w:tcPr>
          <w:tbl>
            <w:tblPr>
              <w:tblpPr w:leftFromText="180" w:rightFromText="180" w:horzAnchor="margin" w:tblpY="240"/>
              <w:tblOverlap w:val="never"/>
              <w:tblW w:w="4811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1665"/>
              <w:gridCol w:w="3293"/>
              <w:gridCol w:w="3119"/>
              <w:gridCol w:w="708"/>
            </w:tblGrid>
            <w:tr w:rsidR="008C0B92" w:rsidRPr="009309D3">
              <w:trPr>
                <w:trHeight w:val="255"/>
              </w:trPr>
              <w:tc>
                <w:tcPr>
                  <w:tcW w:w="948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spacing w:before="100" w:beforeAutospacing="1" w:after="100" w:afterAutospacing="1"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Лифт грузовой общего назначения </w:t>
                  </w:r>
                </w:p>
              </w:tc>
              <w:tc>
                <w:tcPr>
                  <w:tcW w:w="187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spacing w:before="100" w:beforeAutospacing="1" w:after="100" w:afterAutospacing="1"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Количество остановок должно быть не менее </w:t>
                  </w:r>
                </w:p>
              </w:tc>
              <w:tc>
                <w:tcPr>
                  <w:tcW w:w="1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spacing w:before="100" w:beforeAutospacing="1" w:after="100" w:afterAutospacing="1"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4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spacing w:before="100" w:beforeAutospacing="1" w:after="100" w:afterAutospacing="1"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8C0B92" w:rsidRPr="009309D3">
              <w:trPr>
                <w:trHeight w:val="255"/>
              </w:trPr>
              <w:tc>
                <w:tcPr>
                  <w:tcW w:w="948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spacing w:before="100" w:beforeAutospacing="1" w:after="100" w:afterAutospacing="1"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7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spacing w:before="100" w:beforeAutospacing="1" w:after="100" w:afterAutospacing="1"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скорость движения кабины не менее </w:t>
                  </w:r>
                </w:p>
              </w:tc>
              <w:tc>
                <w:tcPr>
                  <w:tcW w:w="1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spacing w:before="100" w:beforeAutospacing="1" w:after="100" w:afterAutospacing="1"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0,5</w:t>
                  </w:r>
                </w:p>
              </w:tc>
              <w:tc>
                <w:tcPr>
                  <w:tcW w:w="4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spacing w:before="100" w:beforeAutospacing="1" w:after="100" w:afterAutospacing="1"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м/с</w:t>
                  </w:r>
                </w:p>
              </w:tc>
            </w:tr>
            <w:tr w:rsidR="008C0B92" w:rsidRPr="009309D3">
              <w:trPr>
                <w:trHeight w:val="255"/>
              </w:trPr>
              <w:tc>
                <w:tcPr>
                  <w:tcW w:w="948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spacing w:before="100" w:beforeAutospacing="1" w:after="100" w:afterAutospacing="1"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7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spacing w:before="100" w:beforeAutospacing="1" w:after="100" w:afterAutospacing="1"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Грузоподъемность от</w:t>
                  </w:r>
                </w:p>
              </w:tc>
              <w:tc>
                <w:tcPr>
                  <w:tcW w:w="1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spacing w:before="100" w:beforeAutospacing="1" w:after="100" w:afterAutospacing="1"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4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spacing w:before="100" w:beforeAutospacing="1" w:after="100" w:afterAutospacing="1"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кг</w:t>
                  </w:r>
                </w:p>
              </w:tc>
            </w:tr>
            <w:tr w:rsidR="008C0B92" w:rsidRPr="009309D3">
              <w:trPr>
                <w:trHeight w:val="255"/>
              </w:trPr>
              <w:tc>
                <w:tcPr>
                  <w:tcW w:w="948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spacing w:before="100" w:beforeAutospacing="1" w:after="100" w:afterAutospacing="1"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7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spacing w:before="100" w:beforeAutospacing="1" w:after="100" w:afterAutospacing="1"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Внутренние размеры кабины, не менее мм: </w:t>
                  </w:r>
                </w:p>
                <w:p w:rsidR="008C0B92" w:rsidRPr="009309D3" w:rsidRDefault="008C0B92" w:rsidP="00123E86">
                  <w:pPr>
                    <w:spacing w:before="100" w:beforeAutospacing="1" w:after="100" w:afterAutospacing="1"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ширина</w:t>
                  </w:r>
                </w:p>
                <w:p w:rsidR="008C0B92" w:rsidRPr="009309D3" w:rsidRDefault="008C0B92" w:rsidP="00123E86">
                  <w:pPr>
                    <w:spacing w:before="100" w:beforeAutospacing="1" w:after="100" w:afterAutospacing="1"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глубина </w:t>
                  </w:r>
                </w:p>
                <w:p w:rsidR="008C0B92" w:rsidRPr="009309D3" w:rsidRDefault="008C0B92" w:rsidP="00123E86">
                  <w:pPr>
                    <w:spacing w:before="100" w:beforeAutospacing="1" w:after="100" w:afterAutospacing="1"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высота</w:t>
                  </w:r>
                </w:p>
              </w:tc>
              <w:tc>
                <w:tcPr>
                  <w:tcW w:w="1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spacing w:before="100" w:beforeAutospacing="1" w:after="100" w:afterAutospacing="1"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1400</w:t>
                  </w:r>
                </w:p>
                <w:p w:rsidR="008C0B92" w:rsidRPr="009309D3" w:rsidRDefault="008C0B92" w:rsidP="00123E86">
                  <w:pPr>
                    <w:spacing w:before="100" w:beforeAutospacing="1" w:after="100" w:afterAutospacing="1"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1400</w:t>
                  </w:r>
                </w:p>
                <w:p w:rsidR="008C0B92" w:rsidRPr="009309D3" w:rsidRDefault="008C0B92" w:rsidP="00123E86">
                  <w:pPr>
                    <w:spacing w:before="100" w:beforeAutospacing="1" w:after="100" w:afterAutospacing="1"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2000</w:t>
                  </w:r>
                </w:p>
              </w:tc>
              <w:tc>
                <w:tcPr>
                  <w:tcW w:w="4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spacing w:before="100" w:beforeAutospacing="1" w:after="100" w:afterAutospacing="1"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мм</w:t>
                  </w:r>
                </w:p>
              </w:tc>
            </w:tr>
            <w:tr w:rsidR="008C0B92" w:rsidRPr="009309D3">
              <w:trPr>
                <w:trHeight w:val="255"/>
              </w:trPr>
              <w:tc>
                <w:tcPr>
                  <w:tcW w:w="948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spacing w:before="100" w:beforeAutospacing="1" w:after="100" w:afterAutospacing="1"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7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spacing w:before="100" w:beforeAutospacing="1" w:after="100" w:afterAutospacing="1"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ширина двери (в свету) до </w:t>
                  </w:r>
                </w:p>
              </w:tc>
              <w:tc>
                <w:tcPr>
                  <w:tcW w:w="1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spacing w:before="100" w:beforeAutospacing="1" w:after="100" w:afterAutospacing="1"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4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spacing w:before="100" w:beforeAutospacing="1" w:after="100" w:afterAutospacing="1"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мм</w:t>
                  </w:r>
                </w:p>
              </w:tc>
            </w:tr>
            <w:tr w:rsidR="008C0B92" w:rsidRPr="009309D3">
              <w:trPr>
                <w:trHeight w:val="255"/>
              </w:trPr>
              <w:tc>
                <w:tcPr>
                  <w:tcW w:w="948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spacing w:before="100" w:beforeAutospacing="1" w:after="100" w:afterAutospacing="1"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7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spacing w:before="100" w:beforeAutospacing="1" w:after="100" w:afterAutospacing="1"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Тип кабины  </w:t>
                  </w:r>
                </w:p>
              </w:tc>
              <w:tc>
                <w:tcPr>
                  <w:tcW w:w="1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spacing w:before="100" w:beforeAutospacing="1" w:after="100" w:afterAutospacing="1"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непроходная</w:t>
                  </w:r>
                </w:p>
              </w:tc>
              <w:tc>
                <w:tcPr>
                  <w:tcW w:w="4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spacing w:before="100" w:beforeAutospacing="1" w:after="100" w:afterAutospacing="1"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8C0B92" w:rsidRPr="009309D3">
              <w:trPr>
                <w:trHeight w:val="255"/>
              </w:trPr>
              <w:tc>
                <w:tcPr>
                  <w:tcW w:w="948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spacing w:before="100" w:beforeAutospacing="1" w:after="100" w:afterAutospacing="1"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7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spacing w:before="100" w:beforeAutospacing="1" w:after="100" w:afterAutospacing="1"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Покрытие внутренней обшивки кабины</w:t>
                  </w:r>
                </w:p>
              </w:tc>
              <w:tc>
                <w:tcPr>
                  <w:tcW w:w="1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spacing w:before="100" w:beforeAutospacing="1" w:after="100" w:afterAutospacing="1"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окрашена твердым лакокрасочным покрытием</w:t>
                  </w:r>
                </w:p>
              </w:tc>
              <w:tc>
                <w:tcPr>
                  <w:tcW w:w="4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spacing w:before="100" w:beforeAutospacing="1" w:after="100" w:afterAutospacing="1"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8C0B92" w:rsidRPr="009309D3" w:rsidRDefault="008C0B92" w:rsidP="00123E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0B92" w:rsidRPr="009309D3">
        <w:trPr>
          <w:trHeight w:val="335"/>
        </w:trPr>
        <w:tc>
          <w:tcPr>
            <w:tcW w:w="9356" w:type="dxa"/>
            <w:tcBorders>
              <w:left w:val="nil"/>
              <w:bottom w:val="nil"/>
              <w:right w:val="nil"/>
            </w:tcBorders>
          </w:tcPr>
          <w:p w:rsidR="008C0B92" w:rsidRPr="009309D3" w:rsidRDefault="008C0B92" w:rsidP="00123E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0B92" w:rsidRPr="009309D3">
        <w:trPr>
          <w:trHeight w:val="335"/>
        </w:trPr>
        <w:tc>
          <w:tcPr>
            <w:tcW w:w="9356" w:type="dxa"/>
            <w:tcBorders>
              <w:top w:val="nil"/>
              <w:left w:val="nil"/>
              <w:right w:val="nil"/>
            </w:tcBorders>
          </w:tcPr>
          <w:p w:rsidR="008C0B92" w:rsidRPr="009309D3" w:rsidRDefault="008C0B92" w:rsidP="00123E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0B92" w:rsidRPr="009309D3">
        <w:trPr>
          <w:trHeight w:val="335"/>
        </w:trPr>
        <w:tc>
          <w:tcPr>
            <w:tcW w:w="9356" w:type="dxa"/>
          </w:tcPr>
          <w:p w:rsidR="008C0B92" w:rsidRPr="009309D3" w:rsidRDefault="008C0B92" w:rsidP="00123E86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8C0B92" w:rsidRPr="009309D3">
        <w:trPr>
          <w:trHeight w:val="335"/>
        </w:trPr>
        <w:tc>
          <w:tcPr>
            <w:tcW w:w="9356" w:type="dxa"/>
          </w:tcPr>
          <w:p w:rsidR="008C0B92" w:rsidRPr="009309D3" w:rsidRDefault="008C0B92" w:rsidP="00123E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См п 4.1</w:t>
            </w:r>
          </w:p>
        </w:tc>
      </w:tr>
      <w:tr w:rsidR="008C0B92" w:rsidRPr="009309D3">
        <w:trPr>
          <w:trHeight w:val="335"/>
        </w:trPr>
        <w:tc>
          <w:tcPr>
            <w:tcW w:w="9356" w:type="dxa"/>
          </w:tcPr>
          <w:p w:rsidR="008C0B92" w:rsidRPr="009309D3" w:rsidRDefault="008C0B92" w:rsidP="00123E86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Подраздел 4.3. Требования по надежности</w:t>
            </w:r>
          </w:p>
        </w:tc>
      </w:tr>
      <w:tr w:rsidR="008C0B92" w:rsidRPr="009309D3">
        <w:trPr>
          <w:trHeight w:val="335"/>
        </w:trPr>
        <w:tc>
          <w:tcPr>
            <w:tcW w:w="9356" w:type="dxa"/>
          </w:tcPr>
          <w:p w:rsidR="008C0B92" w:rsidRPr="009309D3" w:rsidRDefault="008C0B92" w:rsidP="00123E86">
            <w:pPr>
              <w:ind w:firstLine="601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Срок службы: не менее 25 лет</w:t>
            </w:r>
          </w:p>
        </w:tc>
      </w:tr>
      <w:tr w:rsidR="008C0B92" w:rsidRPr="009309D3">
        <w:trPr>
          <w:trHeight w:val="335"/>
        </w:trPr>
        <w:tc>
          <w:tcPr>
            <w:tcW w:w="9356" w:type="dxa"/>
          </w:tcPr>
          <w:p w:rsidR="008C0B92" w:rsidRPr="009309D3" w:rsidRDefault="008C0B92" w:rsidP="00123E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Подраздел 4.4. Требования к конструкции, монтажно-технические требования</w:t>
            </w:r>
          </w:p>
        </w:tc>
      </w:tr>
      <w:tr w:rsidR="008C0B92" w:rsidRPr="009309D3">
        <w:trPr>
          <w:trHeight w:val="335"/>
        </w:trPr>
        <w:tc>
          <w:tcPr>
            <w:tcW w:w="9356" w:type="dxa"/>
          </w:tcPr>
          <w:p w:rsidR="008C0B92" w:rsidRPr="009309D3" w:rsidRDefault="008C0B92" w:rsidP="00123E86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Не требуется</w:t>
            </w:r>
          </w:p>
        </w:tc>
      </w:tr>
      <w:tr w:rsidR="008C0B92" w:rsidRPr="009309D3">
        <w:trPr>
          <w:trHeight w:val="335"/>
        </w:trPr>
        <w:tc>
          <w:tcPr>
            <w:tcW w:w="9356" w:type="dxa"/>
          </w:tcPr>
          <w:p w:rsidR="008C0B92" w:rsidRPr="009309D3" w:rsidRDefault="008C0B92" w:rsidP="00123E86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Подраздел 4.5. Требования к материалам и комплектующим оборудования</w:t>
            </w:r>
          </w:p>
        </w:tc>
      </w:tr>
      <w:tr w:rsidR="008C0B92" w:rsidRPr="009309D3">
        <w:trPr>
          <w:trHeight w:val="335"/>
        </w:trPr>
        <w:tc>
          <w:tcPr>
            <w:tcW w:w="9356" w:type="dxa"/>
          </w:tcPr>
          <w:p w:rsidR="008C0B92" w:rsidRPr="009309D3" w:rsidRDefault="008C0B92" w:rsidP="00123E86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Приложение №1</w:t>
            </w:r>
          </w:p>
        </w:tc>
      </w:tr>
      <w:tr w:rsidR="008C0B92" w:rsidRPr="009309D3">
        <w:trPr>
          <w:trHeight w:val="335"/>
        </w:trPr>
        <w:tc>
          <w:tcPr>
            <w:tcW w:w="9356" w:type="dxa"/>
          </w:tcPr>
          <w:p w:rsidR="008C0B92" w:rsidRPr="009309D3" w:rsidRDefault="008C0B92" w:rsidP="00123E86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8C0B92" w:rsidRPr="009309D3">
        <w:trPr>
          <w:trHeight w:val="335"/>
        </w:trPr>
        <w:tc>
          <w:tcPr>
            <w:tcW w:w="9356" w:type="dxa"/>
          </w:tcPr>
          <w:p w:rsidR="008C0B92" w:rsidRPr="009309D3" w:rsidRDefault="008C0B92" w:rsidP="00123E86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Не требуется</w:t>
            </w:r>
          </w:p>
        </w:tc>
      </w:tr>
      <w:tr w:rsidR="008C0B92" w:rsidRPr="009309D3">
        <w:trPr>
          <w:trHeight w:val="335"/>
        </w:trPr>
        <w:tc>
          <w:tcPr>
            <w:tcW w:w="9356" w:type="dxa"/>
          </w:tcPr>
          <w:p w:rsidR="008C0B92" w:rsidRPr="009309D3" w:rsidRDefault="008C0B92" w:rsidP="00123E86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Подраздел 4.7. Требования к электропитанию</w:t>
            </w:r>
          </w:p>
        </w:tc>
      </w:tr>
      <w:tr w:rsidR="008C0B92" w:rsidRPr="009309D3">
        <w:trPr>
          <w:trHeight w:val="335"/>
        </w:trPr>
        <w:tc>
          <w:tcPr>
            <w:tcW w:w="9356" w:type="dxa"/>
          </w:tcPr>
          <w:p w:rsidR="008C0B92" w:rsidRPr="009309D3" w:rsidRDefault="008C0B92" w:rsidP="00123E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Род тока и напряжение – переменный, 380 В, 50 Гц.</w:t>
            </w:r>
          </w:p>
          <w:p w:rsidR="008C0B92" w:rsidRPr="009309D3" w:rsidRDefault="008C0B92" w:rsidP="00123E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Плавный пуск.</w:t>
            </w:r>
          </w:p>
          <w:p w:rsidR="008C0B92" w:rsidRPr="009309D3" w:rsidRDefault="008C0B92" w:rsidP="00123E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Подача напряжения на электрооборудование лифта от внешней сети должна осуществляться через вводное устройство (рубильник, автоматический выключатель) с ручным или дистанционным приводом.</w:t>
            </w:r>
          </w:p>
          <w:p w:rsidR="008C0B92" w:rsidRPr="009309D3" w:rsidRDefault="008C0B92" w:rsidP="00123E86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Вводное устройство лифтов должно быть оборудовано специальным контактным замком с ключом (ключом-маркой), без которого не может быть подано напряжение на лифт. Вводное устройство и панель управления лифтов должны быть оборудованы приспособлением для запирания их на замок.</w:t>
            </w:r>
          </w:p>
        </w:tc>
      </w:tr>
      <w:tr w:rsidR="008C0B92" w:rsidRPr="009309D3">
        <w:trPr>
          <w:trHeight w:val="335"/>
        </w:trPr>
        <w:tc>
          <w:tcPr>
            <w:tcW w:w="9356" w:type="dxa"/>
          </w:tcPr>
          <w:p w:rsidR="008C0B92" w:rsidRPr="009309D3" w:rsidRDefault="008C0B92" w:rsidP="00123E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Подраздел 4.8 Требования к контрольно-измерительным приборам и автоматике</w:t>
            </w:r>
          </w:p>
        </w:tc>
      </w:tr>
      <w:tr w:rsidR="008C0B92" w:rsidRPr="009309D3">
        <w:trPr>
          <w:trHeight w:val="335"/>
        </w:trPr>
        <w:tc>
          <w:tcPr>
            <w:tcW w:w="9356" w:type="dxa"/>
          </w:tcPr>
          <w:p w:rsidR="008C0B92" w:rsidRPr="009309D3" w:rsidRDefault="008C0B92" w:rsidP="00123E86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Шкаф управления лифтом УЛ или эквивалент</w:t>
            </w:r>
          </w:p>
        </w:tc>
      </w:tr>
      <w:tr w:rsidR="008C0B92" w:rsidRPr="009309D3">
        <w:trPr>
          <w:trHeight w:val="335"/>
        </w:trPr>
        <w:tc>
          <w:tcPr>
            <w:tcW w:w="9356" w:type="dxa"/>
          </w:tcPr>
          <w:p w:rsidR="008C0B92" w:rsidRPr="009309D3" w:rsidRDefault="008C0B92" w:rsidP="00123E86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Подраздел 4.9 Требования к комплектности</w:t>
            </w:r>
          </w:p>
        </w:tc>
      </w:tr>
      <w:tr w:rsidR="008C0B92" w:rsidRPr="009309D3">
        <w:trPr>
          <w:trHeight w:val="335"/>
        </w:trPr>
        <w:tc>
          <w:tcPr>
            <w:tcW w:w="9356" w:type="dxa"/>
          </w:tcPr>
          <w:p w:rsidR="008C0B92" w:rsidRPr="009309D3" w:rsidRDefault="008C0B92" w:rsidP="00123E86">
            <w:pPr>
              <w:ind w:firstLine="601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Не требуется</w:t>
            </w:r>
          </w:p>
        </w:tc>
      </w:tr>
      <w:tr w:rsidR="008C0B92" w:rsidRPr="009309D3">
        <w:trPr>
          <w:trHeight w:val="335"/>
        </w:trPr>
        <w:tc>
          <w:tcPr>
            <w:tcW w:w="9356" w:type="dxa"/>
          </w:tcPr>
          <w:p w:rsidR="008C0B92" w:rsidRPr="009309D3" w:rsidRDefault="008C0B92" w:rsidP="00123E86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 xml:space="preserve">Подраздел 4.10 Требования к маркировке </w:t>
            </w:r>
          </w:p>
        </w:tc>
      </w:tr>
      <w:tr w:rsidR="008C0B92" w:rsidRPr="009309D3">
        <w:trPr>
          <w:trHeight w:val="335"/>
        </w:trPr>
        <w:tc>
          <w:tcPr>
            <w:tcW w:w="9356" w:type="dxa"/>
          </w:tcPr>
          <w:p w:rsidR="008C0B92" w:rsidRPr="009309D3" w:rsidRDefault="008C0B92" w:rsidP="00123E86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Каждое грузовое (тарное) место должно иметь несмываемую маркировку на русском языке, содержащую наименования Товара и Поставщика/Изготовителя, вес нетто и брутто в килограммах, манипуляционные знаки с указанием на способы обращения с грузом при транспортировке, погрузо-разгрузочных работах и хранении в соответствии с установленными нормами.</w:t>
            </w:r>
            <w:r w:rsidRPr="009309D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</w:tr>
      <w:tr w:rsidR="008C0B92" w:rsidRPr="009309D3">
        <w:trPr>
          <w:trHeight w:val="335"/>
        </w:trPr>
        <w:tc>
          <w:tcPr>
            <w:tcW w:w="9356" w:type="dxa"/>
          </w:tcPr>
          <w:p w:rsidR="008C0B92" w:rsidRPr="009309D3" w:rsidRDefault="008C0B92" w:rsidP="00123E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Подраздел 4.11 Требования к упаковке</w:t>
            </w:r>
          </w:p>
        </w:tc>
      </w:tr>
      <w:tr w:rsidR="008C0B92" w:rsidRPr="009309D3">
        <w:trPr>
          <w:trHeight w:val="335"/>
        </w:trPr>
        <w:tc>
          <w:tcPr>
            <w:tcW w:w="9356" w:type="dxa"/>
          </w:tcPr>
          <w:p w:rsidR="008C0B92" w:rsidRPr="009309D3" w:rsidRDefault="008C0B92" w:rsidP="00123E86">
            <w:pPr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Товар подлежит поставке в таре и упаковке, которые должны обеспечивать сохранность Товара и предохранять его от повреждений при транспортировке всеми видами транспорта с учетом перевалок, ручных и крановых перегрузок, а также перегрузок с помощью автопогрузчиков, и предохранять Товар от атмосферных воздействий при транспортировке и хранении.</w:t>
            </w:r>
          </w:p>
          <w:p w:rsidR="008C0B92" w:rsidRPr="009309D3" w:rsidRDefault="008C0B92" w:rsidP="00123E86">
            <w:pPr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Поставщик несет ответственность перед Покупателем/Грузополучателем за повреждение Товара вследствие ненадлежащих тары и/или упаковки, а также за образование коррозии.</w:t>
            </w:r>
          </w:p>
        </w:tc>
      </w:tr>
    </w:tbl>
    <w:p w:rsidR="008C0B92" w:rsidRPr="009309D3" w:rsidRDefault="008C0B92" w:rsidP="009309D3">
      <w:pPr>
        <w:rPr>
          <w:rFonts w:ascii="Times New Roman" w:hAnsi="Times New Roman" w:cs="Times New Roman"/>
          <w:sz w:val="24"/>
          <w:szCs w:val="24"/>
        </w:rPr>
      </w:pPr>
    </w:p>
    <w:p w:rsidR="008C0B92" w:rsidRPr="009309D3" w:rsidRDefault="008C0B92" w:rsidP="009309D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C0B92" w:rsidRPr="009309D3" w:rsidRDefault="008C0B92" w:rsidP="009309D3">
      <w:pPr>
        <w:jc w:val="center"/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РАЗДЕЛ 5. ТРЕБОВАНИЯ ПО ПРАВИЛАМ СДАЧИ И ПРИЕМКИ</w:t>
      </w:r>
    </w:p>
    <w:p w:rsidR="008C0B92" w:rsidRPr="009309D3" w:rsidRDefault="008C0B92" w:rsidP="009309D3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8C0B92" w:rsidRPr="009309D3">
        <w:trPr>
          <w:trHeight w:val="399"/>
        </w:trPr>
        <w:tc>
          <w:tcPr>
            <w:tcW w:w="9356" w:type="dxa"/>
          </w:tcPr>
          <w:p w:rsidR="008C0B92" w:rsidRPr="009309D3" w:rsidRDefault="008C0B92" w:rsidP="00123E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8C0B92" w:rsidRPr="009309D3">
        <w:trPr>
          <w:trHeight w:val="399"/>
        </w:trPr>
        <w:tc>
          <w:tcPr>
            <w:tcW w:w="9356" w:type="dxa"/>
          </w:tcPr>
          <w:p w:rsidR="008C0B92" w:rsidRPr="009309D3" w:rsidRDefault="008C0B92" w:rsidP="00123E86">
            <w:pPr>
              <w:suppressAutoHyphens/>
              <w:ind w:right="-5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1. Приемка Товара по количеству грузовых (тарных) мест и качеству грузовой (тарной) упаковки осуществляется при получении Товара на складе Поставщика. Датой исполнения Договора считается дата передачи Товара Грузополучателю и подписания накладной.</w:t>
            </w:r>
          </w:p>
          <w:p w:rsidR="008C0B92" w:rsidRPr="009309D3" w:rsidRDefault="008C0B92" w:rsidP="00123E86">
            <w:pPr>
              <w:suppressAutoHyphens/>
              <w:ind w:right="-5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2. Факт произведенной приемки по количеству грузовых (тарных) мест и качеству грузовой (тарной) упаковки, а также дата приемки подтверждаются подписью представителя Грузополучателя в накладной (при наличии недостачи или внешних дефектов производится соответствующая отметка).</w:t>
            </w:r>
          </w:p>
          <w:p w:rsidR="008C0B92" w:rsidRPr="009309D3" w:rsidRDefault="008C0B92" w:rsidP="00123E86">
            <w:pPr>
              <w:suppressAutoHyphens/>
              <w:spacing w:line="260" w:lineRule="exact"/>
              <w:ind w:right="-5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3. Внутритарная приемка Товара по количеству и качеству на соответствие Договору, сопроводительным документам (в том числе упаковочным листам в каждом грузовом (тарном) месте), осуществляется на складе Грузополучателя в сроки и порядке, предусмотренные Инструкциями  Госарбитража СССР о порядке приемки продукции производственно-технического назначения и товаров народного потребления по количеству (№ П-6 от 15.06.65) и качеству (№П-7 от 25.04.66),  действующими в части, не противоречащей законодательству Российской Федерации и настоящему  Договору.</w:t>
            </w:r>
          </w:p>
          <w:p w:rsidR="008C0B92" w:rsidRPr="009309D3" w:rsidRDefault="008C0B92" w:rsidP="00123E86">
            <w:pPr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4. В случае обнаружения несоответствия Товара по количеству или качеству условиям Договора и/или сопроводительным документам Грузополучатель вызывает представителей Поставщика для участия в сдаче-приемке Товара и составлении Акта. Поставщик направляет компетентных представителей (специалистов), полномочия которых на участие в данных действиях и подписание Актов, должны быть подтверждены соответствующими доверенностями. В случае неявки представителя Поставщика по вызову Покупателя (Грузополучателя) в установленный срок Покупатель (Грузополучатель) вправе составить Акт по форме ТОРГ-2 с участием представителя незаинтересованной организации или в одностороннем порядке.</w:t>
            </w:r>
          </w:p>
          <w:p w:rsidR="008C0B92" w:rsidRPr="009309D3" w:rsidRDefault="008C0B92" w:rsidP="00123E86">
            <w:pPr>
              <w:suppressAutoHyphens/>
              <w:spacing w:line="260" w:lineRule="exact"/>
              <w:ind w:right="-5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5. Акты о несоответствии Товара Договору, оформленные Поставщиком и Грузополучателем совместно или Грузополучателем с представителем независимой организации или в одностороннем порядке (в случае неявки или отказа представителей Поставщика от участия в приемке и/или подписания Актов или отсутствия у них доверенности), будут являться достаточным основанием для предъявления претензионно-исковых требований.</w:t>
            </w:r>
          </w:p>
          <w:p w:rsidR="008C0B92" w:rsidRPr="009309D3" w:rsidRDefault="008C0B92" w:rsidP="00123E86">
            <w:pPr>
              <w:suppressAutoHyphens/>
              <w:spacing w:line="260" w:lineRule="exact"/>
              <w:ind w:right="-5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6. Некачественный и/или некомплектный Товар в счет поставки по Договору не засчитывается.</w:t>
            </w:r>
          </w:p>
          <w:p w:rsidR="008C0B92" w:rsidRPr="009309D3" w:rsidRDefault="008C0B92" w:rsidP="00123E86">
            <w:pPr>
              <w:suppressAutoHyphens/>
              <w:spacing w:line="260" w:lineRule="exact"/>
              <w:ind w:right="-5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7. В случае поставки некачественного или некомплектного Товара, не соответствующего условиям настоящего Договора, Грузополучатель имеет право по своему выбору:</w:t>
            </w:r>
          </w:p>
          <w:p w:rsidR="008C0B92" w:rsidRPr="009309D3" w:rsidRDefault="008C0B92" w:rsidP="00123E86">
            <w:pPr>
              <w:suppressAutoHyphens/>
              <w:spacing w:line="260" w:lineRule="exact"/>
              <w:ind w:right="-5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- потребовать от Поставщика замены некачественного Товара;</w:t>
            </w:r>
          </w:p>
          <w:p w:rsidR="008C0B92" w:rsidRPr="009309D3" w:rsidRDefault="008C0B92" w:rsidP="00123E86">
            <w:pPr>
              <w:suppressAutoHyphens/>
              <w:spacing w:line="260" w:lineRule="exact"/>
              <w:ind w:right="-5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- отказаться от переданного Поставщиком Товара, взяв его на ответственное хранение, и не оплачивать, а так же   потребовать возврата уплаченных денежных средств.</w:t>
            </w:r>
          </w:p>
          <w:p w:rsidR="008C0B92" w:rsidRPr="009309D3" w:rsidRDefault="008C0B92" w:rsidP="00123E86">
            <w:pPr>
              <w:suppressAutoHyphens/>
              <w:spacing w:line="260" w:lineRule="exact"/>
              <w:ind w:right="-5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Замена некачественного Товара или возврат денежных средств должны быть произведены Поставщиком в срок, указанный Грузополучателем в соответствующем требовании или согласованный Сторонами.</w:t>
            </w:r>
          </w:p>
          <w:p w:rsidR="008C0B92" w:rsidRPr="009309D3" w:rsidRDefault="008C0B92" w:rsidP="00123E86">
            <w:pPr>
              <w:suppressAutoHyphens/>
              <w:spacing w:line="260" w:lineRule="exact"/>
              <w:ind w:right="-5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 xml:space="preserve">8. Все расходы по допоставке, замене и/или укомплектованию Товара несет Поставщик. </w:t>
            </w:r>
          </w:p>
          <w:p w:rsidR="008C0B92" w:rsidRPr="009309D3" w:rsidRDefault="008C0B92" w:rsidP="00123E86">
            <w:pPr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 xml:space="preserve">9. Датой поставки Товара, перехода права собственности на него к Покупателю, а так же рисков случайной гибели (утраты) или повреждения Товара считается дата получения его в соответствии с п. 1. Договора. </w:t>
            </w:r>
          </w:p>
          <w:p w:rsidR="008C0B92" w:rsidRPr="009309D3" w:rsidRDefault="008C0B92" w:rsidP="00123E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B92" w:rsidRPr="009309D3" w:rsidRDefault="008C0B92" w:rsidP="00123E86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8C0B92" w:rsidRPr="009309D3">
        <w:trPr>
          <w:trHeight w:val="399"/>
        </w:trPr>
        <w:tc>
          <w:tcPr>
            <w:tcW w:w="9356" w:type="dxa"/>
          </w:tcPr>
          <w:p w:rsidR="008C0B92" w:rsidRPr="009309D3" w:rsidRDefault="008C0B92" w:rsidP="00123E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8C0B92" w:rsidRPr="009309D3">
        <w:trPr>
          <w:trHeight w:val="399"/>
        </w:trPr>
        <w:tc>
          <w:tcPr>
            <w:tcW w:w="9356" w:type="dxa"/>
          </w:tcPr>
          <w:p w:rsidR="008C0B92" w:rsidRPr="000F774D" w:rsidRDefault="008C0B92" w:rsidP="00123E86">
            <w:pPr>
              <w:pStyle w:val="21"/>
              <w:shd w:val="clear" w:color="auto" w:fill="auto"/>
              <w:spacing w:line="240" w:lineRule="auto"/>
              <w:ind w:right="147"/>
              <w:rPr>
                <w:rFonts w:cs="Arial"/>
                <w:b w:val="0"/>
                <w:bCs w:val="0"/>
                <w:sz w:val="24"/>
                <w:szCs w:val="24"/>
                <w:lang w:eastAsia="en-US"/>
              </w:rPr>
            </w:pPr>
            <w:r w:rsidRPr="000F774D">
              <w:rPr>
                <w:rFonts w:cs="Arial"/>
                <w:b w:val="0"/>
                <w:bCs w:val="0"/>
                <w:sz w:val="24"/>
                <w:szCs w:val="24"/>
                <w:lang w:eastAsia="en-US"/>
              </w:rPr>
              <w:t>С товаром поставляется техническая документация, включающая в себя:</w:t>
            </w:r>
          </w:p>
          <w:p w:rsidR="008C0B92" w:rsidRPr="000F774D" w:rsidRDefault="008C0B92" w:rsidP="00123E86">
            <w:pPr>
              <w:pStyle w:val="21"/>
              <w:shd w:val="clear" w:color="auto" w:fill="auto"/>
              <w:spacing w:line="240" w:lineRule="auto"/>
              <w:ind w:right="147"/>
              <w:rPr>
                <w:rFonts w:cs="Arial"/>
                <w:b w:val="0"/>
                <w:bCs w:val="0"/>
                <w:sz w:val="24"/>
                <w:szCs w:val="24"/>
                <w:lang w:eastAsia="en-US"/>
              </w:rPr>
            </w:pPr>
            <w:r w:rsidRPr="000F774D">
              <w:rPr>
                <w:rFonts w:cs="Arial"/>
                <w:b w:val="0"/>
                <w:bCs w:val="0"/>
                <w:sz w:val="24"/>
                <w:szCs w:val="24"/>
                <w:lang w:eastAsia="en-US"/>
              </w:rPr>
              <w:t xml:space="preserve">1. Паспорт на изделие </w:t>
            </w:r>
          </w:p>
          <w:p w:rsidR="008C0B92" w:rsidRPr="000F774D" w:rsidRDefault="008C0B92" w:rsidP="00123E86">
            <w:pPr>
              <w:pStyle w:val="21"/>
              <w:shd w:val="clear" w:color="auto" w:fill="auto"/>
              <w:spacing w:line="240" w:lineRule="auto"/>
              <w:ind w:right="147"/>
              <w:rPr>
                <w:rFonts w:cs="Arial"/>
                <w:b w:val="0"/>
                <w:bCs w:val="0"/>
                <w:sz w:val="24"/>
                <w:szCs w:val="24"/>
                <w:lang w:eastAsia="en-US"/>
              </w:rPr>
            </w:pPr>
            <w:r w:rsidRPr="000F774D">
              <w:rPr>
                <w:rFonts w:cs="Arial"/>
                <w:b w:val="0"/>
                <w:bCs w:val="0"/>
                <w:sz w:val="24"/>
                <w:szCs w:val="24"/>
                <w:lang w:eastAsia="en-US"/>
              </w:rPr>
              <w:t>2. Руководство по эксплуатации</w:t>
            </w:r>
          </w:p>
          <w:p w:rsidR="008C0B92" w:rsidRPr="000F774D" w:rsidRDefault="008C0B92" w:rsidP="00123E86">
            <w:pPr>
              <w:pStyle w:val="21"/>
              <w:shd w:val="clear" w:color="auto" w:fill="auto"/>
              <w:spacing w:line="240" w:lineRule="auto"/>
              <w:ind w:right="147"/>
              <w:rPr>
                <w:rFonts w:cs="Arial"/>
                <w:b w:val="0"/>
                <w:bCs w:val="0"/>
                <w:sz w:val="24"/>
                <w:szCs w:val="24"/>
                <w:lang w:eastAsia="en-US"/>
              </w:rPr>
            </w:pPr>
            <w:r w:rsidRPr="000F774D">
              <w:rPr>
                <w:rFonts w:cs="Arial"/>
                <w:b w:val="0"/>
                <w:bCs w:val="0"/>
                <w:sz w:val="24"/>
                <w:szCs w:val="24"/>
                <w:lang w:eastAsia="en-US"/>
              </w:rPr>
              <w:t>3. Электрическая схема</w:t>
            </w:r>
          </w:p>
          <w:p w:rsidR="008C0B92" w:rsidRPr="000F774D" w:rsidRDefault="008C0B92" w:rsidP="00123E86">
            <w:pPr>
              <w:pStyle w:val="21"/>
              <w:shd w:val="clear" w:color="auto" w:fill="auto"/>
              <w:spacing w:line="240" w:lineRule="auto"/>
              <w:ind w:right="147"/>
              <w:rPr>
                <w:rFonts w:cs="Arial"/>
                <w:b w:val="0"/>
                <w:bCs w:val="0"/>
                <w:sz w:val="24"/>
                <w:szCs w:val="24"/>
                <w:lang w:eastAsia="en-US"/>
              </w:rPr>
            </w:pPr>
            <w:r w:rsidRPr="000F774D">
              <w:rPr>
                <w:rFonts w:cs="Arial"/>
                <w:b w:val="0"/>
                <w:bCs w:val="0"/>
                <w:sz w:val="24"/>
                <w:szCs w:val="24"/>
                <w:lang w:eastAsia="en-US"/>
              </w:rPr>
              <w:t>4. Установочный чертеж лифта</w:t>
            </w:r>
          </w:p>
          <w:p w:rsidR="008C0B92" w:rsidRPr="000F774D" w:rsidRDefault="008C0B92" w:rsidP="00123E86">
            <w:pPr>
              <w:pStyle w:val="21"/>
              <w:shd w:val="clear" w:color="auto" w:fill="auto"/>
              <w:spacing w:line="240" w:lineRule="auto"/>
              <w:ind w:right="147"/>
              <w:rPr>
                <w:rFonts w:cs="Arial"/>
                <w:b w:val="0"/>
                <w:bCs w:val="0"/>
                <w:sz w:val="24"/>
                <w:szCs w:val="24"/>
                <w:lang w:eastAsia="en-US"/>
              </w:rPr>
            </w:pPr>
            <w:r w:rsidRPr="000F774D">
              <w:rPr>
                <w:rFonts w:cs="Arial"/>
                <w:b w:val="0"/>
                <w:bCs w:val="0"/>
                <w:sz w:val="24"/>
                <w:szCs w:val="24"/>
                <w:lang w:eastAsia="en-US"/>
              </w:rPr>
              <w:t>5. Схема разбивки направляющих кабины и противовеса.</w:t>
            </w:r>
          </w:p>
          <w:p w:rsidR="008C0B92" w:rsidRPr="000F774D" w:rsidRDefault="008C0B92" w:rsidP="00123E86">
            <w:pPr>
              <w:pStyle w:val="21"/>
              <w:shd w:val="clear" w:color="auto" w:fill="auto"/>
              <w:spacing w:line="240" w:lineRule="auto"/>
              <w:ind w:right="147"/>
              <w:rPr>
                <w:rFonts w:cs="Arial"/>
                <w:b w:val="0"/>
                <w:bCs w:val="0"/>
                <w:sz w:val="24"/>
                <w:szCs w:val="24"/>
                <w:lang w:eastAsia="en-US"/>
              </w:rPr>
            </w:pPr>
            <w:r w:rsidRPr="000F774D">
              <w:rPr>
                <w:rFonts w:cs="Arial"/>
                <w:b w:val="0"/>
                <w:bCs w:val="0"/>
                <w:sz w:val="24"/>
                <w:szCs w:val="24"/>
                <w:lang w:eastAsia="en-US"/>
              </w:rPr>
              <w:t>6. Торг 12</w:t>
            </w:r>
          </w:p>
          <w:p w:rsidR="008C0B92" w:rsidRPr="009309D3" w:rsidRDefault="008C0B92" w:rsidP="00123E86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</w:tbl>
    <w:p w:rsidR="008C0B92" w:rsidRPr="009309D3" w:rsidRDefault="008C0B92" w:rsidP="009309D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C0B92" w:rsidRPr="009309D3" w:rsidRDefault="008C0B92" w:rsidP="009309D3">
      <w:pPr>
        <w:pStyle w:val="21"/>
        <w:shd w:val="clear" w:color="auto" w:fill="auto"/>
        <w:spacing w:line="240" w:lineRule="auto"/>
        <w:ind w:right="147"/>
        <w:rPr>
          <w:rFonts w:cs="Arial"/>
          <w:b w:val="0"/>
          <w:bCs w:val="0"/>
          <w:sz w:val="24"/>
          <w:szCs w:val="24"/>
        </w:rPr>
      </w:pPr>
    </w:p>
    <w:p w:rsidR="008C0B92" w:rsidRPr="009309D3" w:rsidRDefault="008C0B92" w:rsidP="009309D3">
      <w:pPr>
        <w:jc w:val="center"/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РАЗДЕЛ 6. ТРЕБОВАНИЯ К ТРАНСПОРТИРОВАНИЮ</w:t>
      </w:r>
    </w:p>
    <w:p w:rsidR="008C0B92" w:rsidRPr="009309D3" w:rsidRDefault="008C0B92" w:rsidP="009309D3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8C0B92" w:rsidRPr="009309D3">
        <w:trPr>
          <w:trHeight w:val="399"/>
        </w:trPr>
        <w:tc>
          <w:tcPr>
            <w:tcW w:w="9356" w:type="dxa"/>
          </w:tcPr>
          <w:p w:rsidR="008C0B92" w:rsidRPr="009309D3" w:rsidRDefault="008C0B92" w:rsidP="00123E86">
            <w:pPr>
              <w:ind w:firstLine="601"/>
              <w:rPr>
                <w:rFonts w:ascii="Times New Roman" w:hAnsi="Times New Roman" w:cs="Times New Roman"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Не требуется</w:t>
            </w:r>
          </w:p>
        </w:tc>
      </w:tr>
    </w:tbl>
    <w:p w:rsidR="008C0B92" w:rsidRPr="009309D3" w:rsidRDefault="008C0B92" w:rsidP="009309D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C0B92" w:rsidRPr="009309D3" w:rsidRDefault="008C0B92" w:rsidP="009309D3">
      <w:pPr>
        <w:jc w:val="center"/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РАЗДЕЛ 7. ТРЕБОВАНИЯ К ХРАНЕНИЮ</w:t>
      </w:r>
    </w:p>
    <w:p w:rsidR="008C0B92" w:rsidRPr="009309D3" w:rsidRDefault="008C0B92" w:rsidP="009309D3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8C0B92" w:rsidRPr="009309D3">
        <w:trPr>
          <w:trHeight w:val="399"/>
        </w:trPr>
        <w:tc>
          <w:tcPr>
            <w:tcW w:w="9356" w:type="dxa"/>
          </w:tcPr>
          <w:p w:rsidR="008C0B92" w:rsidRPr="009309D3" w:rsidRDefault="008C0B92" w:rsidP="00123E86">
            <w:pPr>
              <w:ind w:firstLine="601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Не требуется</w:t>
            </w:r>
          </w:p>
        </w:tc>
      </w:tr>
    </w:tbl>
    <w:p w:rsidR="008C0B92" w:rsidRPr="009309D3" w:rsidRDefault="008C0B92" w:rsidP="009309D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C0B92" w:rsidRPr="009309D3" w:rsidRDefault="008C0B92" w:rsidP="009309D3">
      <w:pPr>
        <w:jc w:val="center"/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РАЗДЕЛ 8. ТРЕБОВАНИЯ К ОБЪЕМУ И/ИЛИ СРОКУ ПРЕДОСТАВЛЕНИЯ ГАРАНТИЙ</w:t>
      </w:r>
    </w:p>
    <w:p w:rsidR="008C0B92" w:rsidRPr="009309D3" w:rsidRDefault="008C0B92" w:rsidP="009309D3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8C0B92" w:rsidRPr="009309D3">
        <w:trPr>
          <w:trHeight w:val="399"/>
        </w:trPr>
        <w:tc>
          <w:tcPr>
            <w:tcW w:w="9356" w:type="dxa"/>
          </w:tcPr>
          <w:p w:rsidR="008C0B92" w:rsidRPr="009309D3" w:rsidRDefault="008C0B92" w:rsidP="00123E86">
            <w:pPr>
              <w:shd w:val="clear" w:color="auto" w:fill="FFFFFF"/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1. </w:t>
            </w: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Поставщик гарантирует, что поставляемый Товар является его собственностью, новый (не был в употреблении, ремонте, не является восстановленным), под арестом не состоит и не обременен обязательствами перед третьими лицами.</w:t>
            </w:r>
          </w:p>
          <w:p w:rsidR="008C0B92" w:rsidRPr="009309D3" w:rsidRDefault="008C0B92" w:rsidP="00123E86">
            <w:pPr>
              <w:suppressAutoHyphens/>
              <w:ind w:firstLine="36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2. В случае нарушения Поставщиком требований п. 1. Договора Покупатель имеет право расторгнуть Договор в одностороннем внесудебном порядке и требовать от Поставщика возмещения убытков.</w:t>
            </w:r>
          </w:p>
          <w:p w:rsidR="008C0B92" w:rsidRPr="009309D3" w:rsidRDefault="008C0B92" w:rsidP="00123E86">
            <w:pPr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3. Гарантийный срок, в течение которого Поставщик обязан бесплатно (за свой счет) восстановить работоспособность Товара (осуществить гарантийный ремонт) составляет 24 месяца с даты получения Товара и подписания Сторонами накладной, если иной срок не указан в документации Изготовителя на Товар.</w:t>
            </w:r>
          </w:p>
          <w:p w:rsidR="008C0B92" w:rsidRPr="009309D3" w:rsidRDefault="008C0B92" w:rsidP="00123E86">
            <w:pPr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4. В течение гарантийного срока Поставщик обязан восстановить работоспособность Товара не позднее 2-х суток с момента извещения Покупателя об утрате Товаром работоспособности, если иной срок не будет согласован Сторонами.</w:t>
            </w:r>
          </w:p>
          <w:p w:rsidR="008C0B92" w:rsidRPr="009309D3" w:rsidRDefault="008C0B92" w:rsidP="00123E86">
            <w:pPr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5. На период утраты работоспособности Товара гарантийный срок продлевается.</w:t>
            </w:r>
          </w:p>
          <w:p w:rsidR="008C0B92" w:rsidRPr="009309D3" w:rsidRDefault="008C0B92" w:rsidP="00123E86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 xml:space="preserve">      6. При отказе Поставщика от выполнения работ по гарантийным обязательствам, а также в случаях, если Поставщик нарушает согласованный срок гарантийного ремонта либо не прибудет представитель Поставщика для ремонта либо Поставщик будет каким-либо образом препятствовать согласованию порядка и/или сроков устранения вышеуказанных дефектов, Грузополучатель вправе с привлечением третьих лиц устранить выявленные недостатки с возложением расходов по их устранению на Поставщика. В этом случае Поставщик обязан возместить расходы Грузополучателя не позднее 2-недель с даты предъявления соответствующего требования и копий подтверждающих расходы документов.</w:t>
            </w:r>
          </w:p>
        </w:tc>
      </w:tr>
    </w:tbl>
    <w:p w:rsidR="008C0B92" w:rsidRPr="009309D3" w:rsidRDefault="008C0B92" w:rsidP="009309D3">
      <w:pPr>
        <w:rPr>
          <w:rFonts w:ascii="Times New Roman" w:hAnsi="Times New Roman" w:cs="Times New Roman"/>
          <w:sz w:val="24"/>
          <w:szCs w:val="24"/>
        </w:rPr>
      </w:pPr>
    </w:p>
    <w:p w:rsidR="008C0B92" w:rsidRPr="009309D3" w:rsidRDefault="008C0B92" w:rsidP="009309D3">
      <w:pPr>
        <w:jc w:val="center"/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РАЗДЕЛ 9. ТРЕБОВАНИЯ ПО РЕМОНТОПРИГОДНОСТИ</w:t>
      </w:r>
    </w:p>
    <w:p w:rsidR="008C0B92" w:rsidRPr="009309D3" w:rsidRDefault="008C0B92" w:rsidP="009309D3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8C0B92" w:rsidRPr="009309D3">
        <w:trPr>
          <w:trHeight w:val="399"/>
        </w:trPr>
        <w:tc>
          <w:tcPr>
            <w:tcW w:w="9356" w:type="dxa"/>
          </w:tcPr>
          <w:p w:rsidR="008C0B92" w:rsidRPr="009309D3" w:rsidRDefault="008C0B92" w:rsidP="00123E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Гарантийный срок, в течение которого Поставщик обязан бесплатно (за свой счет) восстановить работоспособность Товара (осуществить гарантийный ремонт) составляет 24 месяца с момента ввода в эксплуатацию, если иное не предусмотрено документацией производителя.</w:t>
            </w:r>
          </w:p>
        </w:tc>
      </w:tr>
    </w:tbl>
    <w:p w:rsidR="008C0B92" w:rsidRPr="009309D3" w:rsidRDefault="008C0B92" w:rsidP="009309D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C0B92" w:rsidRPr="009309D3" w:rsidRDefault="008C0B92" w:rsidP="009309D3">
      <w:pPr>
        <w:jc w:val="center"/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РАЗДЕЛ 10. ТРЕБОВАНИЯ К ОБСЛУЖИВАНИЮ</w:t>
      </w:r>
    </w:p>
    <w:p w:rsidR="008C0B92" w:rsidRPr="009309D3" w:rsidRDefault="008C0B92" w:rsidP="009309D3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298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298"/>
      </w:tblGrid>
      <w:tr w:rsidR="008C0B92" w:rsidRPr="009309D3">
        <w:trPr>
          <w:trHeight w:val="714"/>
        </w:trPr>
        <w:tc>
          <w:tcPr>
            <w:tcW w:w="9298" w:type="dxa"/>
          </w:tcPr>
          <w:tbl>
            <w:tblPr>
              <w:tblW w:w="9031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702"/>
              <w:gridCol w:w="4670"/>
              <w:gridCol w:w="1720"/>
              <w:gridCol w:w="1939"/>
            </w:tblGrid>
            <w:tr w:rsidR="008C0B92" w:rsidRPr="009309D3">
              <w:trPr>
                <w:trHeight w:val="755"/>
              </w:trPr>
              <w:tc>
                <w:tcPr>
                  <w:tcW w:w="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№пп</w:t>
                  </w:r>
                </w:p>
              </w:tc>
              <w:tc>
                <w:tcPr>
                  <w:tcW w:w="47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 работ и затрат, характеристика оборудования и его масса</w:t>
                  </w:r>
                </w:p>
              </w:tc>
              <w:tc>
                <w:tcPr>
                  <w:tcW w:w="16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8C0B92" w:rsidRPr="009309D3">
              <w:trPr>
                <w:trHeight w:val="189"/>
              </w:trPr>
              <w:tc>
                <w:tcPr>
                  <w:tcW w:w="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7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6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</w:tr>
            <w:tr w:rsidR="008C0B92" w:rsidRPr="009309D3">
              <w:trPr>
                <w:trHeight w:val="125"/>
              </w:trPr>
              <w:tc>
                <w:tcPr>
                  <w:tcW w:w="903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Раздел .Строительные работы по стволу шахты</w:t>
                  </w:r>
                </w:p>
              </w:tc>
            </w:tr>
            <w:tr w:rsidR="008C0B92" w:rsidRPr="009309D3">
              <w:trPr>
                <w:trHeight w:val="629"/>
              </w:trPr>
              <w:tc>
                <w:tcPr>
                  <w:tcW w:w="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7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Простая окраска масляными составами по штукатурке и сборным конструкциям стен, подготовленных под окраску</w:t>
                  </w:r>
                </w:p>
              </w:tc>
              <w:tc>
                <w:tcPr>
                  <w:tcW w:w="16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 м2 окрашиваемой поверхности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0,159</w:t>
                  </w:r>
                </w:p>
              </w:tc>
            </w:tr>
            <w:tr w:rsidR="008C0B92" w:rsidRPr="009309D3">
              <w:trPr>
                <w:trHeight w:val="629"/>
              </w:trPr>
              <w:tc>
                <w:tcPr>
                  <w:tcW w:w="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47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Простая окраска масляными составами  полов в приямке</w:t>
                  </w:r>
                </w:p>
              </w:tc>
              <w:tc>
                <w:tcPr>
                  <w:tcW w:w="16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 м2 окрашиваемой поверхности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0,07</w:t>
                  </w:r>
                </w:p>
              </w:tc>
            </w:tr>
            <w:tr w:rsidR="008C0B92" w:rsidRPr="009309D3">
              <w:trPr>
                <w:trHeight w:val="629"/>
              </w:trPr>
              <w:tc>
                <w:tcPr>
                  <w:tcW w:w="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47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Масляная окраска металлических поверхностей стальных балок,закладных деталей, контура заземления, мест сварки, количество окрасок 2</w:t>
                  </w:r>
                </w:p>
              </w:tc>
              <w:tc>
                <w:tcPr>
                  <w:tcW w:w="16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 м2 окрашиваемой поверхности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0,04</w:t>
                  </w:r>
                </w:p>
              </w:tc>
            </w:tr>
            <w:tr w:rsidR="008C0B92" w:rsidRPr="009309D3">
              <w:trPr>
                <w:trHeight w:val="125"/>
              </w:trPr>
              <w:tc>
                <w:tcPr>
                  <w:tcW w:w="903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Раздел Монтажные работы</w:t>
                  </w:r>
                </w:p>
              </w:tc>
            </w:tr>
            <w:tr w:rsidR="008C0B92" w:rsidRPr="009309D3">
              <w:trPr>
                <w:trHeight w:val="252"/>
              </w:trPr>
              <w:tc>
                <w:tcPr>
                  <w:tcW w:w="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47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Лифт грузовой общего назначения со скоростью движения кабины 0,5 м/с на 3 остановок, высота шахты 22,5 м, скорость движения кабины 0,5 м/с, грузоподъемность 1000 кг</w:t>
                  </w:r>
                </w:p>
              </w:tc>
              <w:tc>
                <w:tcPr>
                  <w:tcW w:w="16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1 лифт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1,00</w:t>
                  </w:r>
                </w:p>
              </w:tc>
            </w:tr>
            <w:tr w:rsidR="008C0B92" w:rsidRPr="009309D3">
              <w:trPr>
                <w:trHeight w:val="125"/>
              </w:trPr>
              <w:tc>
                <w:tcPr>
                  <w:tcW w:w="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47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Добавлять или уменьшать на каждую остановку, более или менее 6 остановок, грузоподъемность 1000 кг</w:t>
                  </w:r>
                </w:p>
              </w:tc>
              <w:tc>
                <w:tcPr>
                  <w:tcW w:w="16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1 остановка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-3,00</w:t>
                  </w:r>
                </w:p>
              </w:tc>
            </w:tr>
            <w:tr w:rsidR="008C0B92" w:rsidRPr="009309D3">
              <w:trPr>
                <w:trHeight w:val="125"/>
              </w:trPr>
              <w:tc>
                <w:tcPr>
                  <w:tcW w:w="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47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Добавлять или уменьшать за каждый 1 м высоты шахты, более или менее 22,5 м, грузоподъемность 500, 1000 кг</w:t>
                  </w:r>
                </w:p>
              </w:tc>
              <w:tc>
                <w:tcPr>
                  <w:tcW w:w="16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1 м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-10,30</w:t>
                  </w:r>
                </w:p>
              </w:tc>
            </w:tr>
            <w:tr w:rsidR="008C0B92" w:rsidRPr="009309D3">
              <w:trPr>
                <w:trHeight w:val="125"/>
              </w:trPr>
              <w:tc>
                <w:tcPr>
                  <w:tcW w:w="903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Раздел Пусконаладочные работы</w:t>
                  </w:r>
                </w:p>
              </w:tc>
            </w:tr>
            <w:tr w:rsidR="008C0B92" w:rsidRPr="009309D3">
              <w:trPr>
                <w:trHeight w:val="252"/>
              </w:trPr>
              <w:tc>
                <w:tcPr>
                  <w:tcW w:w="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47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Лифт грузовой, грузоподъемность до 5000 кг или больничный, грузоподъемность до 500 кг, на 10 остановок, с микропроцессорными устройствами</w:t>
                  </w:r>
                </w:p>
              </w:tc>
              <w:tc>
                <w:tcPr>
                  <w:tcW w:w="16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1 лифт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1,00</w:t>
                  </w:r>
                </w:p>
              </w:tc>
            </w:tr>
            <w:tr w:rsidR="008C0B92" w:rsidRPr="009309D3">
              <w:trPr>
                <w:trHeight w:val="125"/>
              </w:trPr>
              <w:tc>
                <w:tcPr>
                  <w:tcW w:w="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47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 изменении количества остановок уменьшать или добавлять к расценке 01-14-027-01</w:t>
                  </w:r>
                </w:p>
              </w:tc>
              <w:tc>
                <w:tcPr>
                  <w:tcW w:w="16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1 остановка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-7,00</w:t>
                  </w:r>
                </w:p>
              </w:tc>
            </w:tr>
          </w:tbl>
          <w:p w:rsidR="008C0B92" w:rsidRPr="009309D3" w:rsidRDefault="008C0B92" w:rsidP="00123E86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spacing w:val="-3"/>
                <w:sz w:val="24"/>
                <w:szCs w:val="24"/>
                <w:lang w:eastAsia="en-US"/>
              </w:rPr>
            </w:pPr>
          </w:p>
          <w:p w:rsidR="008C0B92" w:rsidRPr="009309D3" w:rsidRDefault="008C0B92" w:rsidP="00123E86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spacing w:val="-3"/>
                <w:sz w:val="24"/>
                <w:szCs w:val="24"/>
                <w:lang w:eastAsia="en-US"/>
              </w:rPr>
            </w:pPr>
          </w:p>
          <w:p w:rsidR="008C0B92" w:rsidRPr="009309D3" w:rsidRDefault="008C0B92" w:rsidP="00123E86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spacing w:val="-3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pacing w:val="-3"/>
                <w:sz w:val="24"/>
                <w:szCs w:val="24"/>
                <w:lang w:eastAsia="en-US"/>
              </w:rPr>
              <w:t>При выполнении работ используются следующие материалы и оборудование:</w:t>
            </w:r>
          </w:p>
          <w:tbl>
            <w:tblPr>
              <w:tblW w:w="9031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702"/>
              <w:gridCol w:w="4297"/>
              <w:gridCol w:w="1602"/>
              <w:gridCol w:w="2430"/>
            </w:tblGrid>
            <w:tr w:rsidR="008C0B92" w:rsidRPr="009309D3">
              <w:trPr>
                <w:trHeight w:val="453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№пп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 работ и затрат, характеристика оборудования и его масса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8C0B92" w:rsidRPr="009309D3">
              <w:trPr>
                <w:trHeight w:val="113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</w:tr>
            <w:tr w:rsidR="008C0B92" w:rsidRPr="009309D3">
              <w:trPr>
                <w:trHeight w:val="76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Раздел .Строительные работы по стволу шахты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8C0B92" w:rsidRPr="009309D3">
              <w:trPr>
                <w:trHeight w:val="76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Подъемники грузоподъемностью до 500 кг одномачтовые, высота подъема 45 м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маш.-ч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0,002</w:t>
                  </w:r>
                </w:p>
              </w:tc>
            </w:tr>
            <w:tr w:rsidR="008C0B92" w:rsidRPr="009309D3">
              <w:trPr>
                <w:trHeight w:val="76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Автомобили бортовые, грузоподъемность до 5 т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маш.-ч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0,008</w:t>
                  </w:r>
                </w:p>
              </w:tc>
            </w:tr>
            <w:tr w:rsidR="008C0B92" w:rsidRPr="009309D3">
              <w:trPr>
                <w:trHeight w:val="151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Краски цветные, готовые к применению для внутренних работ МА-25 розово-бежевая, светло-бежевая, светло-серая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0,004</w:t>
                  </w:r>
                </w:p>
              </w:tc>
            </w:tr>
            <w:tr w:rsidR="008C0B92" w:rsidRPr="009309D3">
              <w:trPr>
                <w:trHeight w:val="76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Олифа комбинированная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0,002</w:t>
                  </w:r>
                </w:p>
              </w:tc>
            </w:tr>
            <w:tr w:rsidR="008C0B92" w:rsidRPr="009309D3">
              <w:trPr>
                <w:trHeight w:val="76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Шкурка шлифовальная двухслойная с зернистостью 40-25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м2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0,127</w:t>
                  </w:r>
                </w:p>
              </w:tc>
            </w:tr>
            <w:tr w:rsidR="008C0B92" w:rsidRPr="009309D3">
              <w:trPr>
                <w:trHeight w:val="76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Шпатлевка масляно-клеевая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0,001</w:t>
                  </w:r>
                </w:p>
              </w:tc>
            </w:tr>
            <w:tr w:rsidR="008C0B92" w:rsidRPr="009309D3">
              <w:trPr>
                <w:trHeight w:val="76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Ветошь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кг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0,033</w:t>
                  </w:r>
                </w:p>
              </w:tc>
            </w:tr>
            <w:tr w:rsidR="008C0B92" w:rsidRPr="009309D3">
              <w:trPr>
                <w:trHeight w:val="76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Подъемники грузоподъемностью до 500 кг одномачтовые, высота подъема 45 м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маш.-ч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0,001</w:t>
                  </w:r>
                </w:p>
              </w:tc>
            </w:tr>
            <w:tr w:rsidR="008C0B92" w:rsidRPr="009309D3">
              <w:trPr>
                <w:trHeight w:val="76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Автомобили бортовые, грузоподъемность до 5 т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маш.-ч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0,003</w:t>
                  </w:r>
                </w:p>
              </w:tc>
            </w:tr>
            <w:tr w:rsidR="008C0B92" w:rsidRPr="009309D3">
              <w:trPr>
                <w:trHeight w:val="151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Краски цветные, готовые к применению для внутренних работ МА-25 для пола желто-коричневая, красно-коричневая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0,001</w:t>
                  </w:r>
                </w:p>
              </w:tc>
            </w:tr>
            <w:tr w:rsidR="008C0B92" w:rsidRPr="009309D3">
              <w:trPr>
                <w:trHeight w:val="76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Олифа комбинированная, марки К-2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0,001</w:t>
                  </w:r>
                </w:p>
              </w:tc>
            </w:tr>
            <w:tr w:rsidR="008C0B92" w:rsidRPr="009309D3">
              <w:trPr>
                <w:trHeight w:val="76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Ветошь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кг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0,024</w:t>
                  </w:r>
                </w:p>
              </w:tc>
            </w:tr>
            <w:tr w:rsidR="008C0B92" w:rsidRPr="009309D3">
              <w:trPr>
                <w:trHeight w:val="76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Автомобили бортовые, грузоподъемность до 5 т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маш.-ч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0,001</w:t>
                  </w:r>
                </w:p>
              </w:tc>
            </w:tr>
            <w:tr w:rsidR="008C0B92" w:rsidRPr="009309D3">
              <w:trPr>
                <w:trHeight w:val="151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Краски цветные, готовые к применению для внутренних работ МА-25 розово-бежевая, светло-бежевая, светло-серая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0,001</w:t>
                  </w:r>
                </w:p>
              </w:tc>
            </w:tr>
            <w:tr w:rsidR="008C0B92" w:rsidRPr="009309D3">
              <w:trPr>
                <w:trHeight w:val="76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Ветошь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кг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0,012</w:t>
                  </w:r>
                </w:p>
              </w:tc>
            </w:tr>
            <w:tr w:rsidR="008C0B92" w:rsidRPr="009309D3">
              <w:trPr>
                <w:trHeight w:val="76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Олифа натуральная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кг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0,108</w:t>
                  </w:r>
                </w:p>
              </w:tc>
            </w:tr>
            <w:tr w:rsidR="008C0B92" w:rsidRPr="009309D3">
              <w:trPr>
                <w:trHeight w:val="76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Раздел Монтажные работы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8C0B92" w:rsidRPr="009309D3">
              <w:trPr>
                <w:trHeight w:val="76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Краны башенные при работе на монтаже технологического оборудования 5 т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маш.-ч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43,44</w:t>
                  </w:r>
                </w:p>
              </w:tc>
            </w:tr>
            <w:tr w:rsidR="008C0B92" w:rsidRPr="009309D3">
              <w:trPr>
                <w:trHeight w:val="151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Краны на автомобильном ходу при работе на монтаже технологического оборудования 10 т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маш.-ч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4,61</w:t>
                  </w:r>
                </w:p>
              </w:tc>
            </w:tr>
            <w:tr w:rsidR="008C0B92" w:rsidRPr="009309D3">
              <w:trPr>
                <w:trHeight w:val="76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Лебедки электрические тяговым усилием до 31,39 кН (3,2 т)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маш.-ч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43,44</w:t>
                  </w:r>
                </w:p>
              </w:tc>
            </w:tr>
            <w:tr w:rsidR="008C0B92" w:rsidRPr="009309D3">
              <w:trPr>
                <w:trHeight w:val="76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Установки для сварки ручной дуговой (постоянного тока)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маш.-ч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32,01</w:t>
                  </w:r>
                </w:p>
              </w:tc>
            </w:tr>
            <w:tr w:rsidR="008C0B92" w:rsidRPr="009309D3">
              <w:trPr>
                <w:trHeight w:val="76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Автомобили бортовые, грузоподъемность до 5 т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маш.-ч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4,61</w:t>
                  </w:r>
                </w:p>
              </w:tc>
            </w:tr>
            <w:tr w:rsidR="008C0B92" w:rsidRPr="009309D3">
              <w:trPr>
                <w:trHeight w:val="76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Болты с шестигранной головкой диаметром резьбы 12 (14) мм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0,015</w:t>
                  </w:r>
                </w:p>
              </w:tc>
            </w:tr>
            <w:tr w:rsidR="008C0B92" w:rsidRPr="009309D3">
              <w:trPr>
                <w:trHeight w:val="76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Шурупы с полукруглой головкой 3,5х35 мм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0,001</w:t>
                  </w:r>
                </w:p>
              </w:tc>
            </w:tr>
            <w:tr w:rsidR="008C0B92" w:rsidRPr="009309D3">
              <w:trPr>
                <w:trHeight w:val="76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Электроды диаметром 6 мм Э42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0,017</w:t>
                  </w:r>
                </w:p>
              </w:tc>
            </w:tr>
            <w:tr w:rsidR="008C0B92" w:rsidRPr="009309D3">
              <w:trPr>
                <w:trHeight w:val="76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Болты распорные МР 12х100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115,00</w:t>
                  </w:r>
                </w:p>
              </w:tc>
            </w:tr>
            <w:tr w:rsidR="008C0B92" w:rsidRPr="009309D3">
              <w:trPr>
                <w:trHeight w:val="76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Канифоль сосновая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кг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0,015</w:t>
                  </w:r>
                </w:p>
              </w:tc>
            </w:tr>
            <w:tr w:rsidR="008C0B92" w:rsidRPr="009309D3">
              <w:trPr>
                <w:trHeight w:val="76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Шайбы оцинкованные, диаметр 12 мм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кг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0,10</w:t>
                  </w:r>
                </w:p>
              </w:tc>
            </w:tr>
            <w:tr w:rsidR="008C0B92" w:rsidRPr="009309D3">
              <w:trPr>
                <w:trHeight w:val="76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33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Рукава металлические диаметром 15 мм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50,00</w:t>
                  </w:r>
                </w:p>
              </w:tc>
            </w:tr>
            <w:tr w:rsidR="008C0B92" w:rsidRPr="009309D3">
              <w:trPr>
                <w:trHeight w:val="76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34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Лента стяжная зубчатая У-653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кг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0,20</w:t>
                  </w:r>
                </w:p>
              </w:tc>
            </w:tr>
            <w:tr w:rsidR="008C0B92" w:rsidRPr="009309D3">
              <w:trPr>
                <w:trHeight w:val="151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35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Лента липкая изоляционная на поликасиновом компаунде марки ЛСЭПЛ, шириной 20-30 мм, толщиной от 0,14 до 0,19 мм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кг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0,50</w:t>
                  </w:r>
                </w:p>
              </w:tc>
            </w:tr>
            <w:tr w:rsidR="008C0B92" w:rsidRPr="009309D3">
              <w:trPr>
                <w:trHeight w:val="76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36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Сталь полосовая 40х4 мм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0,014</w:t>
                  </w:r>
                </w:p>
              </w:tc>
            </w:tr>
            <w:tr w:rsidR="008C0B92" w:rsidRPr="009309D3">
              <w:trPr>
                <w:trHeight w:val="76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37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Лента киперная 40 мм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 м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2,00</w:t>
                  </w:r>
                </w:p>
              </w:tc>
            </w:tr>
            <w:tr w:rsidR="008C0B92" w:rsidRPr="009309D3">
              <w:trPr>
                <w:trHeight w:val="76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38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Лак БТ-577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0,003</w:t>
                  </w:r>
                </w:p>
              </w:tc>
            </w:tr>
            <w:tr w:rsidR="008C0B92" w:rsidRPr="009309D3">
              <w:trPr>
                <w:trHeight w:val="76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39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Эмаль ПФ-115 серая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0,001</w:t>
                  </w:r>
                </w:p>
              </w:tc>
            </w:tr>
            <w:tr w:rsidR="008C0B92" w:rsidRPr="009309D3">
              <w:trPr>
                <w:trHeight w:val="76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Электроэнергия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кВт-ч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402,00</w:t>
                  </w:r>
                </w:p>
              </w:tc>
            </w:tr>
            <w:tr w:rsidR="008C0B92" w:rsidRPr="009309D3">
              <w:trPr>
                <w:trHeight w:val="76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Припои оловянно-свинцовые бессурьмянистые марки ПОС40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кг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0,15</w:t>
                  </w:r>
                </w:p>
              </w:tc>
            </w:tr>
            <w:tr w:rsidR="008C0B92" w:rsidRPr="009309D3">
              <w:trPr>
                <w:trHeight w:val="76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Трубка полихлорвиниловая диаметром 16 мм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кг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0,80</w:t>
                  </w:r>
                </w:p>
              </w:tc>
            </w:tr>
            <w:tr w:rsidR="008C0B92" w:rsidRPr="009309D3">
              <w:trPr>
                <w:trHeight w:val="76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Вспомогательные ненормируемые материалы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руб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139,49</w:t>
                  </w:r>
                </w:p>
              </w:tc>
            </w:tr>
            <w:tr w:rsidR="008C0B92" w:rsidRPr="009309D3">
              <w:trPr>
                <w:trHeight w:val="151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44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Краны на автомобильном ходу при работе на монтаже технологического оборудования 10 т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маш.-ч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-1,71</w:t>
                  </w:r>
                </w:p>
              </w:tc>
            </w:tr>
            <w:tr w:rsidR="008C0B92" w:rsidRPr="009309D3">
              <w:trPr>
                <w:trHeight w:val="76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45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Установки для сварки ручной дуговой (постоянного тока)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маш.-ч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-5,25</w:t>
                  </w:r>
                </w:p>
              </w:tc>
            </w:tr>
            <w:tr w:rsidR="008C0B92" w:rsidRPr="009309D3">
              <w:trPr>
                <w:trHeight w:val="76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46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Автомобили бортовые, грузоподъемность до 5 т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маш.-ч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-1,80</w:t>
                  </w:r>
                </w:p>
              </w:tc>
            </w:tr>
            <w:tr w:rsidR="008C0B92" w:rsidRPr="009309D3">
              <w:trPr>
                <w:trHeight w:val="76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47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Болты с шестигранной головкой диаметром резьбы 12 (14) мм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-0,003</w:t>
                  </w:r>
                </w:p>
              </w:tc>
            </w:tr>
            <w:tr w:rsidR="008C0B92" w:rsidRPr="009309D3">
              <w:trPr>
                <w:trHeight w:val="76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Электроды диаметром 6 мм Э42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-0,003</w:t>
                  </w:r>
                </w:p>
              </w:tc>
            </w:tr>
            <w:tr w:rsidR="008C0B92" w:rsidRPr="009309D3">
              <w:trPr>
                <w:trHeight w:val="76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51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Болты распорные МР 12х100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-57,00</w:t>
                  </w:r>
                </w:p>
              </w:tc>
            </w:tr>
            <w:tr w:rsidR="008C0B92" w:rsidRPr="009309D3">
              <w:trPr>
                <w:trHeight w:val="76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52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Канифоль сосновая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кг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-0,005</w:t>
                  </w:r>
                </w:p>
              </w:tc>
            </w:tr>
            <w:tr w:rsidR="008C0B92" w:rsidRPr="009309D3">
              <w:trPr>
                <w:trHeight w:val="76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53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Шайбы оцинкованные, диаметр 12 мм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кг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-0,03</w:t>
                  </w:r>
                </w:p>
              </w:tc>
            </w:tr>
            <w:tr w:rsidR="008C0B92" w:rsidRPr="009309D3">
              <w:trPr>
                <w:trHeight w:val="76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54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Рукава металлические диаметром 15 мм РЗ-Ц-Х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-9,00</w:t>
                  </w:r>
                </w:p>
              </w:tc>
            </w:tr>
            <w:tr w:rsidR="008C0B92" w:rsidRPr="009309D3">
              <w:trPr>
                <w:trHeight w:val="76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55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Лента стяжная зубчатая У-653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кг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-0,03</w:t>
                  </w:r>
                </w:p>
              </w:tc>
            </w:tr>
            <w:tr w:rsidR="008C0B92" w:rsidRPr="009309D3">
              <w:trPr>
                <w:trHeight w:val="151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56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Лента липкая изоляционная на поликасиновом компаунде марки ЛСЭПЛ, шириной 20-30 мм, толщиной от 0,14 до 0,19 мм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кг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-0,24</w:t>
                  </w:r>
                </w:p>
              </w:tc>
            </w:tr>
            <w:tr w:rsidR="008C0B92" w:rsidRPr="009309D3">
              <w:trPr>
                <w:trHeight w:val="76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57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Сталь полосовая 40х4 мм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-0,003</w:t>
                  </w:r>
                </w:p>
              </w:tc>
            </w:tr>
            <w:tr w:rsidR="008C0B92" w:rsidRPr="009309D3">
              <w:trPr>
                <w:trHeight w:val="76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58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Лента киперная 40 мм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 м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-0,90</w:t>
                  </w:r>
                </w:p>
              </w:tc>
            </w:tr>
            <w:tr w:rsidR="008C0B92" w:rsidRPr="009309D3">
              <w:trPr>
                <w:trHeight w:val="76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59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Лак БТ-577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-0,001</w:t>
                  </w:r>
                </w:p>
              </w:tc>
            </w:tr>
            <w:tr w:rsidR="008C0B92" w:rsidRPr="009309D3">
              <w:trPr>
                <w:trHeight w:val="76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61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Припои оловянно-свинцовые бессурьмянистые марки ПОС40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кг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-0,09</w:t>
                  </w:r>
                </w:p>
              </w:tc>
            </w:tr>
            <w:tr w:rsidR="008C0B92" w:rsidRPr="009309D3">
              <w:trPr>
                <w:trHeight w:val="76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62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Трубка полихлорвиниловая диаметром 16 мм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кг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-0,33</w:t>
                  </w:r>
                </w:p>
              </w:tc>
            </w:tr>
            <w:tr w:rsidR="008C0B92" w:rsidRPr="009309D3">
              <w:trPr>
                <w:trHeight w:val="76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63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Вспомогательные ненормируемые материалы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руб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-22,29</w:t>
                  </w:r>
                </w:p>
              </w:tc>
            </w:tr>
            <w:tr w:rsidR="008C0B92" w:rsidRPr="009309D3">
              <w:trPr>
                <w:trHeight w:val="76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64</w:t>
                  </w:r>
                </w:p>
              </w:tc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Вспомогательные ненормируемые материалы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B92" w:rsidRPr="009309D3" w:rsidRDefault="008C0B92" w:rsidP="00123E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руб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C0B92" w:rsidRPr="009309D3" w:rsidRDefault="008C0B92" w:rsidP="00123E8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9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-18,334</w:t>
                  </w:r>
                </w:p>
              </w:tc>
            </w:tr>
          </w:tbl>
          <w:p w:rsidR="008C0B92" w:rsidRPr="009309D3" w:rsidRDefault="008C0B92" w:rsidP="00123E86">
            <w:pPr>
              <w:tabs>
                <w:tab w:val="left" w:pos="182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C0B92" w:rsidRPr="009309D3" w:rsidRDefault="008C0B92" w:rsidP="009309D3">
      <w:pPr>
        <w:tabs>
          <w:tab w:val="left" w:pos="360"/>
        </w:tabs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 xml:space="preserve">Наличие действующего свидетельства о допуске к работам, которые оказывают влияние на безопасность объекта капитального строительства, выданные саморегулируемой организацией по видам работ, являющимся предметом данной закупки (виды работ по Перечню, утвержденному Приказом Минрегиона России от 30.12.2009 N624): </w:t>
      </w:r>
    </w:p>
    <w:p w:rsidR="008C0B92" w:rsidRPr="009309D3" w:rsidRDefault="008C0B92" w:rsidP="009309D3">
      <w:pPr>
        <w:tabs>
          <w:tab w:val="left" w:pos="360"/>
        </w:tabs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23. Монтажные работы</w:t>
      </w:r>
    </w:p>
    <w:p w:rsidR="008C0B92" w:rsidRPr="009309D3" w:rsidRDefault="008C0B92" w:rsidP="009309D3">
      <w:pPr>
        <w:tabs>
          <w:tab w:val="left" w:pos="360"/>
        </w:tabs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23.1 Монтаж подъемно-транспортного оборудования</w:t>
      </w:r>
    </w:p>
    <w:p w:rsidR="008C0B92" w:rsidRPr="009309D3" w:rsidRDefault="008C0B92" w:rsidP="009309D3">
      <w:pPr>
        <w:tabs>
          <w:tab w:val="left" w:pos="360"/>
        </w:tabs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23.2. Монтаж лифтов</w:t>
      </w:r>
    </w:p>
    <w:p w:rsidR="008C0B92" w:rsidRPr="009309D3" w:rsidRDefault="008C0B92" w:rsidP="009309D3">
      <w:pPr>
        <w:tabs>
          <w:tab w:val="left" w:pos="360"/>
        </w:tabs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24. Пусконаладочные работы</w:t>
      </w:r>
    </w:p>
    <w:p w:rsidR="008C0B92" w:rsidRPr="009309D3" w:rsidRDefault="008C0B92" w:rsidP="009309D3">
      <w:pPr>
        <w:tabs>
          <w:tab w:val="left" w:pos="360"/>
        </w:tabs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24.1. Пуско-наладочные работы подъемно-транспортного оборудования</w:t>
      </w:r>
    </w:p>
    <w:p w:rsidR="008C0B92" w:rsidRPr="009309D3" w:rsidRDefault="008C0B92" w:rsidP="009309D3">
      <w:pPr>
        <w:tabs>
          <w:tab w:val="left" w:pos="360"/>
        </w:tabs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24.2.Пуско-наладочные работы лифтов</w:t>
      </w:r>
    </w:p>
    <w:p w:rsidR="008C0B92" w:rsidRPr="009309D3" w:rsidRDefault="008C0B92" w:rsidP="009309D3">
      <w:pPr>
        <w:tabs>
          <w:tab w:val="left" w:pos="360"/>
        </w:tabs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33. Работы по организации строительства,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(генеральным подрядчиком):</w:t>
      </w:r>
    </w:p>
    <w:p w:rsidR="008C0B92" w:rsidRPr="009309D3" w:rsidRDefault="008C0B92" w:rsidP="009309D3">
      <w:pPr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33.3 Жилищно-гражданское строительство.</w:t>
      </w:r>
    </w:p>
    <w:p w:rsidR="008C0B92" w:rsidRPr="009309D3" w:rsidRDefault="008C0B92" w:rsidP="009309D3">
      <w:pPr>
        <w:jc w:val="center"/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РАЗДЕЛ 11. ЭКОЛОГИЧЕСКИЕ ТРЕБОВАНИЯ</w:t>
      </w:r>
    </w:p>
    <w:p w:rsidR="008C0B92" w:rsidRPr="009309D3" w:rsidRDefault="008C0B92" w:rsidP="009309D3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8C0B92" w:rsidRPr="009309D3">
        <w:trPr>
          <w:trHeight w:val="399"/>
        </w:trPr>
        <w:tc>
          <w:tcPr>
            <w:tcW w:w="9356" w:type="dxa"/>
          </w:tcPr>
          <w:p w:rsidR="008C0B92" w:rsidRPr="009309D3" w:rsidRDefault="008C0B92" w:rsidP="00123E86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Не требуется</w:t>
            </w:r>
          </w:p>
        </w:tc>
      </w:tr>
    </w:tbl>
    <w:p w:rsidR="008C0B92" w:rsidRPr="009309D3" w:rsidRDefault="008C0B92" w:rsidP="009309D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C0B92" w:rsidRPr="009309D3" w:rsidRDefault="008C0B92" w:rsidP="009309D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C0B92" w:rsidRPr="009309D3" w:rsidRDefault="008C0B92" w:rsidP="009309D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C0B92" w:rsidRPr="009309D3" w:rsidRDefault="008C0B92" w:rsidP="009309D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C0B92" w:rsidRPr="009309D3" w:rsidRDefault="008C0B92" w:rsidP="009309D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C0B92" w:rsidRPr="009309D3" w:rsidRDefault="008C0B92" w:rsidP="009309D3">
      <w:pPr>
        <w:jc w:val="center"/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РАЗДЕЛ 12. ТРЕБОВАНИЯ ПО БЕЗОПАСНОСТИ</w:t>
      </w:r>
    </w:p>
    <w:p w:rsidR="008C0B92" w:rsidRPr="009309D3" w:rsidRDefault="008C0B92" w:rsidP="009309D3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8C0B92" w:rsidRPr="009309D3">
        <w:trPr>
          <w:trHeight w:val="399"/>
        </w:trPr>
        <w:tc>
          <w:tcPr>
            <w:tcW w:w="9356" w:type="dxa"/>
          </w:tcPr>
          <w:p w:rsidR="008C0B92" w:rsidRPr="009309D3" w:rsidRDefault="008C0B92" w:rsidP="00123E86">
            <w:pPr>
              <w:rPr>
                <w:rFonts w:ascii="Times New Roman" w:hAnsi="Times New Roman" w:cs="Times New Roman"/>
                <w:spacing w:val="-2"/>
                <w:w w:val="110"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pacing w:val="-2"/>
                <w:w w:val="110"/>
                <w:sz w:val="24"/>
                <w:szCs w:val="24"/>
              </w:rPr>
              <w:t xml:space="preserve">«Сертификат соответствия» в соответствии с требованиями </w:t>
            </w: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Технического регламента Таможенного союза от 18.10.2011 г. № 823</w:t>
            </w:r>
            <w:r w:rsidRPr="009309D3">
              <w:rPr>
                <w:rFonts w:ascii="Times New Roman" w:hAnsi="Times New Roman" w:cs="Times New Roman"/>
                <w:spacing w:val="-2"/>
                <w:w w:val="110"/>
                <w:sz w:val="24"/>
                <w:szCs w:val="24"/>
              </w:rPr>
              <w:t xml:space="preserve"> «О безопасности машин и оборудования».</w:t>
            </w:r>
          </w:p>
        </w:tc>
      </w:tr>
    </w:tbl>
    <w:p w:rsidR="008C0B92" w:rsidRPr="009309D3" w:rsidRDefault="008C0B92" w:rsidP="009309D3">
      <w:pPr>
        <w:rPr>
          <w:rFonts w:ascii="Times New Roman" w:hAnsi="Times New Roman" w:cs="Times New Roman"/>
          <w:sz w:val="24"/>
          <w:szCs w:val="24"/>
        </w:rPr>
      </w:pPr>
    </w:p>
    <w:p w:rsidR="008C0B92" w:rsidRPr="009309D3" w:rsidRDefault="008C0B92" w:rsidP="009309D3">
      <w:pPr>
        <w:jc w:val="center"/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РАЗДЕЛ 13. ТРЕБОВАНИЯ К КАЧЕСТВУ И КЛАССИФИКАЦИЯ ОБОРУДОВАНИЯ</w:t>
      </w:r>
    </w:p>
    <w:p w:rsidR="008C0B92" w:rsidRPr="009309D3" w:rsidRDefault="008C0B92" w:rsidP="009309D3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8C0B92" w:rsidRPr="009309D3">
        <w:trPr>
          <w:trHeight w:val="399"/>
        </w:trPr>
        <w:tc>
          <w:tcPr>
            <w:tcW w:w="9356" w:type="dxa"/>
          </w:tcPr>
          <w:p w:rsidR="008C0B92" w:rsidRPr="009309D3" w:rsidRDefault="008C0B92" w:rsidP="00123E86">
            <w:pPr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1. Качество Товара должно подтверждаться документально (паспортом качества и  сертификатом соответствия) и полностью соответствовать «</w:t>
            </w:r>
            <w:r w:rsidRPr="009309D3">
              <w:rPr>
                <w:rFonts w:ascii="Times New Roman" w:hAnsi="Times New Roman" w:cs="Times New Roman"/>
                <w:spacing w:val="-2"/>
                <w:w w:val="110"/>
                <w:sz w:val="24"/>
                <w:szCs w:val="24"/>
              </w:rPr>
              <w:t xml:space="preserve">Сертификату соответствия» в соответствии с требованиями </w:t>
            </w: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Технического регламента Таможенного союза  от 18.10.2011 г. № 823</w:t>
            </w:r>
            <w:r w:rsidRPr="009309D3">
              <w:rPr>
                <w:rFonts w:ascii="Times New Roman" w:hAnsi="Times New Roman" w:cs="Times New Roman"/>
                <w:spacing w:val="-2"/>
                <w:w w:val="110"/>
                <w:sz w:val="24"/>
                <w:szCs w:val="24"/>
              </w:rPr>
              <w:t xml:space="preserve"> «О безопасности машин и оборудования»</w:t>
            </w: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C0B92" w:rsidRPr="009309D3" w:rsidRDefault="008C0B92" w:rsidP="00123E86">
            <w:pPr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2. Товар должен быть изготовлен из высококачественных материалов при обеспечении первоклассных обработки, сборки и технических испытаний.</w:t>
            </w:r>
          </w:p>
        </w:tc>
      </w:tr>
    </w:tbl>
    <w:p w:rsidR="008C0B92" w:rsidRPr="009309D3" w:rsidRDefault="008C0B92" w:rsidP="009309D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8C0B92" w:rsidRPr="009309D3" w:rsidRDefault="008C0B92" w:rsidP="009309D3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РАЗДЕЛ 14. ТЕХНИЧЕСКОЕ СОПРОВОЖДЕНИЕ СТАНДАРТНОГО ПРОМЫШЛЕННОГО ОБОРУДОВАНИЯ</w:t>
      </w:r>
    </w:p>
    <w:p w:rsidR="008C0B92" w:rsidRPr="009309D3" w:rsidRDefault="008C0B92" w:rsidP="009309D3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8C0B92" w:rsidRPr="009309D3">
        <w:trPr>
          <w:trHeight w:val="399"/>
        </w:trPr>
        <w:tc>
          <w:tcPr>
            <w:tcW w:w="9356" w:type="dxa"/>
          </w:tcPr>
          <w:p w:rsidR="008C0B92" w:rsidRPr="009309D3" w:rsidRDefault="008C0B92" w:rsidP="00123E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Нормативная документация к формированию дополнительных требований по техническому сопровождению стандартного промышленного оборудования на всем жизненном цикле, включая вывод из эксплуатации</w:t>
            </w:r>
          </w:p>
        </w:tc>
      </w:tr>
    </w:tbl>
    <w:p w:rsidR="008C0B92" w:rsidRPr="009309D3" w:rsidRDefault="008C0B92" w:rsidP="009309D3">
      <w:pPr>
        <w:tabs>
          <w:tab w:val="left" w:pos="54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8C0B92" w:rsidRPr="009309D3" w:rsidRDefault="008C0B92" w:rsidP="009309D3">
      <w:pPr>
        <w:tabs>
          <w:tab w:val="left" w:pos="54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РАЗДЕЛ 15. ДОПОЛНИТЕЛЬНЫЕ (ИНЫЕ) ТРЕБОВАНИЯ</w:t>
      </w:r>
    </w:p>
    <w:p w:rsidR="008C0B92" w:rsidRPr="009309D3" w:rsidRDefault="008C0B92" w:rsidP="009309D3">
      <w:pPr>
        <w:tabs>
          <w:tab w:val="left" w:pos="540"/>
        </w:tabs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8C0B92" w:rsidRPr="009309D3">
        <w:trPr>
          <w:trHeight w:val="399"/>
        </w:trPr>
        <w:tc>
          <w:tcPr>
            <w:tcW w:w="9356" w:type="dxa"/>
          </w:tcPr>
          <w:p w:rsidR="008C0B92" w:rsidRPr="009309D3" w:rsidRDefault="008C0B92" w:rsidP="00123E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В разделе указываются специфические требования к оборудованию, которые не могут быть учтены в требованиях других разделов.</w:t>
            </w:r>
          </w:p>
        </w:tc>
      </w:tr>
    </w:tbl>
    <w:p w:rsidR="008C0B92" w:rsidRPr="009309D3" w:rsidRDefault="008C0B92" w:rsidP="009309D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C0B92" w:rsidRPr="009309D3" w:rsidRDefault="008C0B92" w:rsidP="009309D3">
      <w:pPr>
        <w:jc w:val="center"/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РАЗДЕЛ 16. ТРЕБОВАНИЯ К КОЛИЧЕСТВУ И СРОКУ (ПЕРИОДИЧНОСТИ) ПОСТАВКИ</w:t>
      </w:r>
    </w:p>
    <w:p w:rsidR="008C0B92" w:rsidRPr="009309D3" w:rsidRDefault="008C0B92" w:rsidP="009309D3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8C0B92" w:rsidRPr="009309D3">
        <w:trPr>
          <w:trHeight w:val="399"/>
        </w:trPr>
        <w:tc>
          <w:tcPr>
            <w:tcW w:w="9356" w:type="dxa"/>
          </w:tcPr>
          <w:p w:rsidR="008C0B92" w:rsidRPr="009309D3" w:rsidRDefault="008C0B92" w:rsidP="00123E86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Лифт электрический грузовой ПГ-1005 или эквивалент</w:t>
            </w: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 xml:space="preserve"> – 1 шт.</w:t>
            </w:r>
          </w:p>
          <w:p w:rsidR="008C0B92" w:rsidRPr="009309D3" w:rsidRDefault="008C0B92" w:rsidP="00123E86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 xml:space="preserve">Начало поставки лифта – с даты подписания договора, окончание – </w:t>
            </w:r>
            <w:r w:rsidRPr="009309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 позднее 75 дней с даты подписания договора</w:t>
            </w: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8C0B92" w:rsidRPr="009309D3" w:rsidRDefault="008C0B92" w:rsidP="00123E86">
            <w:pPr>
              <w:ind w:firstLine="601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bookmarkStart w:id="3" w:name="_GoBack"/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Монтаж, пуско-наладочные и сдаточные работы, вызов аккредитованной лаборатории, оформление декларации, ввод в эксплуатацию</w:t>
            </w:r>
            <w:bookmarkEnd w:id="3"/>
            <w:r w:rsidRPr="009309D3">
              <w:rPr>
                <w:rFonts w:ascii="Times New Roman" w:hAnsi="Times New Roman" w:cs="Times New Roman"/>
                <w:sz w:val="24"/>
                <w:szCs w:val="24"/>
              </w:rPr>
              <w:t xml:space="preserve"> в срок не более </w:t>
            </w:r>
            <w:r w:rsidRPr="009309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150 рабочих дней с даты поставки лифта</w:t>
            </w: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8C0B92" w:rsidRPr="009309D3" w:rsidRDefault="008C0B92" w:rsidP="009309D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C0B92" w:rsidRPr="009309D3" w:rsidRDefault="008C0B92" w:rsidP="009309D3">
      <w:pPr>
        <w:jc w:val="center"/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РАЗДЕЛ 17. ТРЕБОВАНИЕ К ФОРМЕ ПРЕДСТАВЛЯЕМОЙ ИНФОРМАЦИИ</w:t>
      </w:r>
    </w:p>
    <w:p w:rsidR="008C0B92" w:rsidRPr="009309D3" w:rsidRDefault="008C0B92" w:rsidP="009309D3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8C0B92" w:rsidRPr="009309D3">
        <w:trPr>
          <w:trHeight w:val="399"/>
        </w:trPr>
        <w:tc>
          <w:tcPr>
            <w:tcW w:w="9356" w:type="dxa"/>
          </w:tcPr>
          <w:p w:rsidR="008C0B92" w:rsidRPr="000F774D" w:rsidRDefault="008C0B92" w:rsidP="00123E86">
            <w:pPr>
              <w:pStyle w:val="21"/>
              <w:shd w:val="clear" w:color="auto" w:fill="auto"/>
              <w:spacing w:line="240" w:lineRule="auto"/>
              <w:ind w:right="147"/>
              <w:rPr>
                <w:rFonts w:cs="Arial"/>
                <w:b w:val="0"/>
                <w:bCs w:val="0"/>
                <w:sz w:val="24"/>
                <w:szCs w:val="24"/>
                <w:lang w:eastAsia="en-US"/>
              </w:rPr>
            </w:pPr>
            <w:r w:rsidRPr="000F774D">
              <w:rPr>
                <w:rFonts w:cs="Arial"/>
                <w:b w:val="0"/>
                <w:bCs w:val="0"/>
                <w:sz w:val="24"/>
                <w:szCs w:val="24"/>
                <w:lang w:eastAsia="en-US"/>
              </w:rPr>
              <w:t>С товаром поставляется техническая документация, включающая в себя:</w:t>
            </w:r>
          </w:p>
          <w:p w:rsidR="008C0B92" w:rsidRPr="000F774D" w:rsidRDefault="008C0B92" w:rsidP="00123E86">
            <w:pPr>
              <w:pStyle w:val="21"/>
              <w:shd w:val="clear" w:color="auto" w:fill="auto"/>
              <w:spacing w:line="240" w:lineRule="auto"/>
              <w:ind w:right="147"/>
              <w:rPr>
                <w:rFonts w:cs="Arial"/>
                <w:b w:val="0"/>
                <w:bCs w:val="0"/>
                <w:sz w:val="24"/>
                <w:szCs w:val="24"/>
                <w:lang w:eastAsia="en-US"/>
              </w:rPr>
            </w:pPr>
            <w:r w:rsidRPr="000F774D">
              <w:rPr>
                <w:rFonts w:cs="Arial"/>
                <w:b w:val="0"/>
                <w:bCs w:val="0"/>
                <w:sz w:val="24"/>
                <w:szCs w:val="24"/>
                <w:lang w:eastAsia="en-US"/>
              </w:rPr>
              <w:t xml:space="preserve">1. Паспорт на изделие </w:t>
            </w:r>
          </w:p>
          <w:p w:rsidR="008C0B92" w:rsidRPr="000F774D" w:rsidRDefault="008C0B92" w:rsidP="00123E86">
            <w:pPr>
              <w:pStyle w:val="21"/>
              <w:shd w:val="clear" w:color="auto" w:fill="auto"/>
              <w:spacing w:line="240" w:lineRule="auto"/>
              <w:ind w:right="147"/>
              <w:rPr>
                <w:rFonts w:cs="Arial"/>
                <w:b w:val="0"/>
                <w:bCs w:val="0"/>
                <w:sz w:val="24"/>
                <w:szCs w:val="24"/>
                <w:lang w:eastAsia="en-US"/>
              </w:rPr>
            </w:pPr>
            <w:r w:rsidRPr="000F774D">
              <w:rPr>
                <w:rFonts w:cs="Arial"/>
                <w:b w:val="0"/>
                <w:bCs w:val="0"/>
                <w:sz w:val="24"/>
                <w:szCs w:val="24"/>
                <w:lang w:eastAsia="en-US"/>
              </w:rPr>
              <w:t>2. Руководство по эксплуатации</w:t>
            </w:r>
          </w:p>
          <w:p w:rsidR="008C0B92" w:rsidRPr="000F774D" w:rsidRDefault="008C0B92" w:rsidP="00123E86">
            <w:pPr>
              <w:pStyle w:val="21"/>
              <w:shd w:val="clear" w:color="auto" w:fill="auto"/>
              <w:spacing w:line="240" w:lineRule="auto"/>
              <w:ind w:right="147"/>
              <w:rPr>
                <w:rFonts w:cs="Arial"/>
                <w:b w:val="0"/>
                <w:bCs w:val="0"/>
                <w:sz w:val="24"/>
                <w:szCs w:val="24"/>
                <w:lang w:eastAsia="en-US"/>
              </w:rPr>
            </w:pPr>
            <w:r w:rsidRPr="000F774D">
              <w:rPr>
                <w:rFonts w:cs="Arial"/>
                <w:b w:val="0"/>
                <w:bCs w:val="0"/>
                <w:sz w:val="24"/>
                <w:szCs w:val="24"/>
                <w:lang w:eastAsia="en-US"/>
              </w:rPr>
              <w:t>3. Электрическая схема</w:t>
            </w:r>
          </w:p>
          <w:p w:rsidR="008C0B92" w:rsidRPr="000F774D" w:rsidRDefault="008C0B92" w:rsidP="00123E86">
            <w:pPr>
              <w:pStyle w:val="21"/>
              <w:shd w:val="clear" w:color="auto" w:fill="auto"/>
              <w:spacing w:line="240" w:lineRule="auto"/>
              <w:ind w:right="147"/>
              <w:rPr>
                <w:rFonts w:cs="Arial"/>
                <w:b w:val="0"/>
                <w:bCs w:val="0"/>
                <w:sz w:val="24"/>
                <w:szCs w:val="24"/>
                <w:lang w:eastAsia="en-US"/>
              </w:rPr>
            </w:pPr>
            <w:r w:rsidRPr="000F774D">
              <w:rPr>
                <w:rFonts w:cs="Arial"/>
                <w:b w:val="0"/>
                <w:bCs w:val="0"/>
                <w:sz w:val="24"/>
                <w:szCs w:val="24"/>
                <w:lang w:eastAsia="en-US"/>
              </w:rPr>
              <w:t>4. Установочный чертеж лифта</w:t>
            </w:r>
          </w:p>
          <w:p w:rsidR="008C0B92" w:rsidRPr="000F774D" w:rsidRDefault="008C0B92" w:rsidP="00123E86">
            <w:pPr>
              <w:pStyle w:val="21"/>
              <w:shd w:val="clear" w:color="auto" w:fill="auto"/>
              <w:spacing w:line="240" w:lineRule="auto"/>
              <w:ind w:right="147"/>
              <w:rPr>
                <w:rFonts w:cs="Arial"/>
                <w:b w:val="0"/>
                <w:bCs w:val="0"/>
                <w:sz w:val="24"/>
                <w:szCs w:val="24"/>
                <w:lang w:eastAsia="en-US"/>
              </w:rPr>
            </w:pPr>
            <w:r w:rsidRPr="000F774D">
              <w:rPr>
                <w:rFonts w:cs="Arial"/>
                <w:b w:val="0"/>
                <w:bCs w:val="0"/>
                <w:sz w:val="24"/>
                <w:szCs w:val="24"/>
                <w:lang w:eastAsia="en-US"/>
              </w:rPr>
              <w:t>5. Схема разбивки направляющих кабины и противовеса.</w:t>
            </w:r>
          </w:p>
          <w:p w:rsidR="008C0B92" w:rsidRPr="009309D3" w:rsidRDefault="008C0B92" w:rsidP="00123E86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6. Акты на скрытые работы;</w:t>
            </w:r>
          </w:p>
          <w:p w:rsidR="008C0B92" w:rsidRPr="009309D3" w:rsidRDefault="008C0B92" w:rsidP="00123E86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7. Протоколы с результатами проверок, исследований, испытаний и измерений в ходе</w:t>
            </w:r>
          </w:p>
          <w:p w:rsidR="008C0B92" w:rsidRPr="009309D3" w:rsidRDefault="008C0B92" w:rsidP="00123E86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   проведения оценки соответствия смонтированных лифтов;</w:t>
            </w:r>
          </w:p>
          <w:p w:rsidR="008C0B92" w:rsidRPr="009309D3" w:rsidRDefault="008C0B92" w:rsidP="00123E86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8. Акты полного технического освидетельствования лифтов;</w:t>
            </w:r>
          </w:p>
          <w:p w:rsidR="008C0B92" w:rsidRPr="009309D3" w:rsidRDefault="008C0B92" w:rsidP="00123E86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9. Паспорта лифтов установленного образца;</w:t>
            </w:r>
          </w:p>
          <w:p w:rsidR="008C0B92" w:rsidRPr="009309D3" w:rsidRDefault="008C0B92" w:rsidP="00123E86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10. Акты приемки лифтов в эксплуатацию;</w:t>
            </w:r>
          </w:p>
          <w:p w:rsidR="008C0B92" w:rsidRPr="009309D3" w:rsidRDefault="008C0B92" w:rsidP="00123E86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11. Декларации о соответствии лифтов.</w:t>
            </w:r>
          </w:p>
          <w:p w:rsidR="008C0B92" w:rsidRPr="009309D3" w:rsidRDefault="008C0B92" w:rsidP="00123E8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12. Инструкции по эксплуатации Оборудования на русском языке (на каждую единицу Оборудования).</w:t>
            </w:r>
          </w:p>
        </w:tc>
      </w:tr>
    </w:tbl>
    <w:p w:rsidR="008C0B92" w:rsidRPr="009309D3" w:rsidRDefault="008C0B92" w:rsidP="009309D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C0B92" w:rsidRPr="009309D3" w:rsidRDefault="008C0B92" w:rsidP="009309D3">
      <w:pPr>
        <w:jc w:val="center"/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РАЗДЕЛ 18. ТРЕБОВАНИЯ К ТЕХНИЧЕСКОМУ ОБУЧЕНИЮ ПЕРСОНАЛА ЗАКАЗЧИКА</w:t>
      </w:r>
    </w:p>
    <w:p w:rsidR="008C0B92" w:rsidRPr="009309D3" w:rsidRDefault="008C0B92" w:rsidP="009309D3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66"/>
      </w:tblGrid>
      <w:tr w:rsidR="008C0B92" w:rsidRPr="009309D3">
        <w:trPr>
          <w:trHeight w:val="615"/>
        </w:trPr>
        <w:tc>
          <w:tcPr>
            <w:tcW w:w="9366" w:type="dxa"/>
          </w:tcPr>
          <w:p w:rsidR="008C0B92" w:rsidRPr="009309D3" w:rsidRDefault="008C0B92" w:rsidP="00123E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Не требуется</w:t>
            </w:r>
          </w:p>
        </w:tc>
      </w:tr>
    </w:tbl>
    <w:p w:rsidR="008C0B92" w:rsidRPr="009309D3" w:rsidRDefault="008C0B92" w:rsidP="009309D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C0B92" w:rsidRPr="009309D3" w:rsidRDefault="008C0B92" w:rsidP="009309D3">
      <w:pPr>
        <w:jc w:val="center"/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РАЗДЕЛ 19. ПЕРЕЧЕНЬ ПРИНЯТЫХ СОКРАЩЕНИЙ</w:t>
      </w:r>
    </w:p>
    <w:p w:rsidR="008C0B92" w:rsidRPr="009309D3" w:rsidRDefault="008C0B92" w:rsidP="009309D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410"/>
        <w:gridCol w:w="6237"/>
      </w:tblGrid>
      <w:tr w:rsidR="008C0B92" w:rsidRPr="009309D3">
        <w:trPr>
          <w:trHeight w:val="399"/>
        </w:trPr>
        <w:tc>
          <w:tcPr>
            <w:tcW w:w="709" w:type="dxa"/>
            <w:vAlign w:val="center"/>
          </w:tcPr>
          <w:p w:rsidR="008C0B92" w:rsidRPr="009309D3" w:rsidRDefault="008C0B92" w:rsidP="00123E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8C0B92" w:rsidRPr="009309D3" w:rsidRDefault="008C0B92" w:rsidP="00123E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vAlign w:val="center"/>
          </w:tcPr>
          <w:p w:rsidR="008C0B92" w:rsidRPr="009309D3" w:rsidRDefault="008C0B92" w:rsidP="00123E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Расшифровка сокращения</w:t>
            </w:r>
          </w:p>
        </w:tc>
      </w:tr>
      <w:tr w:rsidR="008C0B92" w:rsidRPr="009309D3">
        <w:trPr>
          <w:trHeight w:val="399"/>
        </w:trPr>
        <w:tc>
          <w:tcPr>
            <w:tcW w:w="709" w:type="dxa"/>
          </w:tcPr>
          <w:p w:rsidR="008C0B92" w:rsidRPr="009309D3" w:rsidRDefault="008C0B92" w:rsidP="00123E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8C0B92" w:rsidRPr="009309D3" w:rsidRDefault="008C0B92" w:rsidP="00123E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C0B92" w:rsidRPr="009309D3" w:rsidRDefault="008C0B92" w:rsidP="00123E86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</w:tbl>
    <w:p w:rsidR="008C0B92" w:rsidRPr="009309D3" w:rsidRDefault="008C0B92" w:rsidP="009309D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C0B92" w:rsidRPr="009309D3" w:rsidRDefault="008C0B92" w:rsidP="009309D3">
      <w:pPr>
        <w:jc w:val="center"/>
        <w:rPr>
          <w:rFonts w:ascii="Times New Roman" w:hAnsi="Times New Roman" w:cs="Times New Roman"/>
          <w:sz w:val="24"/>
          <w:szCs w:val="24"/>
        </w:rPr>
      </w:pPr>
      <w:r w:rsidRPr="009309D3">
        <w:rPr>
          <w:rFonts w:ascii="Times New Roman" w:hAnsi="Times New Roman" w:cs="Times New Roman"/>
          <w:sz w:val="24"/>
          <w:szCs w:val="24"/>
        </w:rPr>
        <w:t>РАЗДЕЛ 20. ПЕРЕЧЕНЬ ПРИЛОЖЕНИЙ</w:t>
      </w:r>
    </w:p>
    <w:p w:rsidR="008C0B92" w:rsidRPr="009309D3" w:rsidRDefault="008C0B92" w:rsidP="009309D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7229"/>
        <w:gridCol w:w="1418"/>
      </w:tblGrid>
      <w:tr w:rsidR="008C0B92" w:rsidRPr="009309D3">
        <w:trPr>
          <w:trHeight w:val="399"/>
        </w:trPr>
        <w:tc>
          <w:tcPr>
            <w:tcW w:w="709" w:type="dxa"/>
            <w:vAlign w:val="center"/>
          </w:tcPr>
          <w:p w:rsidR="008C0B92" w:rsidRPr="009309D3" w:rsidRDefault="008C0B92" w:rsidP="009309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vAlign w:val="center"/>
          </w:tcPr>
          <w:p w:rsidR="008C0B92" w:rsidRPr="009309D3" w:rsidRDefault="008C0B92" w:rsidP="009309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vAlign w:val="center"/>
          </w:tcPr>
          <w:p w:rsidR="008C0B92" w:rsidRPr="009309D3" w:rsidRDefault="008C0B92" w:rsidP="009309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</w:rPr>
              <w:t>Номер страницы</w:t>
            </w:r>
          </w:p>
        </w:tc>
      </w:tr>
      <w:tr w:rsidR="008C0B92" w:rsidRPr="009309D3">
        <w:trPr>
          <w:trHeight w:val="399"/>
        </w:trPr>
        <w:tc>
          <w:tcPr>
            <w:tcW w:w="709" w:type="dxa"/>
          </w:tcPr>
          <w:p w:rsidR="008C0B92" w:rsidRPr="009309D3" w:rsidRDefault="008C0B92" w:rsidP="009309D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229" w:type="dxa"/>
          </w:tcPr>
          <w:p w:rsidR="008C0B92" w:rsidRPr="009309D3" w:rsidRDefault="008C0B92" w:rsidP="009309D3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eastAsia="en-US"/>
              </w:rPr>
              <w:t>Приложение № 1 к Техническому заданию</w:t>
            </w:r>
          </w:p>
          <w:p w:rsidR="008C0B92" w:rsidRPr="009309D3" w:rsidRDefault="008C0B92" w:rsidP="009309D3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eastAsia="en-US"/>
              </w:rPr>
            </w:pPr>
          </w:p>
          <w:p w:rsidR="008C0B92" w:rsidRPr="009309D3" w:rsidRDefault="008C0B92" w:rsidP="009309D3">
            <w:pPr>
              <w:spacing w:line="276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СВЕДЕНИЯ О ФУНКЦИОНАЛЬНЫХ ХАРАКТЕРИСТИКАХ (ПОТРЕБИТЕЛЬСКИХ СВОЙСТВАХ) И КАЧЕСТВЕННЫХ ХАРАКТЕРИСТИКАХ ТОВАРА</w:t>
            </w:r>
          </w:p>
          <w:p w:rsidR="008C0B92" w:rsidRPr="009309D3" w:rsidRDefault="008C0B92" w:rsidP="00930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C0B92" w:rsidRPr="009309D3" w:rsidRDefault="008C0B92" w:rsidP="009309D3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</w:tbl>
    <w:p w:rsidR="008C0B92" w:rsidRDefault="008C0B92" w:rsidP="009309D3">
      <w:pPr>
        <w:ind w:left="5103"/>
      </w:pPr>
      <w:r>
        <w:br w:type="textWrapping" w:clear="all"/>
      </w:r>
    </w:p>
    <w:p w:rsidR="008C0B92" w:rsidRDefault="008C0B92" w:rsidP="009309D3">
      <w:pPr>
        <w:spacing w:line="276" w:lineRule="auto"/>
        <w:ind w:firstLine="709"/>
        <w:jc w:val="both"/>
        <w:rPr>
          <w:color w:val="000000"/>
          <w:spacing w:val="-3"/>
          <w:sz w:val="24"/>
          <w:szCs w:val="24"/>
          <w:lang w:eastAsia="en-US"/>
        </w:rPr>
        <w:sectPr w:rsidR="008C0B92" w:rsidSect="00CB5DD0">
          <w:headerReference w:type="default" r:id="rId7"/>
          <w:footerReference w:type="default" r:id="rId8"/>
          <w:pgSz w:w="11906" w:h="16838"/>
          <w:pgMar w:top="1134" w:right="567" w:bottom="851" w:left="1418" w:header="709" w:footer="709" w:gutter="0"/>
          <w:cols w:space="708"/>
          <w:titlePg/>
          <w:docGrid w:linePitch="360"/>
        </w:sectPr>
      </w:pPr>
      <w:r>
        <w:rPr>
          <w:color w:val="000000"/>
          <w:spacing w:val="-3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</w:t>
      </w:r>
    </w:p>
    <w:p w:rsidR="008C0B92" w:rsidRPr="009309D3" w:rsidRDefault="008C0B92" w:rsidP="009309D3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  <w:lang w:eastAsia="en-US"/>
        </w:rPr>
      </w:pPr>
      <w:r w:rsidRPr="009309D3">
        <w:rPr>
          <w:rFonts w:ascii="Times New Roman" w:hAnsi="Times New Roman" w:cs="Times New Roman"/>
          <w:color w:val="000000"/>
          <w:spacing w:val="-3"/>
          <w:sz w:val="24"/>
          <w:szCs w:val="24"/>
          <w:lang w:eastAsia="en-US"/>
        </w:rPr>
        <w:t>Приложение № 1 к Техническому заданию</w:t>
      </w:r>
    </w:p>
    <w:p w:rsidR="008C0B92" w:rsidRPr="009309D3" w:rsidRDefault="008C0B92" w:rsidP="009309D3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  <w:lang w:eastAsia="en-US"/>
        </w:rPr>
      </w:pPr>
    </w:p>
    <w:p w:rsidR="008C0B92" w:rsidRPr="009309D3" w:rsidRDefault="008C0B92" w:rsidP="009309D3">
      <w:pPr>
        <w:spacing w:line="276" w:lineRule="auto"/>
        <w:ind w:firstLine="709"/>
        <w:jc w:val="center"/>
        <w:rPr>
          <w:rFonts w:ascii="Times New Roman" w:hAnsi="Times New Roman" w:cs="Times New Roman"/>
          <w:color w:val="000000"/>
          <w:spacing w:val="-3"/>
          <w:sz w:val="24"/>
          <w:szCs w:val="24"/>
          <w:lang w:eastAsia="en-US"/>
        </w:rPr>
      </w:pPr>
      <w:r w:rsidRPr="009309D3">
        <w:rPr>
          <w:rFonts w:ascii="Times New Roman" w:hAnsi="Times New Roman" w:cs="Times New Roman"/>
          <w:sz w:val="24"/>
          <w:szCs w:val="24"/>
          <w:lang w:eastAsia="en-US"/>
        </w:rPr>
        <w:t>СВЕДЕНИЯ О ФУНКЦИОНАЛЬНЫХ ХАРАКТЕРИСТИКАХ (ПОТРЕБИТЕЛЬСКИХ СВОЙСТВАХ) И КАЧЕСТВЕННЫХ ХАРАКТЕРИСТИКАХ ТОВАРА</w:t>
      </w:r>
    </w:p>
    <w:p w:rsidR="008C0B92" w:rsidRPr="009309D3" w:rsidRDefault="008C0B92" w:rsidP="009309D3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  <w:lang w:eastAsia="en-US"/>
        </w:rPr>
      </w:pPr>
    </w:p>
    <w:tbl>
      <w:tblPr>
        <w:tblW w:w="5073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59"/>
        <w:gridCol w:w="2452"/>
        <w:gridCol w:w="1887"/>
        <w:gridCol w:w="2406"/>
        <w:gridCol w:w="2810"/>
        <w:gridCol w:w="1679"/>
        <w:gridCol w:w="1300"/>
        <w:gridCol w:w="1896"/>
      </w:tblGrid>
      <w:tr w:rsidR="008C0B92" w:rsidRPr="009309D3">
        <w:trPr>
          <w:trHeight w:val="255"/>
        </w:trPr>
        <w:tc>
          <w:tcPr>
            <w:tcW w:w="281" w:type="pct"/>
            <w:vMerge w:val="restar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802" w:type="pct"/>
            <w:vMerge w:val="restar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 товара</w:t>
            </w:r>
          </w:p>
        </w:tc>
        <w:tc>
          <w:tcPr>
            <w:tcW w:w="617" w:type="pct"/>
            <w:vMerge w:val="restar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Указание на наименование страны происхождения товара</w:t>
            </w:r>
          </w:p>
        </w:tc>
        <w:tc>
          <w:tcPr>
            <w:tcW w:w="2255" w:type="pct"/>
            <w:gridSpan w:val="3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Технические характеристики</w:t>
            </w:r>
          </w:p>
        </w:tc>
        <w:tc>
          <w:tcPr>
            <w:tcW w:w="425" w:type="pct"/>
            <w:vMerge w:val="restar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Ед.</w:t>
            </w:r>
          </w:p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изм.</w:t>
            </w:r>
          </w:p>
        </w:tc>
        <w:tc>
          <w:tcPr>
            <w:tcW w:w="621" w:type="pct"/>
            <w:vMerge w:val="restart"/>
            <w:vAlign w:val="center"/>
          </w:tcPr>
          <w:p w:rsidR="008C0B92" w:rsidRPr="009309D3" w:rsidRDefault="008C0B92" w:rsidP="00123E86">
            <w:pPr>
              <w:tabs>
                <w:tab w:val="left" w:pos="1418"/>
              </w:tabs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Указание на </w:t>
            </w: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товарный знак (его словесное обозначение) (при наличии), знак обслуживания (при наличии), фирменное наименование (при наличии), патенты (при наличии), полезные модели (при наличии), промышленные образцы (при наличии)</w:t>
            </w: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Требуемый параметр</w:t>
            </w:r>
          </w:p>
        </w:tc>
        <w:tc>
          <w:tcPr>
            <w:tcW w:w="919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Требуемое значение</w:t>
            </w:r>
          </w:p>
        </w:tc>
        <w:tc>
          <w:tcPr>
            <w:tcW w:w="549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Значение, предлагаемое участником</w:t>
            </w:r>
          </w:p>
        </w:tc>
        <w:tc>
          <w:tcPr>
            <w:tcW w:w="425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 w:val="restart"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Краски масляные</w:t>
            </w:r>
          </w:p>
        </w:tc>
        <w:tc>
          <w:tcPr>
            <w:tcW w:w="617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Краски масляные готовые к применению 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Должны быть для внутренних работ 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ind w:left="-2378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Марка краски 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МА-25 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Пленкообразующее вещество, входящее в состав красок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Олифа комбинированная (К2-5)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Цвет пленки краски: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Должен находиться в пределах допускаемых отклонений, установленных образцами (эталонами) цвета "Картотеки" 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Цвета: 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Розово-бежевая, светло-бежевая, светло-серая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Массовая доля пленкообразующего вещества, не менее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2</w:t>
            </w: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%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Массовая доля летучего вещества, должна быть до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%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Условная вязкость краски по вискозиметру типа ВЗ-246 (или ВЗ-4) при температуре (20,0±0,5) °С должна лежать в диапазоне</w:t>
            </w: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vertAlign w:val="superscript"/>
                <w:lang w:eastAsia="en-US"/>
              </w:rPr>
              <w:t>1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От 65 до 140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с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Степень перетира должна быть не более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80 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мкм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Укрывистось не высушенной плёнки краски на 1 м</w:t>
            </w: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vertAlign w:val="superscript"/>
                <w:lang w:eastAsia="en-US"/>
              </w:rPr>
              <w:t>2</w:t>
            </w: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должна быть</w:t>
            </w: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vertAlign w:val="superscript"/>
                <w:lang w:eastAsia="en-US"/>
              </w:rPr>
              <w:t>1</w:t>
            </w: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не более</w:t>
            </w: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235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г/м</w:t>
            </w:r>
            <w:r w:rsidRPr="009309D3"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/>
              </w:rPr>
              <w:t>2</w:t>
            </w: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Время высыхания до степени 3 при температуре (20±2) °С, не более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час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Твердость пленки, условные единицы по маятниковому прибору типа М-3, не менее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0,10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Условная светостойкость пленки более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2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час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Стойкость пленки к статическому воздействию воды при температуре (20±2) °С более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0,5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час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Разбавление уайт-спиритом не менее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5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Предельно допустимые концентрации в воздухе рабочей зоны для уайт-спирита и свинца и его неорганических соединений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Не более 301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мг/м</w:t>
            </w: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Класс опасности: </w:t>
            </w:r>
          </w:p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- уайт-спирита, </w:t>
            </w:r>
          </w:p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- свинца и его неорганических соединений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Не выше 4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 w:val="restart"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Олифа комбинированная</w:t>
            </w:r>
          </w:p>
        </w:tc>
        <w:tc>
          <w:tcPr>
            <w:tcW w:w="617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Олифа должна быть масляная комбинированная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Олифа должна быть масляная комбинированная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Цвет по йодометрической шкале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 темнее 800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Мг </w:t>
            </w:r>
            <w:r w:rsidRPr="009309D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I</w:t>
            </w:r>
            <w:r w:rsidRPr="009309D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 w:eastAsia="en-US"/>
              </w:rPr>
              <w:t>2</w:t>
            </w: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/100см</w:t>
            </w:r>
            <w:r w:rsidRPr="009309D3"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pacing w:val="2"/>
                <w:sz w:val="24"/>
                <w:szCs w:val="24"/>
                <w:lang w:eastAsia="en-US"/>
              </w:rPr>
              <w:t>Условная вязкость по вискозиметру типа ВЗ-246 с диаметром сопла 4 мм при температуре (20±0,5) °С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20 до 60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pacing w:val="2"/>
                <w:sz w:val="24"/>
                <w:szCs w:val="24"/>
                <w:lang w:eastAsia="en-US"/>
              </w:rPr>
              <w:t>Кислотное число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10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мг КОН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pacing w:val="2"/>
                <w:sz w:val="24"/>
                <w:szCs w:val="24"/>
                <w:lang w:eastAsia="en-US"/>
              </w:rPr>
              <w:t>Прозрачность после отстаивания в течение 24 ч при температуре (20±2) °С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Должна быть полная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pacing w:val="2"/>
                <w:sz w:val="24"/>
                <w:szCs w:val="24"/>
                <w:lang w:eastAsia="en-US"/>
              </w:rPr>
              <w:t>Время высыхания до степени 3 при температуре (20±2) °С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 более 24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Массовая доля нелетучих веществ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70±2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pacing w:val="2"/>
                <w:sz w:val="24"/>
                <w:szCs w:val="24"/>
                <w:lang w:eastAsia="en-US"/>
              </w:rPr>
              <w:t>Температура вспышки в закрытом тигле должна быть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 менее 32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pacing w:val="2"/>
                <w:sz w:val="24"/>
                <w:szCs w:val="24"/>
                <w:lang w:eastAsia="en-US"/>
              </w:rPr>
              <w:t>°С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 w:val="restart"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Шкурка шлифовальная на тканевой основе</w:t>
            </w:r>
          </w:p>
        </w:tc>
        <w:tc>
          <w:tcPr>
            <w:tcW w:w="617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Тип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1-2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Вид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Должна быть двухслойная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Марка шлифматериала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63С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Марка ткани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Саржа специальная прочная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Условное обозначение марки ткани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СП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Зернистость</w:t>
            </w: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vertAlign w:val="superscript"/>
                <w:lang w:eastAsia="en-US"/>
              </w:rPr>
              <w:t>1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40-Н/25-П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Ширина рулона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725-840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мм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Длина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20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Вид рабочего слоя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Сплошной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Вид шлифматериала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Карбид кремния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Связь основы со шлифующим материалом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Должна быть фенолоформальдегидная смола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Неравномерность толщины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Не более 0,15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мм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Разрывная нагрузка в продольном направлении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Не менее 1764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Разрывная нагрузка в поперечном направлении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Не менее 784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Удлинение при разрыве в продольном направлении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Не более 3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Приведенный износ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4,0-20,0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Режущая способность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Не менее 948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мм</w:t>
            </w: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vertAlign w:val="superscript"/>
                <w:lang w:eastAsia="en-US"/>
              </w:rPr>
              <w:t>3</w:t>
            </w: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/мин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Коэффициент водостойкости (отношение режущей способности шлифовальной шкурки, выдержанной в воде, к режущей способности сухой шлифовальной шкурки)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должен быть не менее 0,75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 w:val="restart"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Шпатлевка масляно-клеевая</w:t>
            </w:r>
          </w:p>
        </w:tc>
        <w:tc>
          <w:tcPr>
            <w:tcW w:w="617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Применение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должна быть предназначена для выравнивания бетонных, асбоцементных, гипсокартонных и оштукатуренных поверхностей, заделки стыков и щелей, затирки трещин и проведения подготовительных работ под различные виды внутренних малярных работ и под оклейку обоев.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Цвет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Белый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Тип связующего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Должна быть смесь олифы и производного целлюлозы.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качестве разбавителя должна использоваться 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Вода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Тип поверхности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Бетон, асбоцемент, штукатурка 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Осадка конуса должна быть 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&lt; 7 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см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Вязкость по прибору Брукфильд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580е3-620е3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МПа*С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Массовая доля нелетучих веществ не 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должна быть меньше 70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Максимальный размер зерна должен быть 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40-60 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мкм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1,3-3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кг/м</w:t>
            </w:r>
            <w:r w:rsidRPr="009309D3"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/>
              </w:rPr>
              <w:t>2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Усадка по толщине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 более 5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Время высыхания при +20 °С и влажности 65% менее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Плотность при +20 °С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1,60-1,70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г/см</w:t>
            </w:r>
            <w:r w:rsidRPr="009309D3"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Максимальная толщина слоя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более 2 мм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мм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Сухой остаток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 менее 75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Рабочая температура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не выше +8 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°С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Степень перетира не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более 100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мкм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Вязкость разбавленной шпатлевки, по ВЗ-4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 менее 4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Шпатлевка выдерживает циклов замораживания до -25 °С.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Cambria Math" w:hAnsi="Cambria Math" w:cs="Cambria Math"/>
                <w:sz w:val="24"/>
                <w:szCs w:val="24"/>
                <w:lang w:eastAsia="en-US"/>
              </w:rPr>
              <w:t>˃</w:t>
            </w: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4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цикл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 w:val="restart"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Ветошь</w:t>
            </w:r>
          </w:p>
        </w:tc>
        <w:tc>
          <w:tcPr>
            <w:tcW w:w="617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Условное обозначение отходов-сырья должно быть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509 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Нормированная влажность отходов-сырья должна быть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Фактическая влажность отходов-сырья должна быть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 более 19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 w:val="restart"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Краски масляные</w:t>
            </w:r>
            <w:r w:rsidRPr="009309D3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eastAsia="en-US"/>
              </w:rPr>
              <w:t xml:space="preserve"> красно-коричневые</w:t>
            </w:r>
          </w:p>
        </w:tc>
        <w:tc>
          <w:tcPr>
            <w:tcW w:w="617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 xml:space="preserve">Краски масляные 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Должны быть готовые к применению для внутренних работ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 xml:space="preserve">Марка краски 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МА-25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Пленкообразующее вещество, входящее в состав красок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Олифа комбинированная (К2-5) 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Цвет пленки краски: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Должен находиться в пределах допускаемых отклонений, установленных образцами (эталонами) цвета "Картотеки" 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 xml:space="preserve">Цвета: 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Красно-коричневая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Массовая доля пленкообразующего вещества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Не менее </w:t>
            </w:r>
            <w:r w:rsidRPr="009309D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2</w:t>
            </w: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%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Массовая доля летучего вещества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 более 12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%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Условная вязкость краски по вискозиметру типа ВЗ-246 (или ВЗ-4) при температуре (20,0±0,5) °С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От 65 до 140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с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 xml:space="preserve">Степень перетира 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Не более 80 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мкм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Укрывистось не высушенной плёнки краски на 1 м</w:t>
            </w: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vertAlign w:val="superscript"/>
                <w:lang w:eastAsia="en-US"/>
              </w:rPr>
              <w:t xml:space="preserve">2 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Не более 100 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г/м</w:t>
            </w:r>
            <w:r w:rsidRPr="009309D3"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/>
              </w:rPr>
              <w:t>2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Время высыхания до степени 3 при температуре (20±2) °С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 более 24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час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Твердость пленки, условные единицы по маятниковому прибору типа М-3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Не менее 0,1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Усл.ед.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Твердость пленки, условные единицы по маятниковому прибору типа ТМЛ (Маятник Б)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Не менее 0,05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Усл.ед.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Условная светостойкость пленки не должна быть менее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час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 xml:space="preserve">Стойкость пленки к статическому воздействию воды при температуре (20±2) °С 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Не менее 0,5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час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 xml:space="preserve">Разбавление уайт-спиритом 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Не более 5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Предельно допустимые концентрации в воздухе рабочей зоны для уайт-спирита и свинца и его неорганических соединений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Не более 301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мг/м</w:t>
            </w:r>
            <w:r w:rsidRPr="009309D3"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 xml:space="preserve">Класс опасности: </w:t>
            </w:r>
          </w:p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 xml:space="preserve">- уайт-спирита, </w:t>
            </w:r>
          </w:p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- свинца и его неорганических соединений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Не выше 4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 w:val="restart"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Шурупы с полукруглой головкой</w:t>
            </w:r>
          </w:p>
        </w:tc>
        <w:tc>
          <w:tcPr>
            <w:tcW w:w="617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Диаметр резьбы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Не менее 3,5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мм</w:t>
            </w:r>
          </w:p>
        </w:tc>
        <w:tc>
          <w:tcPr>
            <w:tcW w:w="621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Внутренний диаметр резьбы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Не более 4,2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мм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Шаг резьбы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1,5-2,5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мм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Диаметр головки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Не менее 7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мм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Высота головки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Не более 4,2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мм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 xml:space="preserve">Радиус сферы </w:t>
            </w:r>
            <w:r w:rsidRPr="009309D3">
              <w:rPr>
                <w:rFonts w:ascii="Times New Roman" w:hAnsi="Times New Roman" w:cs="Times New Roman"/>
                <w:i/>
                <w:iCs/>
                <w:sz w:val="24"/>
                <w:szCs w:val="24"/>
                <w:shd w:val="clear" w:color="auto" w:fill="FFFFFF"/>
                <w:lang w:val="en-US" w:eastAsia="en-US"/>
              </w:rPr>
              <w:t>R</w:t>
            </w:r>
            <w:r w:rsidRPr="009309D3">
              <w:rPr>
                <w:rFonts w:ascii="Times New Roman" w:hAnsi="Times New Roman" w:cs="Times New Roman"/>
                <w:i/>
                <w:iCs/>
                <w:sz w:val="24"/>
                <w:szCs w:val="24"/>
                <w:shd w:val="clear" w:color="auto" w:fill="FFFFFF"/>
                <w:vertAlign w:val="subscript"/>
                <w:lang w:val="en-US" w:eastAsia="en-US"/>
              </w:rPr>
              <w:t>1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5,6-9,6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мм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 xml:space="preserve">Радиус сферы </w:t>
            </w:r>
            <w:r w:rsidRPr="009309D3">
              <w:rPr>
                <w:rFonts w:ascii="Times New Roman" w:hAnsi="Times New Roman" w:cs="Times New Roman"/>
                <w:i/>
                <w:iCs/>
                <w:sz w:val="24"/>
                <w:szCs w:val="24"/>
                <w:shd w:val="clear" w:color="auto" w:fill="FFFFFF"/>
                <w:lang w:val="en-US" w:eastAsia="en-US"/>
              </w:rPr>
              <w:t>R</w:t>
            </w:r>
            <w:r w:rsidRPr="009309D3">
              <w:rPr>
                <w:rFonts w:ascii="Times New Roman" w:hAnsi="Times New Roman" w:cs="Times New Roman"/>
                <w:i/>
                <w:iCs/>
                <w:sz w:val="24"/>
                <w:szCs w:val="24"/>
                <w:shd w:val="clear" w:color="auto" w:fill="FFFFFF"/>
                <w:vertAlign w:val="subscript"/>
                <w:lang w:eastAsia="en-US"/>
              </w:rPr>
              <w:t>2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Не более 4,8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мм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Номер крестообразного шлица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Должен быть 2-3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Диаметр крестообразного шлица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Не менее 4,1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мм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Глубина крестообразного шлица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Не более 3,2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мм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pacing w:val="2"/>
                <w:sz w:val="24"/>
                <w:szCs w:val="24"/>
                <w:lang w:eastAsia="en-US"/>
              </w:rPr>
              <w:t>Глубина вхождения калибра в крестообразный шлиц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Не более 3,7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мм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pacing w:val="2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pacing w:val="2"/>
                <w:sz w:val="24"/>
                <w:szCs w:val="24"/>
                <w:lang w:eastAsia="en-US"/>
              </w:rPr>
              <w:t xml:space="preserve">Длина 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Должна быть 35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мм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 w:val="restart"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Электроды</w:t>
            </w:r>
          </w:p>
        </w:tc>
        <w:tc>
          <w:tcPr>
            <w:tcW w:w="617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ind w:firstLine="708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Тип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Должен быть Э42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Должны быть предназначены </w:t>
            </w:r>
            <w:r w:rsidRPr="009309D3"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  <w:lang w:eastAsia="en-US"/>
              </w:rPr>
              <w:t>для сварки углеродистых и низколегированных конструкционных сталей с временным сопротивлением разрыву</w:t>
            </w:r>
            <w:r w:rsidRPr="009309D3"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/>
              </w:rPr>
              <w:t>1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Должны быть предназначены </w:t>
            </w:r>
            <w:r w:rsidRPr="009309D3"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  <w:lang w:eastAsia="en-US"/>
              </w:rPr>
              <w:t>для сварки углеродистых и низколегированных конструкционных сталей с временным сопротивлением разрыву</w:t>
            </w:r>
            <w:r w:rsidRPr="009309D3"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/>
              </w:rPr>
              <w:t>1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Временное сопротивление разрыву металла шва или наплавленного металла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Не менее 42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кгс/мм</w:t>
            </w:r>
            <w:r w:rsidRPr="009309D3"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/>
              </w:rPr>
              <w:t>2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Относительное удлинение</w:t>
            </w: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металла шва или наплавленного металла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Не менее 18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Ударная вязкость металла шва или наплавленного металла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Не менее 8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кгс·м/мм</w:t>
            </w:r>
            <w:r w:rsidRPr="009309D3"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/>
              </w:rPr>
              <w:t>2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Содержание серы в наплавленном металле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Не более 0,040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Содержание фосфора в наплавленном металле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Не более 0,045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Номинальный диаметр электрода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Должен быть 6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мм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Максимальный линейный размер поры или шлакового включения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Не должно превышать 1,5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мм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 w:val="restart"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Канифоль сосновая </w:t>
            </w:r>
          </w:p>
        </w:tc>
        <w:tc>
          <w:tcPr>
            <w:tcW w:w="617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Сорт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Не ниже 3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621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</w:pPr>
            <w:r w:rsidRPr="009309D3"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  <w:lang w:eastAsia="en-US"/>
              </w:rPr>
              <w:t>Массовая доля воды не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Более 0,2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%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</w:pPr>
            <w:r w:rsidRPr="009309D3"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  <w:lang w:eastAsia="en-US"/>
              </w:rPr>
              <w:t>Массовая доля золы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Не более 0,04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%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</w:pPr>
            <w:r w:rsidRPr="009309D3"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  <w:lang w:eastAsia="en-US"/>
              </w:rPr>
              <w:t>Массовая доля механических примесей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Не более 0,04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%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  <w:lang w:eastAsia="en-US"/>
              </w:rPr>
              <w:t>Температура размягчения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Не ниже 66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  <w:lang w:eastAsia="en-US"/>
              </w:rPr>
              <w:t>°С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  <w:lang w:eastAsia="en-US"/>
              </w:rPr>
              <w:t>Кислотное число не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&lt; 166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  <w:lang w:eastAsia="en-US"/>
              </w:rPr>
              <w:t>мг КОН на 1 г продукта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  <w:lang w:eastAsia="en-US"/>
              </w:rPr>
              <w:t>Склонность к</w:t>
            </w:r>
            <w:r w:rsidRPr="009309D3"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lang w:eastAsia="en-US"/>
              </w:rPr>
              <w:br/>
            </w:r>
            <w:r w:rsidRPr="009309D3"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  <w:lang w:eastAsia="en-US"/>
              </w:rPr>
              <w:t>кристаллизации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Должно быть </w:t>
            </w:r>
            <w:r w:rsidRPr="009309D3"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  <w:lang w:eastAsia="en-US"/>
              </w:rPr>
              <w:t>отсутствие медового пористого осадка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  <w:lang w:eastAsia="en-US"/>
              </w:rPr>
              <w:t>Массовая доля неомыляемых веществ не более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7,5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%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  <w:lang w:eastAsia="en-US"/>
              </w:rPr>
              <w:t>Температура самовоспламенения не ниже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321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  <w:lang w:eastAsia="en-US"/>
              </w:rPr>
              <w:t>°С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 w:val="restart"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Лента киперная</w:t>
            </w:r>
          </w:p>
        </w:tc>
        <w:tc>
          <w:tcPr>
            <w:tcW w:w="617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Ширина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Не менее 35 не более 40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мм</w:t>
            </w:r>
          </w:p>
        </w:tc>
        <w:tc>
          <w:tcPr>
            <w:tcW w:w="621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Предельное отклонение по ширине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Не более ±2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мм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Толщина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Не менее 0,16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мм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Предельное отклонение по толщине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Не более ±0,03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мм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Разрывная нагрузка ленты по основе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не менее 225,6\23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Н\кгс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Разрывное удлинение при растяжении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не менее 5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Линейная плотность ленты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не менее 3,21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г/м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Основа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Должна быть хлопчатобумажная пряжа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Переплетение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полотняное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Пороки внешнего вида: пятна грязные и масляные, подплетины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Не допускаются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 w:val="restart"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333333"/>
                <w:sz w:val="24"/>
                <w:szCs w:val="24"/>
                <w:lang w:eastAsia="en-US"/>
              </w:rPr>
              <w:t>Лак</w:t>
            </w:r>
          </w:p>
        </w:tc>
        <w:tc>
          <w:tcPr>
            <w:tcW w:w="617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Марка лака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Должна быть БТ-577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 xml:space="preserve">Должен </w:t>
            </w:r>
            <w:r w:rsidRPr="009309D3"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  <w:lang w:eastAsia="en-US"/>
              </w:rPr>
              <w:t>представлять собой раствор битума в органических растворителях с введением синтетических модифицирующих добавок и сиккатива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 xml:space="preserve">Должен </w:t>
            </w:r>
            <w:r w:rsidRPr="009309D3"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  <w:lang w:eastAsia="en-US"/>
              </w:rPr>
              <w:t>представлять собой раствор битума в органических растворителях с введением синтетических модифицирующих добавок и сиккатива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Метод нанесения</w:t>
            </w: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vertAlign w:val="superscript"/>
                <w:lang w:eastAsia="en-US"/>
              </w:rPr>
              <w:t>1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 xml:space="preserve">Должна наноситься </w:t>
            </w:r>
            <w:r w:rsidRPr="009309D3"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  <w:lang w:eastAsia="en-US"/>
              </w:rPr>
              <w:t>на поверхность краскораспылителем, кистью, наливом или окунанием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Разбавители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Перед применение лак должен разбавляться </w:t>
            </w:r>
            <w:r w:rsidRPr="009309D3"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  <w:lang w:eastAsia="en-US"/>
              </w:rPr>
              <w:t>до рабочей вязкости уайт-спиритом (нефрас-С4-155/200), сольвентом и скипидаром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  <w:lang w:eastAsia="en-US"/>
              </w:rPr>
              <w:t>Внешний вид пленки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  <w:lang w:eastAsia="en-US"/>
              </w:rPr>
              <w:t>Глянцевая, однородная, ровная, без оспин и морщин черная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  <w:lang w:eastAsia="en-US"/>
              </w:rPr>
              <w:t>Условная вязкость по вискозиметру типа ВЗ-246 (или ВЗ-4) при 20,0±0,5 °С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  <w:lang w:eastAsia="en-US"/>
              </w:rPr>
              <w:t>18-35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  <w:lang w:eastAsia="en-US"/>
              </w:rPr>
              <w:t>Массовая доля нелетучих веществ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  <w:lang w:eastAsia="en-US"/>
              </w:rPr>
              <w:t>39±2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  <w:lang w:eastAsia="en-US"/>
              </w:rPr>
              <w:t>Время высыхания пленки до степени 3 при 20±2 °С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 более 24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  <w:lang w:eastAsia="en-US"/>
              </w:rPr>
              <w:t>Время высыхания пленки до степени 3 при 100-110 °С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 более 20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мин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  <w:lang w:eastAsia="en-US"/>
              </w:rPr>
              <w:t>Твердость пленки по маятниковому прибору М-3 не должно быть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Менее 0,20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у.е.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  <w:lang w:eastAsia="en-US"/>
              </w:rPr>
              <w:t>Эластичность пленки при изгибе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 более 1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мм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  <w:lang w:eastAsia="en-US"/>
              </w:rPr>
              <w:t>Стойкость пленки к статическому воздействию воды при 20±2 °С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 менее 48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  <w:lang w:eastAsia="en-US"/>
              </w:rPr>
              <w:t xml:space="preserve">Стойкость пленки к статическому воздействию 3%-ного раствора </w:t>
            </w:r>
            <w:r w:rsidRPr="009309D3"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  <w:lang w:val="en-US" w:eastAsia="en-US"/>
              </w:rPr>
              <w:t>NaCl</w:t>
            </w:r>
            <w:r w:rsidRPr="009309D3"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  <w:lang w:eastAsia="en-US"/>
              </w:rPr>
              <w:t xml:space="preserve"> при 20±2 °С не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Менее 3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 w:val="restart"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Эмали ПФ-115</w:t>
            </w:r>
          </w:p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Эмали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Должны быть предназначены для окраски металлических, деревянных и других поверхностей, подвергающихся атмосферным воздействиям и для окраски внутри помещений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621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Покрытие, состоящее из двух слоев эмали, нанесенных на подготовленную загрунтованную поверхность, в умеренном и холодном климате должна сохранять защитные свойства в течение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Более 3 лет, до балла не более А31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Год, балл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Эмаль должна быть 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Высшего сорта и ниже (менее)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Покрытие, состоящее из двух слоев эмали, нанесенных на подготовленную загрунтованную поверхность, в умеренном и холодном климате должна сохранять декоративные свойства в течение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Не менее 1 года, до балла не ниже АД2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Год, балл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Пленка эмали устойчива к изменению температуры в диапазоне</w:t>
            </w: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шире, чем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от минус 40 до плюс 50 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°С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Эмали наносят на поверхность методами</w:t>
            </w: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vertAlign w:val="superscript"/>
                <w:lang w:eastAsia="en-US"/>
              </w:rPr>
              <w:t>1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Распыления и/или струйного облива и/или окунания и/или кистью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Цвета должны быть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Темно-серый цвет по </w:t>
            </w: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RAL</w:t>
            </w: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не ниже 894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Внешний вид покрытия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После высыхания эмаль должна образовывать гладкую, однородную без расслаивания, оспин, потеков, морщин и посторонних включений поверхность. Допускается небольшая шагрень.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Блеск покрытия по фотоэлектрическому блескомеру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 менее 50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Условная вязкость по вискозиметру типа ВЗ-246 (с диаметром сопла 4 мм при температуре (20 ± 0,5) °С)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80-120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  <w:shd w:val="clear" w:color="auto" w:fill="FFFFFF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Массовая доля нелетучих веществ:</w:t>
            </w:r>
          </w:p>
        </w:tc>
        <w:tc>
          <w:tcPr>
            <w:tcW w:w="919" w:type="pct"/>
            <w:shd w:val="clear" w:color="auto" w:fill="FFFFFF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60-66</w:t>
            </w:r>
          </w:p>
        </w:tc>
        <w:tc>
          <w:tcPr>
            <w:tcW w:w="549" w:type="pct"/>
            <w:shd w:val="clear" w:color="auto" w:fill="FFFFFF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shd w:val="clear" w:color="auto" w:fill="FFFFFF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Степень перетира не более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мкм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Укрывистость высушенной пленки: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55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г/м</w:t>
            </w:r>
            <w:r w:rsidRPr="009309D3"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/>
              </w:rPr>
              <w:t>2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Время высыхания до степени 3 при температуре (20 ± 2) °С: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 более 24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Эластичность пленки при изгибе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 более 1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мм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Прочность пленки при ударе по прибору типа У-1 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40-60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см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Твердость покрытия по маятниковому прибору типа ТМЛ (маятник А) и типа М-3, не менее 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0,10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Адгезия пленки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 более 1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балл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Стойкость покрытия при температуре (20 ± 2) °С к статическому воздействию воды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10-2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Стойкость покрытия к статическому воздействию 0,5 %-ного раствора моющего средства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 менее 15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мин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Стойкость покрытия при температуре (20 ± 2) °С к статическому воздействию трансформаторного масла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 менее 24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Горячая сушка покрытия при 105-110 °С в течение 1 ч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Допускается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Диэлектрическая проницаемость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Менее 11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Компоненты, входящие в состав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Должны быть: ксилол, скипидар, сольвент, уайт-спирит, сольвент, соединения хрома, соединения свинца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Концентрационные пределы воспламенения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Не более 6,9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Класс опасности компонентов, входящих в состав эмали (указать по каждому компоненту)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1 - 4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 w:val="restart"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Припои оловянно-свинцовые</w:t>
            </w:r>
          </w:p>
        </w:tc>
        <w:tc>
          <w:tcPr>
            <w:tcW w:w="617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Марка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Должна быть </w:t>
            </w:r>
            <w:r w:rsidRPr="009309D3"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  <w:lang w:eastAsia="en-US"/>
              </w:rPr>
              <w:t>бессурьмянистый - ПОС 40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Массовая доля олова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Не менее 39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Массовая доля свинца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Не более 61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Массовая доля сурьмы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Не более 0,10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Массовая доля меди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до 0,05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Массовая доля висмута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Не более 0,1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Массовая доля мышьяка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Не более 0,02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Массовая доля железа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Не более 0,02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Массовая доля никеля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Не более 0,02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Массовая доля серы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Не более 0,02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Массовая доля цинка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Не более 0,002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Массовая доля алюминия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Не более 0,002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 w:val="restart"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Труба поливинилхлоридная</w:t>
            </w:r>
          </w:p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Должны быть предназначены для открытой и скрытой проводки по стенам (в стенах), потолкам (в потолках) из сгораемых и несгораемых материалов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Должны быть предназначены для открытой и скрытой проводки по стенам (в стенах), потолкам (в потолках) из сгораемых и несгораемых материалов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Должны быть 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Электротехнические гофрированные, поливинилхлоридные, негорючие, с зондом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Материал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Негорючий самозатухающий материал пвх (поливинилхлорид)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Цвет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Должен быть серый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горючести, выше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Г1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Наружный диаметр, </w:t>
            </w:r>
            <w:r w:rsidRPr="009309D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d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</w:t>
            </w:r>
          </w:p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мм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Степень защиты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&gt; ip 44 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Должна быть пригодна для монтажа при минимальной температуре до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-4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˚С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Механическая прочность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 345 н на 5 см при +20°c для труб легкого типа 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Сопротивление изоляции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 менее 100 мом в течение 1 мин. (500 в)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Мом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Диэлектрическая прочность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 менее 2000 В в течение 15 мин. (50 гц)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Внутренний диаметр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Более 10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мм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Огнестойкость</w:t>
            </w:r>
            <w:r w:rsidRPr="009309D3"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/>
              </w:rPr>
              <w:t>1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 поддерживает горение до t=651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°С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 w:val="restart"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Сталь полосовая </w:t>
            </w:r>
          </w:p>
        </w:tc>
        <w:tc>
          <w:tcPr>
            <w:tcW w:w="617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  <w:lang w:eastAsia="en-US"/>
              </w:rPr>
              <w:t>Сталь полосовая должна быть толщиной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Не менее 4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мм</w:t>
            </w:r>
          </w:p>
        </w:tc>
        <w:tc>
          <w:tcPr>
            <w:tcW w:w="621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Ширина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40</w:t>
            </w: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 - 45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мм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Масса </w:t>
            </w: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 м</w:t>
            </w: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 длины проката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Не более 1,570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кг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  <w:lang w:eastAsia="en-US"/>
              </w:rPr>
              <w:t>Должна быть углеродистая марки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  <w:lang w:eastAsia="en-US"/>
              </w:rPr>
              <w:t>Ст3-5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  <w:lang w:eastAsia="en-US"/>
              </w:rPr>
              <w:t>Степень раскисления стали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  <w:lang w:eastAsia="en-US"/>
              </w:rPr>
              <w:t>Спокойная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 w:val="restart"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Лифт пассажирский общего назначения </w:t>
            </w:r>
          </w:p>
        </w:tc>
        <w:tc>
          <w:tcPr>
            <w:tcW w:w="617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Количество остановок должно быть не менее 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скорость движения кабины не менее 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0,5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м/с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Грузоподъемность от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900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кг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Внутренние размеры кабины, не менее мм: </w:t>
            </w:r>
          </w:p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ширина</w:t>
            </w:r>
          </w:p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глубина </w:t>
            </w:r>
          </w:p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высота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20</w:t>
            </w: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25</w:t>
            </w: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Pr="009309D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2</w:t>
            </w: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мм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ширина двери (в свету) до 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Pr="009309D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66</w:t>
            </w: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мм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Тип кабины  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Должна быть непроходная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Покрытие внутренней обшивки кабины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Должно быть окрашена твердым лакокрасочным покрытием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 w:val="restart"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ind w:left="34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Олифа натуральная </w:t>
            </w:r>
          </w:p>
        </w:tc>
        <w:tc>
          <w:tcPr>
            <w:tcW w:w="617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 xml:space="preserve">Олифа должна </w:t>
            </w: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быть 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Масляная, натуральная, льняная высшего сорта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ind w:left="34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Цвет по йодометрической шкале, не темнее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400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Мг </w:t>
            </w:r>
            <w:r w:rsidRPr="009309D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I</w:t>
            </w:r>
            <w:r w:rsidRPr="009309D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 w:eastAsia="en-US"/>
              </w:rPr>
              <w:t>2</w:t>
            </w: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/100см</w:t>
            </w:r>
            <w:r w:rsidRPr="009309D3"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ind w:left="34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Прозрачность после отстаивания в течение 24 ч при (20±2) °С должна быть 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</w:t>
            </w: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олная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ind w:left="34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Отстой, не более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 (по объему)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ind w:left="34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Условная вязкость по вискозиметру типа ВЗ-246 (или ВЗ-4) должна быть в диапазоне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26 </w:t>
            </w: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-</w:t>
            </w: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 32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с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ind w:left="34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lang w:eastAsia="en-US"/>
              </w:rPr>
              <w:t>Плотность при температуре (20±2) °С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0,936</w:t>
            </w: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-</w:t>
            </w: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 0,9</w:t>
            </w: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5</w:t>
            </w: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г/см</w:t>
            </w:r>
            <w:r w:rsidRPr="009309D3"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ind w:left="34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Кислотное число, не более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мг КОН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ind w:left="34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Йодное число, не менее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150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мг йода на 100 г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ind w:left="34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Массовая доля фосфорсодержащих веществ в пересчете на P</w:t>
            </w: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vertAlign w:val="subscript"/>
                <w:lang w:eastAsia="en-US"/>
              </w:rPr>
              <w:t>2</w:t>
            </w: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O</w:t>
            </w: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vertAlign w:val="subscript"/>
                <w:lang w:eastAsia="en-US"/>
              </w:rPr>
              <w:t>5</w:t>
            </w: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, не более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0,</w:t>
            </w: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0</w:t>
            </w: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26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%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ind w:left="34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Массовая доля не омыляемых веществ, не более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%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ind w:left="34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Массовая доля золы, не более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0</w:t>
            </w: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,</w:t>
            </w: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%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ind w:left="34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Смоляные кислоты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Должны отсутствовать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ind w:left="34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hd w:val="clear" w:color="auto" w:fill="FFFFFF"/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Время высыхания при 20±2°С, до степени 3</w:t>
            </w: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не более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24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ч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 w:val="restart"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Болты с гайками и шайбами</w:t>
            </w:r>
          </w:p>
        </w:tc>
        <w:tc>
          <w:tcPr>
            <w:tcW w:w="617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Диаметр должен быть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</w:t>
            </w: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мм</w:t>
            </w:r>
          </w:p>
        </w:tc>
        <w:tc>
          <w:tcPr>
            <w:tcW w:w="621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Длина должна быть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Должна быть </w:t>
            </w: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40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мм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Материал шайб должен быть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Ст5сп2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Внешний вид должен быть</w:t>
            </w:r>
          </w:p>
        </w:tc>
        <w:tc>
          <w:tcPr>
            <w:tcW w:w="919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На поверхности болтов, гаек и шайб не должно быть трещин, окалины, ржавчины, заусенцев, вмятини забоин на резьбе. Заусенцы на опорной поверхности головок болтов и на головках болтов, выходящие запределы опорной шайбы, и на поверхностях гаек и шайб не допускаются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Марка стали болтов должна быть</w:t>
            </w:r>
          </w:p>
        </w:tc>
        <w:tc>
          <w:tcPr>
            <w:tcW w:w="919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40Х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Марка стали гаек должна быть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35Х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Временное сопротивление болтов не должно быть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Менее 800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Н/мм</w:t>
            </w: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en-US"/>
              </w:rPr>
              <w:t>2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Твердость болтов по Бринеллю должна быть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Не менее 242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НВ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Относительное удлинение болтов должно быть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Не менее 12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Напряжение от испытательной нагрузки гаек должно быть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Не менее 1075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Н/мм</w:t>
            </w: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en-US"/>
              </w:rPr>
              <w:t>2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Твердость гаек по Бринеллю должна быть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От 229 до 353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НВ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Покрытия цинковые </w:t>
            </w: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должны быть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Горячие 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Поверхность цинкового покрытия должна быть 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Гладкой, покрытие должно быть сплошным.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Толщина покрытия должна быть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Нe менее 40 и не более 200 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мкм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Марка цинка</w:t>
            </w: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должна быть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ЦОА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  <w:vAlign w:val="center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 w:val="restart"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Рукава металлические </w:t>
            </w:r>
          </w:p>
        </w:tc>
        <w:tc>
          <w:tcPr>
            <w:tcW w:w="617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Наружный диаметр должен быть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Менее 20,0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мм</w:t>
            </w:r>
          </w:p>
        </w:tc>
        <w:tc>
          <w:tcPr>
            <w:tcW w:w="621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Внутренний диаметр должен быть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Более 13,0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мм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Диаметр условного прохода должен быть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мм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Минимальный радиус изгиба должен быть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Менее 150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мм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Материал должен быть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Лента из коррозионно-стойкой стальной ленты толщиной 0,15-0,40, из стали марки 20Х23Н18; 03Х18Н12-ВИ; 12Х25Н16Г7АР;</w:t>
            </w: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06ХН28МДТ;</w:t>
            </w: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12Х18Н9; 08Х18Н10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мм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Тип ленты рукава должен быть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Полунагартованная; нагартованная; высоконагартованная; мягкая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Отклонение по толщине ленты должно быть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Не более -0,06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мм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Режим термической обработки</w:t>
            </w: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стали ленты рукава должен быть: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- закалка</w:t>
            </w: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 xml:space="preserve"> </w:t>
            </w: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при температуре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Не менее 930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°С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- охлаждение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В воде или на воздухе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Точность изготовления ленты должна быть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ВТ; ПТ; НТ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Группа шероховатости поверхности лент рукава должна быть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Не хуже 2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Длина в бухте должна быть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Более 95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Уплотнитель должен быть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Хлопчато-бумажная или асбестовая нить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Минимальная рабочая температура должна быть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Ниже -20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en-US"/>
              </w:rPr>
              <w:t>о</w:t>
            </w: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С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Максимальная рабочая температура не должна быть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Ниже +300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en-US"/>
              </w:rPr>
              <w:t>о</w:t>
            </w: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С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Временное сопротивление стали ленты рукава не должно быть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Менее 390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Н/мм</w:t>
            </w:r>
            <w:r w:rsidRPr="009309D3"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/>
              </w:rPr>
              <w:t>2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Относительное удлинение стали ленты рукава должно быть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Не менее 12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Шероховатость поверхности зачищенных участков ленты рукава (на базовой длине 0,8 мм или 2,5 мм) должна быть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Не более 20,0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мкм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 w:val="restart"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Лента липкая изоляционная</w:t>
            </w:r>
          </w:p>
        </w:tc>
        <w:tc>
          <w:tcPr>
            <w:tcW w:w="617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Лента должна быть липкая изоляционная на поликасиновом компаунде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Лента должна быть липкая изоляционная на поликасиновом компаунде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en-US"/>
              </w:rPr>
            </w:pPr>
          </w:p>
        </w:tc>
        <w:tc>
          <w:tcPr>
            <w:tcW w:w="621" w:type="pct"/>
            <w:vMerge w:val="restar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Ширина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20-30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мм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92" w:rsidRPr="009309D3">
        <w:trPr>
          <w:trHeight w:val="255"/>
        </w:trPr>
        <w:tc>
          <w:tcPr>
            <w:tcW w:w="281" w:type="pct"/>
            <w:vMerge/>
          </w:tcPr>
          <w:p w:rsidR="008C0B92" w:rsidRPr="009309D3" w:rsidRDefault="008C0B92" w:rsidP="009309D3">
            <w:pPr>
              <w:widowControl/>
              <w:numPr>
                <w:ilvl w:val="0"/>
                <w:numId w:val="47"/>
              </w:numPr>
              <w:autoSpaceDE/>
              <w:autoSpaceDN/>
              <w:adjustRightInd/>
              <w:spacing w:before="100" w:beforeAutospacing="1" w:after="100" w:afterAutospacing="1" w:line="276" w:lineRule="auto"/>
              <w:ind w:left="50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Толщина </w:t>
            </w:r>
          </w:p>
        </w:tc>
        <w:tc>
          <w:tcPr>
            <w:tcW w:w="91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0,14 до 0,19</w:t>
            </w:r>
          </w:p>
        </w:tc>
        <w:tc>
          <w:tcPr>
            <w:tcW w:w="549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309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мм</w:t>
            </w:r>
          </w:p>
        </w:tc>
        <w:tc>
          <w:tcPr>
            <w:tcW w:w="621" w:type="pct"/>
            <w:vMerge/>
          </w:tcPr>
          <w:p w:rsidR="008C0B92" w:rsidRPr="009309D3" w:rsidRDefault="008C0B92" w:rsidP="00123E86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8C0B92" w:rsidRPr="009309D3" w:rsidRDefault="008C0B92" w:rsidP="00BF542D">
      <w:pPr>
        <w:tabs>
          <w:tab w:val="right" w:pos="13140"/>
        </w:tabs>
        <w:rPr>
          <w:rFonts w:ascii="Times New Roman" w:hAnsi="Times New Roman" w:cs="Times New Roman"/>
          <w:sz w:val="28"/>
          <w:szCs w:val="28"/>
        </w:rPr>
      </w:pPr>
    </w:p>
    <w:p w:rsidR="008C0B92" w:rsidRPr="009309D3" w:rsidRDefault="008C0B92" w:rsidP="00BF542D">
      <w:pPr>
        <w:tabs>
          <w:tab w:val="right" w:pos="13140"/>
        </w:tabs>
        <w:rPr>
          <w:rFonts w:ascii="Times New Roman" w:hAnsi="Times New Roman" w:cs="Times New Roman"/>
          <w:sz w:val="28"/>
          <w:szCs w:val="28"/>
        </w:rPr>
      </w:pPr>
      <w:r w:rsidRPr="009309D3">
        <w:rPr>
          <w:rFonts w:ascii="Times New Roman" w:hAnsi="Times New Roman" w:cs="Times New Roman"/>
          <w:sz w:val="28"/>
          <w:szCs w:val="28"/>
        </w:rPr>
        <w:t>Начальник подразделения  _____________________   С.А. Зинов</w:t>
      </w:r>
    </w:p>
    <w:p w:rsidR="008C0B92" w:rsidRPr="009309D3" w:rsidRDefault="008C0B92" w:rsidP="00BF542D">
      <w:pPr>
        <w:tabs>
          <w:tab w:val="right" w:pos="13140"/>
        </w:tabs>
        <w:rPr>
          <w:rFonts w:ascii="Times New Roman" w:hAnsi="Times New Roman" w:cs="Times New Roman"/>
          <w:sz w:val="28"/>
          <w:szCs w:val="28"/>
        </w:rPr>
      </w:pPr>
    </w:p>
    <w:p w:rsidR="008C0B92" w:rsidRPr="009309D3" w:rsidRDefault="008C0B92" w:rsidP="00BF542D">
      <w:pPr>
        <w:tabs>
          <w:tab w:val="right" w:pos="13140"/>
        </w:tabs>
        <w:rPr>
          <w:rFonts w:ascii="Times New Roman" w:hAnsi="Times New Roman" w:cs="Times New Roman"/>
          <w:sz w:val="28"/>
          <w:szCs w:val="28"/>
        </w:rPr>
      </w:pPr>
      <w:r w:rsidRPr="009309D3">
        <w:rPr>
          <w:rFonts w:ascii="Times New Roman" w:hAnsi="Times New Roman" w:cs="Times New Roman"/>
          <w:sz w:val="28"/>
          <w:szCs w:val="28"/>
        </w:rPr>
        <w:t>Исполнитель                      ______________________   Ю.В. Титов</w:t>
      </w:r>
    </w:p>
    <w:p w:rsidR="008C0B92" w:rsidRDefault="008C0B92" w:rsidP="00E04536">
      <w:pPr>
        <w:widowControl/>
        <w:tabs>
          <w:tab w:val="left" w:pos="0"/>
          <w:tab w:val="left" w:pos="900"/>
        </w:tabs>
        <w:autoSpaceDE/>
        <w:autoSpaceDN/>
        <w:adjustRightInd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8C0B92" w:rsidRPr="009309D3" w:rsidRDefault="008C0B92" w:rsidP="009309D3">
      <w:pPr>
        <w:rPr>
          <w:rFonts w:ascii="Times New Roman" w:hAnsi="Times New Roman" w:cs="Times New Roman"/>
          <w:sz w:val="28"/>
          <w:szCs w:val="28"/>
        </w:rPr>
      </w:pPr>
    </w:p>
    <w:p w:rsidR="008C0B92" w:rsidRPr="009309D3" w:rsidRDefault="008C0B92" w:rsidP="009309D3">
      <w:pPr>
        <w:rPr>
          <w:rFonts w:ascii="Times New Roman" w:hAnsi="Times New Roman" w:cs="Times New Roman"/>
          <w:sz w:val="28"/>
          <w:szCs w:val="28"/>
        </w:rPr>
      </w:pPr>
    </w:p>
    <w:p w:rsidR="008C0B92" w:rsidRPr="009309D3" w:rsidRDefault="008C0B92" w:rsidP="009309D3">
      <w:pPr>
        <w:rPr>
          <w:rFonts w:ascii="Times New Roman" w:hAnsi="Times New Roman" w:cs="Times New Roman"/>
          <w:sz w:val="28"/>
          <w:szCs w:val="28"/>
        </w:rPr>
      </w:pPr>
    </w:p>
    <w:p w:rsidR="008C0B92" w:rsidRPr="009309D3" w:rsidRDefault="008C0B92" w:rsidP="009309D3">
      <w:pPr>
        <w:rPr>
          <w:rFonts w:ascii="Times New Roman" w:hAnsi="Times New Roman" w:cs="Times New Roman"/>
          <w:sz w:val="28"/>
          <w:szCs w:val="28"/>
        </w:rPr>
      </w:pPr>
    </w:p>
    <w:p w:rsidR="008C0B92" w:rsidRPr="009309D3" w:rsidRDefault="008C0B92" w:rsidP="009309D3">
      <w:pPr>
        <w:tabs>
          <w:tab w:val="left" w:pos="6270"/>
        </w:tabs>
        <w:rPr>
          <w:rFonts w:ascii="Times New Roman" w:hAnsi="Times New Roman" w:cs="Times New Roman"/>
          <w:sz w:val="28"/>
          <w:szCs w:val="28"/>
        </w:rPr>
        <w:sectPr w:rsidR="008C0B92" w:rsidRPr="009309D3" w:rsidSect="009309D3">
          <w:pgSz w:w="16838" w:h="11906" w:orient="landscape"/>
          <w:pgMar w:top="1418" w:right="1134" w:bottom="567" w:left="851" w:header="709" w:footer="709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C0B92" w:rsidRPr="007240B9" w:rsidRDefault="008C0B92" w:rsidP="009309D3">
      <w:pPr>
        <w:widowControl/>
        <w:tabs>
          <w:tab w:val="left" w:pos="0"/>
          <w:tab w:val="left" w:pos="900"/>
        </w:tabs>
        <w:autoSpaceDE/>
        <w:autoSpaceDN/>
        <w:adjustRightInd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8C0B92" w:rsidRPr="007240B9" w:rsidSect="00CB5DD0">
      <w:pgSz w:w="11906" w:h="16838"/>
      <w:pgMar w:top="1134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0B92" w:rsidRDefault="008C0B92">
      <w:r>
        <w:separator/>
      </w:r>
    </w:p>
  </w:endnote>
  <w:endnote w:type="continuationSeparator" w:id="0">
    <w:p w:rsidR="008C0B92" w:rsidRDefault="008C0B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Gelvetsky 12p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506020202030204"/>
    <w:charset w:val="CC"/>
    <w:family w:val="swiss"/>
    <w:pitch w:val="variable"/>
    <w:sig w:usb0="00000287" w:usb1="00000000" w:usb2="00000000" w:usb3="00000000" w:csb0="0000009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B92" w:rsidRDefault="008C0B92">
    <w:pPr>
      <w:pStyle w:val="Footer"/>
      <w:jc w:val="center"/>
    </w:pPr>
    <w:fldSimple w:instr="PAGE   \* MERGEFORMAT">
      <w:r>
        <w:rPr>
          <w:noProof/>
        </w:rPr>
        <w:t>40</w:t>
      </w:r>
    </w:fldSimple>
  </w:p>
  <w:p w:rsidR="008C0B92" w:rsidRDefault="008C0B9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0B92" w:rsidRDefault="008C0B92">
      <w:r>
        <w:separator/>
      </w:r>
    </w:p>
  </w:footnote>
  <w:footnote w:type="continuationSeparator" w:id="0">
    <w:p w:rsidR="008C0B92" w:rsidRDefault="008C0B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B92" w:rsidRDefault="008C0B92" w:rsidP="00040ABC">
    <w:pPr>
      <w:pStyle w:val="Header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4732A9C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decimal"/>
      <w:pStyle w:val="List"/>
      <w:lvlText w:val=".%2"/>
      <w:lvlJc w:val="left"/>
      <w:pPr>
        <w:tabs>
          <w:tab w:val="num" w:pos="720"/>
        </w:tabs>
        <w:ind w:left="357" w:hanging="357"/>
      </w:pPr>
    </w:lvl>
    <w:lvl w:ilvl="2">
      <w:start w:val="1"/>
      <w:numFmt w:val="decimal"/>
      <w:lvlText w:val=".......%2.%3."/>
      <w:lvlJc w:val="left"/>
      <w:pPr>
        <w:tabs>
          <w:tab w:val="num" w:pos="1077"/>
        </w:tabs>
        <w:ind w:left="737" w:hanging="38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2880" w:hanging="72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3600" w:hanging="72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4320" w:hanging="72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5040" w:hanging="72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5760" w:hanging="72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6480" w:hanging="720"/>
      </w:p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color w:val="000000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405"/>
        </w:tabs>
        <w:ind w:left="405" w:hanging="360"/>
      </w:pPr>
      <w:rPr>
        <w:rFonts w:ascii="Times New Roman" w:hAnsi="Times New Roman" w:cs="Times New Roman"/>
        <w:color w:val="000000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decimal"/>
      <w:pStyle w:val="SBHeading2"/>
      <w:suff w:val="space"/>
      <w:lvlText w:val="%1.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576" w:hanging="576"/>
      </w:p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4267" w:hanging="864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5">
    <w:nsid w:val="00000005"/>
    <w:multiLevelType w:val="multilevel"/>
    <w:tmpl w:val="5828753C"/>
    <w:name w:val="WW8Num5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sz w:val="26"/>
        <w:szCs w:val="26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8.%3."/>
      <w:lvlJc w:val="left"/>
      <w:pPr>
        <w:tabs>
          <w:tab w:val="num" w:pos="530"/>
        </w:tabs>
        <w:ind w:left="1080" w:hanging="720"/>
      </w:pPr>
      <w:rPr>
        <w:rFonts w:ascii="Times New Roman" w:hAnsi="Times New Roman" w:cs="Times New Roman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lvlText w:val="6.5.1.%4."/>
      <w:lvlJc w:val="left"/>
      <w:pPr>
        <w:tabs>
          <w:tab w:val="num" w:pos="864"/>
        </w:tabs>
        <w:ind w:left="864" w:hanging="864"/>
      </w:pPr>
      <w:rPr>
        <w:rFonts w:ascii="Times New Roman" w:hAnsi="Times New Roman" w:cs="Times New Roman"/>
        <w:b w:val="0"/>
        <w:bCs w:val="0"/>
        <w:sz w:val="26"/>
        <w:szCs w:val="26"/>
      </w:rPr>
    </w:lvl>
    <w:lvl w:ilvl="4">
      <w:start w:val="1"/>
      <w:numFmt w:val="decimal"/>
      <w:lvlText w:val="%5)"/>
      <w:lvlJc w:val="left"/>
      <w:pPr>
        <w:tabs>
          <w:tab w:val="num" w:pos="1800"/>
        </w:tabs>
        <w:ind w:left="1800" w:hanging="360"/>
      </w:pPr>
      <w:rPr>
        <w:sz w:val="26"/>
        <w:szCs w:val="26"/>
      </w:rPr>
    </w:lvl>
    <w:lvl w:ilvl="5">
      <w:start w:val="1"/>
      <w:numFmt w:val="decimal"/>
      <w:lvlText w:val="%5.%6.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decimal"/>
      <w:lvlText w:val="8.13.%1."/>
      <w:lvlJc w:val="left"/>
      <w:pPr>
        <w:tabs>
          <w:tab w:val="num" w:pos="0"/>
        </w:tabs>
        <w:ind w:left="2844" w:hanging="360"/>
      </w:pPr>
      <w:rPr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5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2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0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7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4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1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78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604" w:hanging="180"/>
      </w:p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upperRoman"/>
      <w:pStyle w:val="a"/>
      <w:lvlText w:val="ЧАСТЬ %1."/>
      <w:lvlJc w:val="left"/>
      <w:pPr>
        <w:tabs>
          <w:tab w:val="num" w:pos="2160"/>
        </w:tabs>
        <w:ind w:left="720" w:hanging="720"/>
      </w:pPr>
      <w:rPr>
        <w:sz w:val="40"/>
        <w:szCs w:val="40"/>
      </w:rPr>
    </w:lvl>
    <w:lvl w:ilvl="1">
      <w:start w:val="1"/>
      <w:numFmt w:val="decimal"/>
      <w:lvlText w:val="РАЗДЕЛ %1.%2"/>
      <w:lvlJc w:val="left"/>
      <w:pPr>
        <w:tabs>
          <w:tab w:val="num" w:pos="1440"/>
        </w:tabs>
        <w:ind w:left="720" w:hanging="72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9">
    <w:nsid w:val="001712A4"/>
    <w:multiLevelType w:val="hybridMultilevel"/>
    <w:tmpl w:val="2898BF3C"/>
    <w:lvl w:ilvl="0" w:tplc="90F80C88">
      <w:start w:val="1"/>
      <w:numFmt w:val="bullet"/>
      <w:suff w:val="space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95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15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55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75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15" w:hanging="360"/>
      </w:pPr>
      <w:rPr>
        <w:rFonts w:ascii="Wingdings" w:hAnsi="Wingdings" w:cs="Wingdings" w:hint="default"/>
      </w:rPr>
    </w:lvl>
  </w:abstractNum>
  <w:abstractNum w:abstractNumId="10">
    <w:nsid w:val="086B16E5"/>
    <w:multiLevelType w:val="hybridMultilevel"/>
    <w:tmpl w:val="D62E5F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0AF220E9"/>
    <w:multiLevelType w:val="hybridMultilevel"/>
    <w:tmpl w:val="AB58BFB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0DB75D0B"/>
    <w:multiLevelType w:val="multilevel"/>
    <w:tmpl w:val="61660F5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  <w:bCs/>
      </w:rPr>
    </w:lvl>
    <w:lvl w:ilvl="1">
      <w:start w:val="2"/>
      <w:numFmt w:val="decimal"/>
      <w:lvlText w:val="%1.%2"/>
      <w:lvlJc w:val="left"/>
      <w:pPr>
        <w:ind w:left="2628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5256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524" w:hanging="72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ind w:left="10152" w:hanging="1080"/>
      </w:pPr>
      <w:rPr>
        <w:rFonts w:hint="default"/>
        <w:b/>
        <w:bCs/>
      </w:rPr>
    </w:lvl>
    <w:lvl w:ilvl="5">
      <w:start w:val="1"/>
      <w:numFmt w:val="decimal"/>
      <w:lvlText w:val="%1.%2.%3.%4.%5.%6"/>
      <w:lvlJc w:val="left"/>
      <w:pPr>
        <w:ind w:left="12420" w:hanging="1080"/>
      </w:pPr>
      <w:rPr>
        <w:rFonts w:hint="default"/>
        <w:b/>
        <w:bCs/>
      </w:rPr>
    </w:lvl>
    <w:lvl w:ilvl="6">
      <w:start w:val="1"/>
      <w:numFmt w:val="decimal"/>
      <w:lvlText w:val="%1.%2.%3.%4.%5.%6.%7"/>
      <w:lvlJc w:val="left"/>
      <w:pPr>
        <w:ind w:left="15048" w:hanging="1440"/>
      </w:pPr>
      <w:rPr>
        <w:rFonts w:hint="default"/>
        <w:b/>
        <w:bCs/>
      </w:rPr>
    </w:lvl>
    <w:lvl w:ilvl="7">
      <w:start w:val="1"/>
      <w:numFmt w:val="decimal"/>
      <w:lvlText w:val="%1.%2.%3.%4.%5.%6.%7.%8"/>
      <w:lvlJc w:val="left"/>
      <w:pPr>
        <w:ind w:left="17316" w:hanging="1440"/>
      </w:pPr>
      <w:rPr>
        <w:rFonts w:hint="default"/>
        <w:b/>
        <w:bCs/>
      </w:rPr>
    </w:lvl>
    <w:lvl w:ilvl="8">
      <w:start w:val="1"/>
      <w:numFmt w:val="decimal"/>
      <w:lvlText w:val="%1.%2.%3.%4.%5.%6.%7.%8.%9"/>
      <w:lvlJc w:val="left"/>
      <w:pPr>
        <w:ind w:left="19584" w:hanging="1440"/>
      </w:pPr>
      <w:rPr>
        <w:rFonts w:hint="default"/>
        <w:b/>
        <w:bCs/>
      </w:rPr>
    </w:lvl>
  </w:abstractNum>
  <w:abstractNum w:abstractNumId="13">
    <w:nsid w:val="0FF31165"/>
    <w:multiLevelType w:val="hybridMultilevel"/>
    <w:tmpl w:val="B688F4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0540F22"/>
    <w:multiLevelType w:val="hybridMultilevel"/>
    <w:tmpl w:val="62060ADA"/>
    <w:lvl w:ilvl="0" w:tplc="D2BCEF7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1292121D"/>
    <w:multiLevelType w:val="hybridMultilevel"/>
    <w:tmpl w:val="46FA4E3E"/>
    <w:lvl w:ilvl="0" w:tplc="04190001">
      <w:start w:val="1"/>
      <w:numFmt w:val="bullet"/>
      <w:lvlText w:val=""/>
      <w:lvlJc w:val="left"/>
      <w:pPr>
        <w:ind w:left="1431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7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9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3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5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91" w:hanging="360"/>
      </w:pPr>
      <w:rPr>
        <w:rFonts w:ascii="Wingdings" w:hAnsi="Wingdings" w:cs="Wingdings" w:hint="default"/>
      </w:rPr>
    </w:lvl>
  </w:abstractNum>
  <w:abstractNum w:abstractNumId="16">
    <w:nsid w:val="12F90588"/>
    <w:multiLevelType w:val="multilevel"/>
    <w:tmpl w:val="A9D24C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00" w:hanging="1440"/>
      </w:pPr>
      <w:rPr>
        <w:rFonts w:hint="default"/>
      </w:rPr>
    </w:lvl>
  </w:abstractNum>
  <w:abstractNum w:abstractNumId="17">
    <w:nsid w:val="181E6397"/>
    <w:multiLevelType w:val="hybridMultilevel"/>
    <w:tmpl w:val="CE46DDC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8DF5F57"/>
    <w:multiLevelType w:val="hybridMultilevel"/>
    <w:tmpl w:val="AC1C4A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FF66817"/>
    <w:multiLevelType w:val="hybridMultilevel"/>
    <w:tmpl w:val="A4C0FBC4"/>
    <w:lvl w:ilvl="0" w:tplc="167CEF6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21957DC5"/>
    <w:multiLevelType w:val="hybridMultilevel"/>
    <w:tmpl w:val="83CA4FC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21">
    <w:nsid w:val="22584C26"/>
    <w:multiLevelType w:val="hybridMultilevel"/>
    <w:tmpl w:val="403CD072"/>
    <w:lvl w:ilvl="0" w:tplc="04190001">
      <w:start w:val="1"/>
      <w:numFmt w:val="bullet"/>
      <w:lvlText w:val=""/>
      <w:lvlJc w:val="left"/>
      <w:pPr>
        <w:ind w:left="1712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52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872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12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032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72" w:hanging="360"/>
      </w:pPr>
      <w:rPr>
        <w:rFonts w:ascii="Wingdings" w:hAnsi="Wingdings" w:cs="Wingdings" w:hint="default"/>
      </w:rPr>
    </w:lvl>
  </w:abstractNum>
  <w:abstractNum w:abstractNumId="22">
    <w:nsid w:val="23681594"/>
    <w:multiLevelType w:val="hybridMultilevel"/>
    <w:tmpl w:val="241459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>
    <w:nsid w:val="248C37A7"/>
    <w:multiLevelType w:val="hybridMultilevel"/>
    <w:tmpl w:val="466643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>
    <w:nsid w:val="24E40A40"/>
    <w:multiLevelType w:val="hybridMultilevel"/>
    <w:tmpl w:val="B4B62A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5">
    <w:nsid w:val="265C4FC9"/>
    <w:multiLevelType w:val="hybridMultilevel"/>
    <w:tmpl w:val="3C88B29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778576D"/>
    <w:multiLevelType w:val="hybridMultilevel"/>
    <w:tmpl w:val="403A4326"/>
    <w:lvl w:ilvl="0" w:tplc="9A5C52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>
    <w:nsid w:val="34945E97"/>
    <w:multiLevelType w:val="hybridMultilevel"/>
    <w:tmpl w:val="6CA80B9C"/>
    <w:lvl w:ilvl="0" w:tplc="1F7A0FE0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>
    <w:nsid w:val="359854DF"/>
    <w:multiLevelType w:val="hybridMultilevel"/>
    <w:tmpl w:val="88D84192"/>
    <w:lvl w:ilvl="0" w:tplc="1E82BA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7C71616"/>
    <w:multiLevelType w:val="hybridMultilevel"/>
    <w:tmpl w:val="EDA80E7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0">
    <w:nsid w:val="3B207442"/>
    <w:multiLevelType w:val="hybridMultilevel"/>
    <w:tmpl w:val="FA44891A"/>
    <w:lvl w:ilvl="0" w:tplc="1C66C6E4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1">
    <w:nsid w:val="3D325655"/>
    <w:multiLevelType w:val="hybridMultilevel"/>
    <w:tmpl w:val="CEE47C00"/>
    <w:lvl w:ilvl="0" w:tplc="7756BF06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32">
    <w:nsid w:val="3D9F4F9B"/>
    <w:multiLevelType w:val="multilevel"/>
    <w:tmpl w:val="4BC65260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50467D0"/>
    <w:multiLevelType w:val="hybridMultilevel"/>
    <w:tmpl w:val="B02E5A2E"/>
    <w:lvl w:ilvl="0" w:tplc="E7D8EE7C">
      <w:numFmt w:val="bullet"/>
      <w:lvlText w:val=""/>
      <w:lvlJc w:val="left"/>
      <w:pPr>
        <w:ind w:left="432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72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92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032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752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92" w:hanging="360"/>
      </w:pPr>
      <w:rPr>
        <w:rFonts w:ascii="Wingdings" w:hAnsi="Wingdings" w:cs="Wingdings" w:hint="default"/>
      </w:rPr>
    </w:lvl>
  </w:abstractNum>
  <w:abstractNum w:abstractNumId="34">
    <w:nsid w:val="47C817F0"/>
    <w:multiLevelType w:val="hybridMultilevel"/>
    <w:tmpl w:val="5A64218C"/>
    <w:lvl w:ilvl="0" w:tplc="5C326BF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35">
    <w:nsid w:val="4A927A67"/>
    <w:multiLevelType w:val="hybridMultilevel"/>
    <w:tmpl w:val="AC1C4A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AE60D92"/>
    <w:multiLevelType w:val="hybridMultilevel"/>
    <w:tmpl w:val="60A61B6E"/>
    <w:lvl w:ilvl="0" w:tplc="9272B78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37">
    <w:nsid w:val="4C691AB0"/>
    <w:multiLevelType w:val="hybridMultilevel"/>
    <w:tmpl w:val="F49A6D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C692114"/>
    <w:multiLevelType w:val="multilevel"/>
    <w:tmpl w:val="8864D54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99" w:hanging="12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9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9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99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99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9">
    <w:nsid w:val="50145B22"/>
    <w:multiLevelType w:val="hybridMultilevel"/>
    <w:tmpl w:val="AC1C4A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1920CB3"/>
    <w:multiLevelType w:val="hybridMultilevel"/>
    <w:tmpl w:val="62BC379C"/>
    <w:lvl w:ilvl="0" w:tplc="27FA0288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5FD71E9"/>
    <w:multiLevelType w:val="hybridMultilevel"/>
    <w:tmpl w:val="21BA5C68"/>
    <w:lvl w:ilvl="0" w:tplc="4670968C">
      <w:start w:val="1"/>
      <w:numFmt w:val="decimal"/>
      <w:lvlText w:val="%1."/>
      <w:lvlJc w:val="left"/>
      <w:pPr>
        <w:ind w:left="567" w:hanging="567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42">
    <w:nsid w:val="7914385C"/>
    <w:multiLevelType w:val="hybridMultilevel"/>
    <w:tmpl w:val="79D2018E"/>
    <w:lvl w:ilvl="0" w:tplc="02CE0B74">
      <w:start w:val="1"/>
      <w:numFmt w:val="decimal"/>
      <w:lvlText w:val="%1."/>
      <w:lvlJc w:val="left"/>
      <w:pPr>
        <w:ind w:left="1211" w:hanging="360"/>
      </w:pPr>
      <w:rPr>
        <w:rFonts w:hint="default"/>
        <w:i w:val="0"/>
        <w:iCs w:val="0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7BFF39D4"/>
    <w:multiLevelType w:val="hybridMultilevel"/>
    <w:tmpl w:val="E774DFCE"/>
    <w:lvl w:ilvl="0" w:tplc="9BCEB2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1F5240"/>
    <w:multiLevelType w:val="hybridMultilevel"/>
    <w:tmpl w:val="6E00725E"/>
    <w:lvl w:ilvl="0" w:tplc="04190001">
      <w:start w:val="1"/>
      <w:numFmt w:val="bullet"/>
      <w:lvlText w:val=""/>
      <w:lvlJc w:val="left"/>
      <w:pPr>
        <w:ind w:left="135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9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1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5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7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14" w:hanging="360"/>
      </w:pPr>
      <w:rPr>
        <w:rFonts w:ascii="Wingdings" w:hAnsi="Wingdings" w:cs="Wingdings" w:hint="default"/>
      </w:rPr>
    </w:lvl>
  </w:abstractNum>
  <w:abstractNum w:abstractNumId="45">
    <w:nsid w:val="7E4607FF"/>
    <w:multiLevelType w:val="hybridMultilevel"/>
    <w:tmpl w:val="CA5E1F96"/>
    <w:lvl w:ilvl="0" w:tplc="04190001">
      <w:start w:val="1"/>
      <w:numFmt w:val="bullet"/>
      <w:lvlText w:val=""/>
      <w:lvlJc w:val="left"/>
      <w:pPr>
        <w:ind w:left="15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7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20" w:hanging="360"/>
      </w:pPr>
      <w:rPr>
        <w:rFonts w:ascii="Wingdings" w:hAnsi="Wingdings" w:cs="Wingdings" w:hint="default"/>
      </w:rPr>
    </w:lvl>
  </w:abstractNum>
  <w:num w:numId="1">
    <w:abstractNumId w:val="30"/>
  </w:num>
  <w:num w:numId="2">
    <w:abstractNumId w:val="9"/>
  </w:num>
  <w:num w:numId="3">
    <w:abstractNumId w:val="26"/>
  </w:num>
  <w:num w:numId="4">
    <w:abstractNumId w:val="10"/>
  </w:num>
  <w:num w:numId="5">
    <w:abstractNumId w:val="22"/>
  </w:num>
  <w:num w:numId="6">
    <w:abstractNumId w:val="23"/>
  </w:num>
  <w:num w:numId="7">
    <w:abstractNumId w:val="29"/>
  </w:num>
  <w:num w:numId="8">
    <w:abstractNumId w:val="21"/>
  </w:num>
  <w:num w:numId="9">
    <w:abstractNumId w:val="15"/>
  </w:num>
  <w:num w:numId="10">
    <w:abstractNumId w:val="24"/>
  </w:num>
  <w:num w:numId="11">
    <w:abstractNumId w:val="20"/>
  </w:num>
  <w:num w:numId="12">
    <w:abstractNumId w:val="44"/>
  </w:num>
  <w:num w:numId="13">
    <w:abstractNumId w:val="45"/>
  </w:num>
  <w:num w:numId="14">
    <w:abstractNumId w:val="0"/>
  </w:num>
  <w:num w:numId="15">
    <w:abstractNumId w:val="33"/>
  </w:num>
  <w:num w:numId="16">
    <w:abstractNumId w:val="27"/>
  </w:num>
  <w:num w:numId="17">
    <w:abstractNumId w:val="14"/>
  </w:num>
  <w:num w:numId="18">
    <w:abstractNumId w:val="34"/>
  </w:num>
  <w:num w:numId="19">
    <w:abstractNumId w:val="42"/>
  </w:num>
  <w:num w:numId="20">
    <w:abstractNumId w:val="13"/>
  </w:num>
  <w:num w:numId="21">
    <w:abstractNumId w:val="1"/>
  </w:num>
  <w:num w:numId="22">
    <w:abstractNumId w:val="2"/>
  </w:num>
  <w:num w:numId="23">
    <w:abstractNumId w:val="3"/>
  </w:num>
  <w:num w:numId="24">
    <w:abstractNumId w:val="4"/>
  </w:num>
  <w:num w:numId="25">
    <w:abstractNumId w:val="5"/>
  </w:num>
  <w:num w:numId="26">
    <w:abstractNumId w:val="6"/>
  </w:num>
  <w:num w:numId="27">
    <w:abstractNumId w:val="7"/>
  </w:num>
  <w:num w:numId="28">
    <w:abstractNumId w:val="8"/>
  </w:num>
  <w:num w:numId="29">
    <w:abstractNumId w:val="12"/>
  </w:num>
  <w:num w:numId="30">
    <w:abstractNumId w:val="11"/>
  </w:num>
  <w:num w:numId="31">
    <w:abstractNumId w:val="38"/>
  </w:num>
  <w:num w:numId="32">
    <w:abstractNumId w:val="17"/>
  </w:num>
  <w:num w:numId="33">
    <w:abstractNumId w:val="40"/>
  </w:num>
  <w:num w:numId="34">
    <w:abstractNumId w:val="16"/>
  </w:num>
  <w:num w:numId="35">
    <w:abstractNumId w:val="32"/>
  </w:num>
  <w:num w:numId="36">
    <w:abstractNumId w:val="39"/>
  </w:num>
  <w:num w:numId="37">
    <w:abstractNumId w:val="18"/>
  </w:num>
  <w:num w:numId="38">
    <w:abstractNumId w:val="35"/>
  </w:num>
  <w:num w:numId="39">
    <w:abstractNumId w:val="25"/>
  </w:num>
  <w:num w:numId="40">
    <w:abstractNumId w:val="28"/>
  </w:num>
  <w:num w:numId="41">
    <w:abstractNumId w:val="43"/>
  </w:num>
  <w:num w:numId="4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7"/>
  </w:num>
  <w:num w:numId="45">
    <w:abstractNumId w:val="19"/>
  </w:num>
  <w:num w:numId="46">
    <w:abstractNumId w:val="31"/>
  </w:num>
  <w:num w:numId="47">
    <w:abstractNumId w:val="4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77B7"/>
    <w:rsid w:val="000001FC"/>
    <w:rsid w:val="0000232A"/>
    <w:rsid w:val="00004250"/>
    <w:rsid w:val="00021327"/>
    <w:rsid w:val="000215C6"/>
    <w:rsid w:val="00021930"/>
    <w:rsid w:val="00027950"/>
    <w:rsid w:val="00034EFA"/>
    <w:rsid w:val="00037D83"/>
    <w:rsid w:val="00040ABC"/>
    <w:rsid w:val="00047757"/>
    <w:rsid w:val="00047C99"/>
    <w:rsid w:val="0005005A"/>
    <w:rsid w:val="000570AB"/>
    <w:rsid w:val="000578BD"/>
    <w:rsid w:val="0006351C"/>
    <w:rsid w:val="000767CD"/>
    <w:rsid w:val="000825D6"/>
    <w:rsid w:val="00085A75"/>
    <w:rsid w:val="000A2BD4"/>
    <w:rsid w:val="000B2016"/>
    <w:rsid w:val="000B5BBA"/>
    <w:rsid w:val="000B74D6"/>
    <w:rsid w:val="000C1207"/>
    <w:rsid w:val="000C2594"/>
    <w:rsid w:val="000C33D1"/>
    <w:rsid w:val="000C3DDF"/>
    <w:rsid w:val="000C48C2"/>
    <w:rsid w:val="000E1628"/>
    <w:rsid w:val="000E364C"/>
    <w:rsid w:val="000E3AAF"/>
    <w:rsid w:val="000E7D59"/>
    <w:rsid w:val="000F4DEC"/>
    <w:rsid w:val="000F5266"/>
    <w:rsid w:val="000F774D"/>
    <w:rsid w:val="0010554F"/>
    <w:rsid w:val="00113E6B"/>
    <w:rsid w:val="00120DB6"/>
    <w:rsid w:val="00122C2B"/>
    <w:rsid w:val="00123E86"/>
    <w:rsid w:val="00136510"/>
    <w:rsid w:val="00146A98"/>
    <w:rsid w:val="00150A5B"/>
    <w:rsid w:val="00155EEC"/>
    <w:rsid w:val="00157B0D"/>
    <w:rsid w:val="00167C6C"/>
    <w:rsid w:val="00171B54"/>
    <w:rsid w:val="00191E40"/>
    <w:rsid w:val="00194E22"/>
    <w:rsid w:val="00197E6F"/>
    <w:rsid w:val="001B6B7D"/>
    <w:rsid w:val="001C0AA7"/>
    <w:rsid w:val="001C249C"/>
    <w:rsid w:val="001D2274"/>
    <w:rsid w:val="001D6B06"/>
    <w:rsid w:val="001D7227"/>
    <w:rsid w:val="001E422F"/>
    <w:rsid w:val="001F1249"/>
    <w:rsid w:val="001F1B48"/>
    <w:rsid w:val="001F6931"/>
    <w:rsid w:val="00207342"/>
    <w:rsid w:val="0021151F"/>
    <w:rsid w:val="00221718"/>
    <w:rsid w:val="002367D2"/>
    <w:rsid w:val="002406FB"/>
    <w:rsid w:val="00242C87"/>
    <w:rsid w:val="002520DA"/>
    <w:rsid w:val="00262A7E"/>
    <w:rsid w:val="00270165"/>
    <w:rsid w:val="00271DDB"/>
    <w:rsid w:val="002764EA"/>
    <w:rsid w:val="002779E3"/>
    <w:rsid w:val="0028489F"/>
    <w:rsid w:val="002852D5"/>
    <w:rsid w:val="00291039"/>
    <w:rsid w:val="00296DA5"/>
    <w:rsid w:val="002A2611"/>
    <w:rsid w:val="002B2AE8"/>
    <w:rsid w:val="002B7B59"/>
    <w:rsid w:val="002C14A5"/>
    <w:rsid w:val="002C19B5"/>
    <w:rsid w:val="002D7147"/>
    <w:rsid w:val="002E0CDF"/>
    <w:rsid w:val="002E5A2D"/>
    <w:rsid w:val="002F1ED5"/>
    <w:rsid w:val="003016A1"/>
    <w:rsid w:val="00303C00"/>
    <w:rsid w:val="003057FD"/>
    <w:rsid w:val="00307EE4"/>
    <w:rsid w:val="003155B7"/>
    <w:rsid w:val="003165D1"/>
    <w:rsid w:val="00316B6F"/>
    <w:rsid w:val="0033748A"/>
    <w:rsid w:val="00340A07"/>
    <w:rsid w:val="00354BE2"/>
    <w:rsid w:val="0036420F"/>
    <w:rsid w:val="00364E09"/>
    <w:rsid w:val="00366EEA"/>
    <w:rsid w:val="00367428"/>
    <w:rsid w:val="00367BC3"/>
    <w:rsid w:val="0037024B"/>
    <w:rsid w:val="00376F7C"/>
    <w:rsid w:val="00396405"/>
    <w:rsid w:val="003A4B4B"/>
    <w:rsid w:val="003A662C"/>
    <w:rsid w:val="003C121E"/>
    <w:rsid w:val="003C5475"/>
    <w:rsid w:val="003D7049"/>
    <w:rsid w:val="003E3F1A"/>
    <w:rsid w:val="003E4C6F"/>
    <w:rsid w:val="003E6C15"/>
    <w:rsid w:val="003F48D5"/>
    <w:rsid w:val="00404448"/>
    <w:rsid w:val="00406AEF"/>
    <w:rsid w:val="0041295E"/>
    <w:rsid w:val="00413774"/>
    <w:rsid w:val="004158A4"/>
    <w:rsid w:val="00433B8D"/>
    <w:rsid w:val="00433DB0"/>
    <w:rsid w:val="00434142"/>
    <w:rsid w:val="00436154"/>
    <w:rsid w:val="004376D5"/>
    <w:rsid w:val="00441D6C"/>
    <w:rsid w:val="004435ED"/>
    <w:rsid w:val="00447C20"/>
    <w:rsid w:val="00473B7E"/>
    <w:rsid w:val="004863FF"/>
    <w:rsid w:val="00495DA8"/>
    <w:rsid w:val="004B09BB"/>
    <w:rsid w:val="004B3F16"/>
    <w:rsid w:val="004C499E"/>
    <w:rsid w:val="004E1EED"/>
    <w:rsid w:val="004F1AF1"/>
    <w:rsid w:val="0050134B"/>
    <w:rsid w:val="00501A70"/>
    <w:rsid w:val="005020D3"/>
    <w:rsid w:val="005067F0"/>
    <w:rsid w:val="005226B5"/>
    <w:rsid w:val="00545459"/>
    <w:rsid w:val="005456CA"/>
    <w:rsid w:val="00546C30"/>
    <w:rsid w:val="00547B4A"/>
    <w:rsid w:val="00551154"/>
    <w:rsid w:val="00552A06"/>
    <w:rsid w:val="00563214"/>
    <w:rsid w:val="00581B3D"/>
    <w:rsid w:val="005910B8"/>
    <w:rsid w:val="00595807"/>
    <w:rsid w:val="005A03DD"/>
    <w:rsid w:val="005A37C1"/>
    <w:rsid w:val="005A7C12"/>
    <w:rsid w:val="005B20D6"/>
    <w:rsid w:val="005B2E92"/>
    <w:rsid w:val="005B34E1"/>
    <w:rsid w:val="005D0472"/>
    <w:rsid w:val="005D06DA"/>
    <w:rsid w:val="005D0B96"/>
    <w:rsid w:val="005D2D0F"/>
    <w:rsid w:val="005D5C46"/>
    <w:rsid w:val="005E6DB5"/>
    <w:rsid w:val="005E7B00"/>
    <w:rsid w:val="005F1E57"/>
    <w:rsid w:val="005F1FDE"/>
    <w:rsid w:val="005F4D31"/>
    <w:rsid w:val="005F719E"/>
    <w:rsid w:val="005F7398"/>
    <w:rsid w:val="00604D1F"/>
    <w:rsid w:val="0060584C"/>
    <w:rsid w:val="00613319"/>
    <w:rsid w:val="00613540"/>
    <w:rsid w:val="00616B4C"/>
    <w:rsid w:val="00616D82"/>
    <w:rsid w:val="006178DF"/>
    <w:rsid w:val="0062389C"/>
    <w:rsid w:val="006262EE"/>
    <w:rsid w:val="00631A3F"/>
    <w:rsid w:val="0063283F"/>
    <w:rsid w:val="00634CFD"/>
    <w:rsid w:val="0064309F"/>
    <w:rsid w:val="006455A2"/>
    <w:rsid w:val="006507AE"/>
    <w:rsid w:val="00685568"/>
    <w:rsid w:val="00697A14"/>
    <w:rsid w:val="006A1253"/>
    <w:rsid w:val="006A4A74"/>
    <w:rsid w:val="006A4BA5"/>
    <w:rsid w:val="006A7380"/>
    <w:rsid w:val="006B1345"/>
    <w:rsid w:val="006C1CEA"/>
    <w:rsid w:val="006C416A"/>
    <w:rsid w:val="006D334A"/>
    <w:rsid w:val="006E2D66"/>
    <w:rsid w:val="006F0736"/>
    <w:rsid w:val="006F776B"/>
    <w:rsid w:val="007065FC"/>
    <w:rsid w:val="00707988"/>
    <w:rsid w:val="00713503"/>
    <w:rsid w:val="00721973"/>
    <w:rsid w:val="007240B9"/>
    <w:rsid w:val="00733A40"/>
    <w:rsid w:val="00751FC8"/>
    <w:rsid w:val="00755F6D"/>
    <w:rsid w:val="00757928"/>
    <w:rsid w:val="007643EB"/>
    <w:rsid w:val="0076777B"/>
    <w:rsid w:val="00771744"/>
    <w:rsid w:val="00771EDD"/>
    <w:rsid w:val="007804B3"/>
    <w:rsid w:val="00783355"/>
    <w:rsid w:val="00791D99"/>
    <w:rsid w:val="00794BA3"/>
    <w:rsid w:val="007957C9"/>
    <w:rsid w:val="007977E5"/>
    <w:rsid w:val="007A1653"/>
    <w:rsid w:val="007A3756"/>
    <w:rsid w:val="007B099A"/>
    <w:rsid w:val="007B2465"/>
    <w:rsid w:val="007B2810"/>
    <w:rsid w:val="007B70B6"/>
    <w:rsid w:val="007B74EA"/>
    <w:rsid w:val="007C21D3"/>
    <w:rsid w:val="007C57C2"/>
    <w:rsid w:val="007C64E3"/>
    <w:rsid w:val="007D0288"/>
    <w:rsid w:val="007D4A7E"/>
    <w:rsid w:val="007E244D"/>
    <w:rsid w:val="007F0963"/>
    <w:rsid w:val="007F6473"/>
    <w:rsid w:val="007F6F43"/>
    <w:rsid w:val="008024F0"/>
    <w:rsid w:val="008138FB"/>
    <w:rsid w:val="00826B74"/>
    <w:rsid w:val="00845A20"/>
    <w:rsid w:val="00847F64"/>
    <w:rsid w:val="00853D2D"/>
    <w:rsid w:val="008618B8"/>
    <w:rsid w:val="00865207"/>
    <w:rsid w:val="00873AEC"/>
    <w:rsid w:val="00897D88"/>
    <w:rsid w:val="008A58F8"/>
    <w:rsid w:val="008B387A"/>
    <w:rsid w:val="008C0B92"/>
    <w:rsid w:val="008C1B9E"/>
    <w:rsid w:val="008C2892"/>
    <w:rsid w:val="008C4C52"/>
    <w:rsid w:val="008D5E42"/>
    <w:rsid w:val="008E0AE1"/>
    <w:rsid w:val="008E2158"/>
    <w:rsid w:val="008E3D68"/>
    <w:rsid w:val="008E59DC"/>
    <w:rsid w:val="00922119"/>
    <w:rsid w:val="009229DB"/>
    <w:rsid w:val="009309D3"/>
    <w:rsid w:val="00944335"/>
    <w:rsid w:val="00945A0C"/>
    <w:rsid w:val="009466E6"/>
    <w:rsid w:val="00951558"/>
    <w:rsid w:val="0095658D"/>
    <w:rsid w:val="009570CF"/>
    <w:rsid w:val="00965BDF"/>
    <w:rsid w:val="00970311"/>
    <w:rsid w:val="0097418A"/>
    <w:rsid w:val="00975B52"/>
    <w:rsid w:val="009823A2"/>
    <w:rsid w:val="0098479C"/>
    <w:rsid w:val="009873A5"/>
    <w:rsid w:val="00990962"/>
    <w:rsid w:val="00996B16"/>
    <w:rsid w:val="009A1854"/>
    <w:rsid w:val="009A29F9"/>
    <w:rsid w:val="009A2A0D"/>
    <w:rsid w:val="009A2E1A"/>
    <w:rsid w:val="009A35BB"/>
    <w:rsid w:val="009A3E7C"/>
    <w:rsid w:val="009A5CA3"/>
    <w:rsid w:val="009A6831"/>
    <w:rsid w:val="009B2E14"/>
    <w:rsid w:val="009B66C4"/>
    <w:rsid w:val="009C337D"/>
    <w:rsid w:val="009C529A"/>
    <w:rsid w:val="009D0209"/>
    <w:rsid w:val="009D7C60"/>
    <w:rsid w:val="009E66E7"/>
    <w:rsid w:val="009F4ABD"/>
    <w:rsid w:val="00A00FD8"/>
    <w:rsid w:val="00A04418"/>
    <w:rsid w:val="00A074EE"/>
    <w:rsid w:val="00A12355"/>
    <w:rsid w:val="00A1336C"/>
    <w:rsid w:val="00A14E52"/>
    <w:rsid w:val="00A23C3A"/>
    <w:rsid w:val="00A25EE1"/>
    <w:rsid w:val="00A34B63"/>
    <w:rsid w:val="00A44A8E"/>
    <w:rsid w:val="00A45567"/>
    <w:rsid w:val="00A53CF5"/>
    <w:rsid w:val="00A60E0F"/>
    <w:rsid w:val="00A62E24"/>
    <w:rsid w:val="00A63A2E"/>
    <w:rsid w:val="00A66210"/>
    <w:rsid w:val="00A73857"/>
    <w:rsid w:val="00A73B44"/>
    <w:rsid w:val="00A858A6"/>
    <w:rsid w:val="00A912A7"/>
    <w:rsid w:val="00A91E25"/>
    <w:rsid w:val="00A92739"/>
    <w:rsid w:val="00AB4C72"/>
    <w:rsid w:val="00AB762A"/>
    <w:rsid w:val="00AC1EE0"/>
    <w:rsid w:val="00AC26A6"/>
    <w:rsid w:val="00AC609A"/>
    <w:rsid w:val="00AC7E61"/>
    <w:rsid w:val="00AD2753"/>
    <w:rsid w:val="00AF7070"/>
    <w:rsid w:val="00B02EFC"/>
    <w:rsid w:val="00B12269"/>
    <w:rsid w:val="00B230F1"/>
    <w:rsid w:val="00B26278"/>
    <w:rsid w:val="00B3049A"/>
    <w:rsid w:val="00B304EF"/>
    <w:rsid w:val="00B343F8"/>
    <w:rsid w:val="00B34B58"/>
    <w:rsid w:val="00B3515A"/>
    <w:rsid w:val="00B448AD"/>
    <w:rsid w:val="00B466EC"/>
    <w:rsid w:val="00B63EBB"/>
    <w:rsid w:val="00B65998"/>
    <w:rsid w:val="00B71794"/>
    <w:rsid w:val="00B81418"/>
    <w:rsid w:val="00B939A7"/>
    <w:rsid w:val="00B97838"/>
    <w:rsid w:val="00B97FD4"/>
    <w:rsid w:val="00BB7E36"/>
    <w:rsid w:val="00BD6469"/>
    <w:rsid w:val="00BE0765"/>
    <w:rsid w:val="00BF542D"/>
    <w:rsid w:val="00BF5E8C"/>
    <w:rsid w:val="00C0165D"/>
    <w:rsid w:val="00C01980"/>
    <w:rsid w:val="00C1268A"/>
    <w:rsid w:val="00C33124"/>
    <w:rsid w:val="00C37947"/>
    <w:rsid w:val="00C41E01"/>
    <w:rsid w:val="00C42141"/>
    <w:rsid w:val="00C57AFE"/>
    <w:rsid w:val="00C628DA"/>
    <w:rsid w:val="00C66171"/>
    <w:rsid w:val="00C73FE0"/>
    <w:rsid w:val="00C81F28"/>
    <w:rsid w:val="00C8265A"/>
    <w:rsid w:val="00C86B6E"/>
    <w:rsid w:val="00C91303"/>
    <w:rsid w:val="00C9482C"/>
    <w:rsid w:val="00CA46A5"/>
    <w:rsid w:val="00CA79A4"/>
    <w:rsid w:val="00CB1A27"/>
    <w:rsid w:val="00CB55C7"/>
    <w:rsid w:val="00CB5DD0"/>
    <w:rsid w:val="00CC131F"/>
    <w:rsid w:val="00CC2584"/>
    <w:rsid w:val="00CD29AC"/>
    <w:rsid w:val="00CD5492"/>
    <w:rsid w:val="00CD7837"/>
    <w:rsid w:val="00CE09C9"/>
    <w:rsid w:val="00CE0B18"/>
    <w:rsid w:val="00CE35F9"/>
    <w:rsid w:val="00CE3BB5"/>
    <w:rsid w:val="00CE53FD"/>
    <w:rsid w:val="00CE77D0"/>
    <w:rsid w:val="00D209B2"/>
    <w:rsid w:val="00D22E99"/>
    <w:rsid w:val="00D24900"/>
    <w:rsid w:val="00D277B7"/>
    <w:rsid w:val="00D3438E"/>
    <w:rsid w:val="00D40326"/>
    <w:rsid w:val="00D42186"/>
    <w:rsid w:val="00D43D59"/>
    <w:rsid w:val="00D50F33"/>
    <w:rsid w:val="00D54333"/>
    <w:rsid w:val="00D61B42"/>
    <w:rsid w:val="00D63428"/>
    <w:rsid w:val="00D64081"/>
    <w:rsid w:val="00D659DA"/>
    <w:rsid w:val="00D70062"/>
    <w:rsid w:val="00D73DA6"/>
    <w:rsid w:val="00D74618"/>
    <w:rsid w:val="00D84E43"/>
    <w:rsid w:val="00D91D1F"/>
    <w:rsid w:val="00D94374"/>
    <w:rsid w:val="00D9667D"/>
    <w:rsid w:val="00DB399F"/>
    <w:rsid w:val="00DC1C23"/>
    <w:rsid w:val="00DC2DE4"/>
    <w:rsid w:val="00DC6E40"/>
    <w:rsid w:val="00DC7045"/>
    <w:rsid w:val="00DD49C9"/>
    <w:rsid w:val="00DD50E0"/>
    <w:rsid w:val="00DD6434"/>
    <w:rsid w:val="00DD665D"/>
    <w:rsid w:val="00DE26DA"/>
    <w:rsid w:val="00DE59FF"/>
    <w:rsid w:val="00DF0D04"/>
    <w:rsid w:val="00DF2F4E"/>
    <w:rsid w:val="00DF522C"/>
    <w:rsid w:val="00E04536"/>
    <w:rsid w:val="00E110E2"/>
    <w:rsid w:val="00E22D48"/>
    <w:rsid w:val="00E279E1"/>
    <w:rsid w:val="00E30386"/>
    <w:rsid w:val="00E44415"/>
    <w:rsid w:val="00E50740"/>
    <w:rsid w:val="00E559D1"/>
    <w:rsid w:val="00E55D53"/>
    <w:rsid w:val="00E573B9"/>
    <w:rsid w:val="00E60A54"/>
    <w:rsid w:val="00E6236B"/>
    <w:rsid w:val="00E66618"/>
    <w:rsid w:val="00E70D21"/>
    <w:rsid w:val="00E808CD"/>
    <w:rsid w:val="00E82FEE"/>
    <w:rsid w:val="00E8655D"/>
    <w:rsid w:val="00E869E2"/>
    <w:rsid w:val="00E930BD"/>
    <w:rsid w:val="00E97842"/>
    <w:rsid w:val="00EA0D76"/>
    <w:rsid w:val="00EA1683"/>
    <w:rsid w:val="00EB6FBD"/>
    <w:rsid w:val="00ED2EC1"/>
    <w:rsid w:val="00ED60D8"/>
    <w:rsid w:val="00F03AF8"/>
    <w:rsid w:val="00F2280B"/>
    <w:rsid w:val="00F34BEA"/>
    <w:rsid w:val="00F35F3B"/>
    <w:rsid w:val="00F535B7"/>
    <w:rsid w:val="00F659D3"/>
    <w:rsid w:val="00F8351D"/>
    <w:rsid w:val="00F841A8"/>
    <w:rsid w:val="00F84B3F"/>
    <w:rsid w:val="00F86903"/>
    <w:rsid w:val="00FB58B0"/>
    <w:rsid w:val="00FC1385"/>
    <w:rsid w:val="00FD4650"/>
    <w:rsid w:val="00FE1F58"/>
    <w:rsid w:val="00FE2E06"/>
    <w:rsid w:val="00FE3BB7"/>
    <w:rsid w:val="00FE4373"/>
    <w:rsid w:val="00FE69A4"/>
    <w:rsid w:val="00FF1492"/>
    <w:rsid w:val="00FF5B88"/>
    <w:rsid w:val="00FF5D69"/>
    <w:rsid w:val="00FF72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semiHidden="0" w:uiPriority="0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D277B7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42C87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B5BBA"/>
    <w:pPr>
      <w:keepNext/>
      <w:widowControl/>
      <w:autoSpaceDE/>
      <w:autoSpaceDN/>
      <w:adjustRightInd/>
      <w:ind w:firstLine="567"/>
      <w:jc w:val="both"/>
      <w:outlineLvl w:val="1"/>
    </w:pPr>
    <w:rPr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40326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9784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9309D3"/>
    <w:pPr>
      <w:widowControl/>
      <w:suppressAutoHyphens/>
      <w:autoSpaceDE/>
      <w:autoSpaceDN/>
      <w:adjustRightInd/>
      <w:spacing w:before="240" w:after="60"/>
      <w:outlineLvl w:val="4"/>
    </w:pPr>
    <w:rPr>
      <w:rFonts w:cs="Times New Roman"/>
      <w:b/>
      <w:bCs/>
      <w:i/>
      <w:iCs/>
      <w:sz w:val="26"/>
      <w:szCs w:val="26"/>
      <w:lang w:eastAsia="zh-CN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9309D3"/>
    <w:pPr>
      <w:keepNext/>
      <w:keepLines/>
      <w:widowControl/>
      <w:autoSpaceDE/>
      <w:autoSpaceDN/>
      <w:adjustRightInd/>
      <w:spacing w:before="200"/>
      <w:outlineLvl w:val="5"/>
    </w:pPr>
    <w:rPr>
      <w:rFonts w:ascii="Calibri Light" w:hAnsi="Calibri Light" w:cs="Calibri Light"/>
      <w:i/>
      <w:iCs/>
      <w:color w:val="1F4D78"/>
      <w:sz w:val="22"/>
      <w:szCs w:val="22"/>
      <w:lang w:eastAsia="en-US"/>
    </w:rPr>
  </w:style>
  <w:style w:type="paragraph" w:styleId="Heading7">
    <w:name w:val="heading 7"/>
    <w:basedOn w:val="Normal"/>
    <w:next w:val="Normal"/>
    <w:link w:val="Heading7Char"/>
    <w:uiPriority w:val="99"/>
    <w:qFormat/>
    <w:locked/>
    <w:rsid w:val="009309D3"/>
    <w:pPr>
      <w:widowControl/>
      <w:suppressAutoHyphens/>
      <w:autoSpaceDE/>
      <w:autoSpaceDN/>
      <w:adjustRightInd/>
      <w:spacing w:before="240" w:after="60"/>
      <w:outlineLvl w:val="6"/>
    </w:pPr>
    <w:rPr>
      <w:rFonts w:cs="Times New Roman"/>
      <w:sz w:val="24"/>
      <w:szCs w:val="24"/>
      <w:lang w:eastAsia="zh-CN"/>
    </w:rPr>
  </w:style>
  <w:style w:type="paragraph" w:styleId="Heading8">
    <w:name w:val="heading 8"/>
    <w:basedOn w:val="Normal"/>
    <w:next w:val="Normal"/>
    <w:link w:val="Heading8Char"/>
    <w:uiPriority w:val="99"/>
    <w:qFormat/>
    <w:locked/>
    <w:rsid w:val="009309D3"/>
    <w:pPr>
      <w:widowControl/>
      <w:tabs>
        <w:tab w:val="num" w:pos="1440"/>
      </w:tabs>
      <w:suppressAutoHyphens/>
      <w:autoSpaceDE/>
      <w:autoSpaceDN/>
      <w:adjustRightInd/>
      <w:spacing w:before="240" w:after="60"/>
      <w:ind w:left="1440" w:hanging="1440"/>
      <w:jc w:val="both"/>
      <w:outlineLvl w:val="7"/>
    </w:pPr>
    <w:rPr>
      <w:i/>
      <w:iCs/>
      <w:lang w:eastAsia="zh-CN"/>
    </w:rPr>
  </w:style>
  <w:style w:type="paragraph" w:styleId="Heading9">
    <w:name w:val="heading 9"/>
    <w:basedOn w:val="Normal"/>
    <w:next w:val="Normal"/>
    <w:link w:val="Heading9Char"/>
    <w:uiPriority w:val="99"/>
    <w:qFormat/>
    <w:locked/>
    <w:rsid w:val="009309D3"/>
    <w:pPr>
      <w:widowControl/>
      <w:tabs>
        <w:tab w:val="num" w:pos="1584"/>
      </w:tabs>
      <w:suppressAutoHyphens/>
      <w:autoSpaceDE/>
      <w:autoSpaceDN/>
      <w:adjustRightInd/>
      <w:spacing w:before="240" w:after="60"/>
      <w:ind w:left="1584" w:hanging="1584"/>
      <w:jc w:val="both"/>
      <w:outlineLvl w:val="8"/>
    </w:pPr>
    <w:rPr>
      <w:b/>
      <w:bCs/>
      <w:i/>
      <w:iCs/>
      <w:sz w:val="18"/>
      <w:szCs w:val="18"/>
      <w:lang w:eastAsia="zh-C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71DDB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271DDB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271DDB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71DDB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9309D3"/>
    <w:rPr>
      <w:rFonts w:cs="Times New Roman"/>
      <w:b/>
      <w:bCs/>
      <w:i/>
      <w:iCs/>
      <w:sz w:val="26"/>
      <w:szCs w:val="26"/>
      <w:lang w:eastAsia="zh-CN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309D3"/>
    <w:rPr>
      <w:rFonts w:ascii="Calibri Light" w:hAnsi="Calibri Light" w:cs="Calibri Light"/>
      <w:i/>
      <w:iCs/>
      <w:color w:val="1F4D78"/>
      <w:lang w:eastAsia="en-US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9309D3"/>
    <w:rPr>
      <w:rFonts w:cs="Times New Roman"/>
      <w:sz w:val="24"/>
      <w:szCs w:val="24"/>
      <w:lang w:eastAsia="zh-CN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9309D3"/>
    <w:rPr>
      <w:rFonts w:ascii="Arial" w:hAnsi="Arial" w:cs="Arial"/>
      <w:i/>
      <w:iCs/>
      <w:sz w:val="20"/>
      <w:szCs w:val="20"/>
      <w:lang w:eastAsia="zh-CN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9309D3"/>
    <w:rPr>
      <w:rFonts w:ascii="Arial" w:hAnsi="Arial" w:cs="Arial"/>
      <w:b/>
      <w:bCs/>
      <w:i/>
      <w:iCs/>
      <w:sz w:val="18"/>
      <w:szCs w:val="18"/>
      <w:lang w:eastAsia="zh-CN"/>
    </w:rPr>
  </w:style>
  <w:style w:type="table" w:styleId="TableGrid">
    <w:name w:val="Table Grid"/>
    <w:basedOn w:val="TableNormal"/>
    <w:uiPriority w:val="99"/>
    <w:rsid w:val="000C3DDF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0B5BBA"/>
    <w:pPr>
      <w:widowControl/>
      <w:tabs>
        <w:tab w:val="left" w:pos="1560"/>
      </w:tabs>
      <w:autoSpaceDE/>
      <w:autoSpaceDN/>
      <w:adjustRightInd/>
      <w:spacing w:line="360" w:lineRule="auto"/>
      <w:ind w:left="1560" w:hanging="426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71DDB"/>
    <w:rPr>
      <w:rFonts w:ascii="Arial" w:hAnsi="Arial" w:cs="Arial"/>
      <w:sz w:val="20"/>
      <w:szCs w:val="20"/>
    </w:rPr>
  </w:style>
  <w:style w:type="paragraph" w:customStyle="1" w:styleId="1">
    <w:name w:val="Абзац списка1"/>
    <w:basedOn w:val="Normal"/>
    <w:uiPriority w:val="99"/>
    <w:rsid w:val="00A25EE1"/>
    <w:pPr>
      <w:widowControl/>
      <w:autoSpaceDE/>
      <w:autoSpaceDN/>
      <w:adjustRightInd/>
      <w:ind w:left="720"/>
    </w:pPr>
    <w:rPr>
      <w:sz w:val="24"/>
      <w:szCs w:val="24"/>
    </w:rPr>
  </w:style>
  <w:style w:type="paragraph" w:customStyle="1" w:styleId="11">
    <w:name w:val="Цветной список — акцент 11"/>
    <w:basedOn w:val="Normal"/>
    <w:uiPriority w:val="99"/>
    <w:rsid w:val="00FE4373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F8351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8351D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rsid w:val="00242C8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71DDB"/>
    <w:rPr>
      <w:rFonts w:ascii="Arial" w:hAnsi="Arial" w:cs="Arial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242C87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71DDB"/>
    <w:rPr>
      <w:rFonts w:ascii="Arial" w:hAnsi="Arial" w:cs="Arial"/>
      <w:sz w:val="20"/>
      <w:szCs w:val="20"/>
    </w:rPr>
  </w:style>
  <w:style w:type="paragraph" w:styleId="NormalWeb">
    <w:name w:val="Normal (Web)"/>
    <w:basedOn w:val="Normal"/>
    <w:uiPriority w:val="99"/>
    <w:rsid w:val="00C37947"/>
    <w:pPr>
      <w:widowControl/>
      <w:autoSpaceDE/>
      <w:autoSpaceDN/>
      <w:adjustRightInd/>
      <w:spacing w:before="100" w:beforeAutospacing="1" w:after="100" w:afterAutospacing="1" w:line="220" w:lineRule="atLeast"/>
    </w:pPr>
    <w:rPr>
      <w:rFonts w:ascii="Verdana" w:hAnsi="Verdana" w:cs="Verdana"/>
      <w:color w:val="3286B0"/>
      <w:sz w:val="18"/>
      <w:szCs w:val="18"/>
    </w:rPr>
  </w:style>
  <w:style w:type="paragraph" w:styleId="Footer">
    <w:name w:val="footer"/>
    <w:basedOn w:val="Normal"/>
    <w:link w:val="FooterChar"/>
    <w:uiPriority w:val="99"/>
    <w:rsid w:val="00DC2DE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271DDB"/>
    <w:rPr>
      <w:rFonts w:ascii="Arial" w:hAnsi="Arial" w:cs="Arial"/>
      <w:sz w:val="20"/>
      <w:szCs w:val="20"/>
    </w:rPr>
  </w:style>
  <w:style w:type="character" w:styleId="PageNumber">
    <w:name w:val="page number"/>
    <w:basedOn w:val="DefaultParagraphFont"/>
    <w:uiPriority w:val="99"/>
    <w:rsid w:val="00DC2DE4"/>
    <w:rPr>
      <w:rFonts w:cs="Times New Roman"/>
    </w:rPr>
  </w:style>
  <w:style w:type="paragraph" w:styleId="Header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Normal"/>
    <w:link w:val="HeaderChar1"/>
    <w:uiPriority w:val="99"/>
    <w:rsid w:val="00E110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"/>
    <w:basedOn w:val="10"/>
    <w:link w:val="Header"/>
    <w:uiPriority w:val="99"/>
    <w:rsid w:val="009309D3"/>
    <w:rPr>
      <w:sz w:val="24"/>
      <w:szCs w:val="24"/>
    </w:rPr>
  </w:style>
  <w:style w:type="character" w:customStyle="1" w:styleId="HeaderChar1">
    <w:name w:val="Header Char1"/>
    <w:aliases w:val="Linie Char1,АВИАКОМПАНИЯ &quot;ТЮМЕНТРАНСГАЗАВИА&quot;  СВИДЕТЕЛЬСТВО ЭКСПЛУАТАНТА  N 433 Char1,АВИАКОМПАНИЯ &quot;ТЮМЕНТРАНСГАЗАВИА&quot;  СВИДЕТЕЛЬСТВО  ЭКСПЛУАТАНТА  N 433 Char1,ВерхКолонтитул-1я-строкa Char1"/>
    <w:basedOn w:val="DefaultParagraphFont"/>
    <w:link w:val="Header"/>
    <w:uiPriority w:val="99"/>
    <w:locked/>
    <w:rsid w:val="00271DDB"/>
    <w:rPr>
      <w:rFonts w:ascii="Arial" w:hAnsi="Arial" w:cs="Arial"/>
      <w:sz w:val="20"/>
      <w:szCs w:val="20"/>
    </w:rPr>
  </w:style>
  <w:style w:type="paragraph" w:customStyle="1" w:styleId="12">
    <w:name w:val="Без интервала1"/>
    <w:uiPriority w:val="99"/>
    <w:rsid w:val="007B2465"/>
    <w:rPr>
      <w:rFonts w:ascii="Calibri" w:hAnsi="Calibri" w:cs="Calibri"/>
    </w:rPr>
  </w:style>
  <w:style w:type="paragraph" w:styleId="Caption">
    <w:name w:val="caption"/>
    <w:basedOn w:val="Normal"/>
    <w:next w:val="Normal"/>
    <w:uiPriority w:val="99"/>
    <w:qFormat/>
    <w:rsid w:val="00FC1385"/>
    <w:rPr>
      <w:b/>
      <w:bCs/>
    </w:rPr>
  </w:style>
  <w:style w:type="paragraph" w:customStyle="1" w:styleId="-2">
    <w:name w:val="Нормальный-2"/>
    <w:basedOn w:val="Normal"/>
    <w:uiPriority w:val="99"/>
    <w:rsid w:val="006455A2"/>
    <w:pPr>
      <w:widowControl/>
      <w:autoSpaceDE/>
      <w:autoSpaceDN/>
      <w:adjustRightInd/>
      <w:spacing w:before="120"/>
      <w:ind w:left="284" w:right="170" w:firstLine="851"/>
      <w:jc w:val="both"/>
    </w:pPr>
    <w:rPr>
      <w:sz w:val="26"/>
      <w:szCs w:val="26"/>
    </w:rPr>
  </w:style>
  <w:style w:type="paragraph" w:styleId="BodyText2">
    <w:name w:val="Body Text 2"/>
    <w:basedOn w:val="Normal"/>
    <w:link w:val="BodyText2Char"/>
    <w:uiPriority w:val="99"/>
    <w:rsid w:val="001D7227"/>
    <w:pPr>
      <w:widowControl/>
      <w:autoSpaceDE/>
      <w:autoSpaceDN/>
      <w:adjustRightInd/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1D7227"/>
    <w:rPr>
      <w:rFonts w:cs="Times New Roman"/>
    </w:rPr>
  </w:style>
  <w:style w:type="paragraph" w:styleId="BodyText">
    <w:name w:val="Body Text"/>
    <w:basedOn w:val="Normal"/>
    <w:link w:val="BodyTextChar1"/>
    <w:uiPriority w:val="99"/>
    <w:rsid w:val="00047C99"/>
    <w:pPr>
      <w:spacing w:after="120"/>
    </w:pPr>
  </w:style>
  <w:style w:type="character" w:customStyle="1" w:styleId="BodyTextChar">
    <w:name w:val="Body Text Char"/>
    <w:basedOn w:val="10"/>
    <w:link w:val="BodyText"/>
    <w:uiPriority w:val="99"/>
    <w:rsid w:val="009309D3"/>
    <w:rPr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locked/>
    <w:rsid w:val="00047C99"/>
    <w:rPr>
      <w:rFonts w:ascii="Arial" w:hAnsi="Arial" w:cs="Arial"/>
    </w:rPr>
  </w:style>
  <w:style w:type="paragraph" w:customStyle="1" w:styleId="Iauiue">
    <w:name w:val="Iau?iue"/>
    <w:uiPriority w:val="99"/>
    <w:rsid w:val="00D9667D"/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D9667D"/>
    <w:rPr>
      <w:rFonts w:cs="Times New Roman"/>
      <w:b/>
      <w:bCs/>
    </w:rPr>
  </w:style>
  <w:style w:type="paragraph" w:customStyle="1" w:styleId="13">
    <w:name w:val="Знак1"/>
    <w:basedOn w:val="Normal"/>
    <w:uiPriority w:val="99"/>
    <w:rsid w:val="00EA1683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a0">
    <w:name w:val="Знак"/>
    <w:basedOn w:val="Normal"/>
    <w:uiPriority w:val="99"/>
    <w:rsid w:val="000C33D1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Default">
    <w:name w:val="Default"/>
    <w:uiPriority w:val="99"/>
    <w:rsid w:val="009309D3"/>
    <w:pPr>
      <w:autoSpaceDE w:val="0"/>
      <w:autoSpaceDN w:val="0"/>
      <w:adjustRightInd w:val="0"/>
    </w:pPr>
    <w:rPr>
      <w:rFonts w:ascii="Arial" w:hAnsi="Arial"/>
      <w:color w:val="000000"/>
      <w:sz w:val="24"/>
      <w:szCs w:val="24"/>
    </w:rPr>
  </w:style>
  <w:style w:type="character" w:customStyle="1" w:styleId="a1">
    <w:name w:val="Основной текст_"/>
    <w:link w:val="2"/>
    <w:uiPriority w:val="99"/>
    <w:locked/>
    <w:rsid w:val="009309D3"/>
    <w:rPr>
      <w:rFonts w:cs="Times New Roman"/>
      <w:sz w:val="21"/>
      <w:szCs w:val="21"/>
      <w:shd w:val="clear" w:color="auto" w:fill="FFFFFF"/>
    </w:rPr>
  </w:style>
  <w:style w:type="paragraph" w:customStyle="1" w:styleId="2">
    <w:name w:val="Основной текст2"/>
    <w:basedOn w:val="Normal"/>
    <w:link w:val="a1"/>
    <w:uiPriority w:val="99"/>
    <w:rsid w:val="009309D3"/>
    <w:pPr>
      <w:shd w:val="clear" w:color="auto" w:fill="FFFFFF"/>
      <w:autoSpaceDE/>
      <w:autoSpaceDN/>
      <w:adjustRightInd/>
      <w:spacing w:after="300" w:line="240" w:lineRule="atLeast"/>
    </w:pPr>
    <w:rPr>
      <w:rFonts w:cs="Times New Roman"/>
      <w:sz w:val="21"/>
      <w:szCs w:val="21"/>
    </w:rPr>
  </w:style>
  <w:style w:type="character" w:customStyle="1" w:styleId="20">
    <w:name w:val="Основной текст (2)_"/>
    <w:link w:val="21"/>
    <w:uiPriority w:val="99"/>
    <w:locked/>
    <w:rsid w:val="009309D3"/>
    <w:rPr>
      <w:rFonts w:cs="Times New Roman"/>
      <w:b/>
      <w:bCs/>
      <w:sz w:val="23"/>
      <w:szCs w:val="23"/>
      <w:shd w:val="clear" w:color="auto" w:fill="FFFFFF"/>
    </w:rPr>
  </w:style>
  <w:style w:type="paragraph" w:customStyle="1" w:styleId="21">
    <w:name w:val="Основной текст (2)"/>
    <w:basedOn w:val="Normal"/>
    <w:link w:val="20"/>
    <w:uiPriority w:val="99"/>
    <w:rsid w:val="009309D3"/>
    <w:pPr>
      <w:shd w:val="clear" w:color="auto" w:fill="FFFFFF"/>
      <w:autoSpaceDE/>
      <w:autoSpaceDN/>
      <w:adjustRightInd/>
      <w:spacing w:line="298" w:lineRule="exact"/>
      <w:jc w:val="both"/>
    </w:pPr>
    <w:rPr>
      <w:rFonts w:cs="Times New Roman"/>
      <w:b/>
      <w:bCs/>
      <w:sz w:val="23"/>
      <w:szCs w:val="23"/>
    </w:rPr>
  </w:style>
  <w:style w:type="paragraph" w:customStyle="1" w:styleId="ConsPlusCell">
    <w:name w:val="ConsPlusCell"/>
    <w:uiPriority w:val="99"/>
    <w:rsid w:val="009309D3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styleId="Hyperlink">
    <w:name w:val="Hyperlink"/>
    <w:basedOn w:val="DefaultParagraphFont"/>
    <w:uiPriority w:val="99"/>
    <w:rsid w:val="009309D3"/>
    <w:rPr>
      <w:rFonts w:cs="Times New Roman"/>
      <w:color w:val="0000FF"/>
      <w:u w:val="single"/>
    </w:rPr>
  </w:style>
  <w:style w:type="character" w:customStyle="1" w:styleId="14">
    <w:name w:val="Основной текст с отступом Знак1"/>
    <w:basedOn w:val="DefaultParagraphFont"/>
    <w:uiPriority w:val="99"/>
    <w:locked/>
    <w:rsid w:val="009309D3"/>
    <w:rPr>
      <w:rFonts w:ascii="Times New Roman" w:hAnsi="Times New Roman" w:cs="Times New Roman"/>
      <w:sz w:val="24"/>
      <w:szCs w:val="24"/>
      <w:lang w:eastAsia="zh-CN"/>
    </w:rPr>
  </w:style>
  <w:style w:type="paragraph" w:styleId="ListParagraph">
    <w:name w:val="List Paragraph"/>
    <w:basedOn w:val="Normal"/>
    <w:uiPriority w:val="99"/>
    <w:qFormat/>
    <w:rsid w:val="009309D3"/>
    <w:pPr>
      <w:widowControl/>
      <w:autoSpaceDE/>
      <w:autoSpaceDN/>
      <w:adjustRightInd/>
      <w:ind w:left="720"/>
    </w:pPr>
    <w:rPr>
      <w:rFonts w:ascii="Calibri" w:hAnsi="Calibri" w:cs="Calibri"/>
      <w:sz w:val="22"/>
      <w:szCs w:val="22"/>
      <w:lang w:eastAsia="en-US"/>
    </w:rPr>
  </w:style>
  <w:style w:type="character" w:styleId="CommentReference">
    <w:name w:val="annotation reference"/>
    <w:basedOn w:val="DefaultParagraphFont"/>
    <w:uiPriority w:val="99"/>
    <w:semiHidden/>
    <w:rsid w:val="009309D3"/>
    <w:rPr>
      <w:rFonts w:cs="Times New Roman"/>
      <w:sz w:val="16"/>
      <w:szCs w:val="16"/>
    </w:rPr>
  </w:style>
  <w:style w:type="paragraph" w:customStyle="1" w:styleId="a2">
    <w:name w:val="Обычный таблица"/>
    <w:basedOn w:val="Normal"/>
    <w:uiPriority w:val="99"/>
    <w:rsid w:val="009309D3"/>
    <w:pPr>
      <w:widowControl/>
      <w:suppressAutoHyphens/>
      <w:autoSpaceDE/>
      <w:autoSpaceDN/>
      <w:adjustRightInd/>
      <w:spacing w:line="100" w:lineRule="atLeast"/>
    </w:pPr>
    <w:rPr>
      <w:rFonts w:cs="Times New Roman"/>
      <w:kern w:val="1"/>
      <w:sz w:val="18"/>
      <w:szCs w:val="18"/>
    </w:rPr>
  </w:style>
  <w:style w:type="paragraph" w:customStyle="1" w:styleId="a3">
    <w:name w:val="Текст (лев. подпись)"/>
    <w:basedOn w:val="Normal"/>
    <w:next w:val="Normal"/>
    <w:uiPriority w:val="99"/>
    <w:rsid w:val="009309D3"/>
  </w:style>
  <w:style w:type="paragraph" w:customStyle="1" w:styleId="a4">
    <w:name w:val="Текст (прав. подпись)"/>
    <w:basedOn w:val="Normal"/>
    <w:next w:val="Normal"/>
    <w:uiPriority w:val="99"/>
    <w:rsid w:val="009309D3"/>
    <w:pPr>
      <w:jc w:val="right"/>
    </w:pPr>
  </w:style>
  <w:style w:type="paragraph" w:customStyle="1" w:styleId="ConsPlusNormal">
    <w:name w:val="ConsPlusNormal"/>
    <w:link w:val="ConsPlusNormal0"/>
    <w:uiPriority w:val="99"/>
    <w:rsid w:val="009309D3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paragraph" w:customStyle="1" w:styleId="ConsPlusNonformat">
    <w:name w:val="ConsPlusNonformat"/>
    <w:uiPriority w:val="99"/>
    <w:rsid w:val="009309D3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  <w:lang w:eastAsia="en-US"/>
    </w:rPr>
  </w:style>
  <w:style w:type="character" w:customStyle="1" w:styleId="WW8Num2z0">
    <w:name w:val="WW8Num2z0"/>
    <w:uiPriority w:val="99"/>
    <w:rsid w:val="009309D3"/>
    <w:rPr>
      <w:rFonts w:cs="Times New Roman"/>
      <w:color w:val="000000"/>
    </w:rPr>
  </w:style>
  <w:style w:type="character" w:customStyle="1" w:styleId="WW8Num3z0">
    <w:name w:val="WW8Num3z0"/>
    <w:uiPriority w:val="99"/>
    <w:rsid w:val="009309D3"/>
    <w:rPr>
      <w:rFonts w:cs="Times New Roman"/>
      <w:color w:val="000000"/>
    </w:rPr>
  </w:style>
  <w:style w:type="character" w:customStyle="1" w:styleId="Absatz-Standardschriftart">
    <w:name w:val="Absatz-Standardschriftart"/>
    <w:uiPriority w:val="99"/>
    <w:rsid w:val="009309D3"/>
    <w:rPr>
      <w:rFonts w:cs="Times New Roman"/>
    </w:rPr>
  </w:style>
  <w:style w:type="character" w:customStyle="1" w:styleId="WW-Absatz-Standardschriftart">
    <w:name w:val="WW-Absatz-Standardschriftart"/>
    <w:uiPriority w:val="99"/>
    <w:rsid w:val="009309D3"/>
    <w:rPr>
      <w:rFonts w:cs="Times New Roman"/>
    </w:rPr>
  </w:style>
  <w:style w:type="character" w:customStyle="1" w:styleId="WW-Absatz-Standardschriftart1">
    <w:name w:val="WW-Absatz-Standardschriftart1"/>
    <w:uiPriority w:val="99"/>
    <w:rsid w:val="009309D3"/>
    <w:rPr>
      <w:rFonts w:cs="Times New Roman"/>
    </w:rPr>
  </w:style>
  <w:style w:type="character" w:customStyle="1" w:styleId="WW-Absatz-Standardschriftart11">
    <w:name w:val="WW-Absatz-Standardschriftart11"/>
    <w:uiPriority w:val="99"/>
    <w:rsid w:val="009309D3"/>
    <w:rPr>
      <w:rFonts w:cs="Times New Roman"/>
    </w:rPr>
  </w:style>
  <w:style w:type="character" w:customStyle="1" w:styleId="WW-Absatz-Standardschriftart111">
    <w:name w:val="WW-Absatz-Standardschriftart111"/>
    <w:uiPriority w:val="99"/>
    <w:rsid w:val="009309D3"/>
    <w:rPr>
      <w:rFonts w:cs="Times New Roman"/>
    </w:rPr>
  </w:style>
  <w:style w:type="character" w:customStyle="1" w:styleId="WW-Absatz-Standardschriftart1111">
    <w:name w:val="WW-Absatz-Standardschriftart1111"/>
    <w:uiPriority w:val="99"/>
    <w:rsid w:val="009309D3"/>
    <w:rPr>
      <w:rFonts w:cs="Times New Roman"/>
    </w:rPr>
  </w:style>
  <w:style w:type="character" w:customStyle="1" w:styleId="WW8Num4z0">
    <w:name w:val="WW8Num4z0"/>
    <w:uiPriority w:val="99"/>
    <w:rsid w:val="009309D3"/>
    <w:rPr>
      <w:rFonts w:ascii="Times New Roman" w:hAnsi="Times New Roman" w:cs="Times New Roman"/>
    </w:rPr>
  </w:style>
  <w:style w:type="character" w:customStyle="1" w:styleId="WW8Num4z1">
    <w:name w:val="WW8Num4z1"/>
    <w:uiPriority w:val="99"/>
    <w:rsid w:val="009309D3"/>
    <w:rPr>
      <w:rFonts w:ascii="Courier New" w:hAnsi="Courier New" w:cs="Courier New"/>
    </w:rPr>
  </w:style>
  <w:style w:type="character" w:customStyle="1" w:styleId="WW8Num4z2">
    <w:name w:val="WW8Num4z2"/>
    <w:uiPriority w:val="99"/>
    <w:rsid w:val="009309D3"/>
    <w:rPr>
      <w:rFonts w:ascii="Wingdings" w:hAnsi="Wingdings" w:cs="Wingdings"/>
    </w:rPr>
  </w:style>
  <w:style w:type="character" w:customStyle="1" w:styleId="WW8Num4z3">
    <w:name w:val="WW8Num4z3"/>
    <w:uiPriority w:val="99"/>
    <w:rsid w:val="009309D3"/>
    <w:rPr>
      <w:rFonts w:ascii="Symbol" w:hAnsi="Symbol" w:cs="Symbol"/>
    </w:rPr>
  </w:style>
  <w:style w:type="character" w:customStyle="1" w:styleId="WW8Num6z0">
    <w:name w:val="WW8Num6z0"/>
    <w:uiPriority w:val="99"/>
    <w:rsid w:val="009309D3"/>
    <w:rPr>
      <w:rFonts w:cs="Times New Roman"/>
      <w:color w:val="000000"/>
      <w:position w:val="0"/>
      <w:sz w:val="28"/>
      <w:szCs w:val="28"/>
      <w:vertAlign w:val="baseline"/>
    </w:rPr>
  </w:style>
  <w:style w:type="character" w:customStyle="1" w:styleId="WW8Num7z0">
    <w:name w:val="WW8Num7z0"/>
    <w:uiPriority w:val="99"/>
    <w:rsid w:val="009309D3"/>
    <w:rPr>
      <w:rFonts w:cs="Times New Roman"/>
      <w:color w:val="000000"/>
      <w:position w:val="0"/>
      <w:sz w:val="28"/>
      <w:szCs w:val="28"/>
      <w:vertAlign w:val="baseline"/>
    </w:rPr>
  </w:style>
  <w:style w:type="character" w:customStyle="1" w:styleId="WW8Num8z0">
    <w:name w:val="WW8Num8z0"/>
    <w:uiPriority w:val="99"/>
    <w:rsid w:val="009309D3"/>
    <w:rPr>
      <w:rFonts w:cs="Times New Roman"/>
      <w:color w:val="000000"/>
      <w:sz w:val="24"/>
      <w:szCs w:val="24"/>
    </w:rPr>
  </w:style>
  <w:style w:type="character" w:customStyle="1" w:styleId="WW8Num9z0">
    <w:name w:val="WW8Num9z0"/>
    <w:uiPriority w:val="99"/>
    <w:rsid w:val="009309D3"/>
    <w:rPr>
      <w:rFonts w:cs="Times New Roman"/>
      <w:b/>
      <w:bCs/>
      <w:color w:val="000000"/>
      <w:sz w:val="24"/>
      <w:szCs w:val="24"/>
    </w:rPr>
  </w:style>
  <w:style w:type="character" w:customStyle="1" w:styleId="WW8Num10z0">
    <w:name w:val="WW8Num10z0"/>
    <w:uiPriority w:val="99"/>
    <w:rsid w:val="009309D3"/>
    <w:rPr>
      <w:rFonts w:ascii="Times New Roman" w:hAnsi="Times New Roman" w:cs="Times New Roman"/>
    </w:rPr>
  </w:style>
  <w:style w:type="character" w:customStyle="1" w:styleId="WW8Num10z1">
    <w:name w:val="WW8Num10z1"/>
    <w:uiPriority w:val="99"/>
    <w:rsid w:val="009309D3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9309D3"/>
    <w:rPr>
      <w:rFonts w:ascii="Wingdings" w:hAnsi="Wingdings" w:cs="Wingdings"/>
    </w:rPr>
  </w:style>
  <w:style w:type="character" w:customStyle="1" w:styleId="WW8Num10z3">
    <w:name w:val="WW8Num10z3"/>
    <w:uiPriority w:val="99"/>
    <w:rsid w:val="009309D3"/>
    <w:rPr>
      <w:rFonts w:ascii="Symbol" w:hAnsi="Symbol" w:cs="Symbol"/>
    </w:rPr>
  </w:style>
  <w:style w:type="character" w:customStyle="1" w:styleId="WW8Num13z0">
    <w:name w:val="WW8Num13z0"/>
    <w:uiPriority w:val="99"/>
    <w:rsid w:val="009309D3"/>
    <w:rPr>
      <w:rFonts w:cs="Times New Roman"/>
      <w:position w:val="0"/>
      <w:sz w:val="28"/>
      <w:szCs w:val="28"/>
      <w:vertAlign w:val="baseline"/>
    </w:rPr>
  </w:style>
  <w:style w:type="character" w:customStyle="1" w:styleId="WW8Num13z1">
    <w:name w:val="WW8Num13z1"/>
    <w:uiPriority w:val="99"/>
    <w:rsid w:val="009309D3"/>
    <w:rPr>
      <w:rFonts w:cs="Times New Roman"/>
      <w:position w:val="0"/>
      <w:sz w:val="24"/>
      <w:szCs w:val="24"/>
      <w:vertAlign w:val="baseline"/>
    </w:rPr>
  </w:style>
  <w:style w:type="character" w:customStyle="1" w:styleId="WW8Num14z0">
    <w:name w:val="WW8Num14z0"/>
    <w:uiPriority w:val="99"/>
    <w:rsid w:val="009309D3"/>
    <w:rPr>
      <w:rFonts w:cs="Times New Roman"/>
      <w:position w:val="0"/>
      <w:sz w:val="28"/>
      <w:szCs w:val="28"/>
      <w:vertAlign w:val="baseline"/>
    </w:rPr>
  </w:style>
  <w:style w:type="character" w:customStyle="1" w:styleId="WW8Num15z0">
    <w:name w:val="WW8Num15z0"/>
    <w:uiPriority w:val="99"/>
    <w:rsid w:val="009309D3"/>
    <w:rPr>
      <w:rFonts w:cs="Times New Roman"/>
      <w:position w:val="0"/>
      <w:sz w:val="28"/>
      <w:szCs w:val="28"/>
      <w:vertAlign w:val="baseline"/>
    </w:rPr>
  </w:style>
  <w:style w:type="character" w:customStyle="1" w:styleId="WW8Num16z0">
    <w:name w:val="WW8Num16z0"/>
    <w:uiPriority w:val="99"/>
    <w:rsid w:val="009309D3"/>
    <w:rPr>
      <w:rFonts w:cs="Times New Roman"/>
      <w:b/>
      <w:bCs/>
      <w:position w:val="0"/>
      <w:sz w:val="24"/>
      <w:szCs w:val="24"/>
      <w:vertAlign w:val="baseline"/>
    </w:rPr>
  </w:style>
  <w:style w:type="character" w:customStyle="1" w:styleId="WW8Num17z0">
    <w:name w:val="WW8Num17z0"/>
    <w:uiPriority w:val="99"/>
    <w:rsid w:val="009309D3"/>
    <w:rPr>
      <w:rFonts w:cs="Times New Roman"/>
      <w:b/>
      <w:bCs/>
      <w:position w:val="0"/>
      <w:sz w:val="24"/>
      <w:szCs w:val="24"/>
      <w:vertAlign w:val="baseline"/>
    </w:rPr>
  </w:style>
  <w:style w:type="character" w:customStyle="1" w:styleId="WW8Num18z0">
    <w:name w:val="WW8Num18z0"/>
    <w:uiPriority w:val="99"/>
    <w:rsid w:val="009309D3"/>
    <w:rPr>
      <w:rFonts w:cs="Times New Roman"/>
      <w:position w:val="0"/>
      <w:sz w:val="28"/>
      <w:szCs w:val="28"/>
      <w:vertAlign w:val="baseline"/>
    </w:rPr>
  </w:style>
  <w:style w:type="character" w:customStyle="1" w:styleId="WW8Num20z0">
    <w:name w:val="WW8Num20z0"/>
    <w:uiPriority w:val="99"/>
    <w:rsid w:val="009309D3"/>
    <w:rPr>
      <w:rFonts w:ascii="Times New Roman" w:hAnsi="Times New Roman" w:cs="Times New Roman"/>
    </w:rPr>
  </w:style>
  <w:style w:type="character" w:customStyle="1" w:styleId="WW8Num20z1">
    <w:name w:val="WW8Num20z1"/>
    <w:uiPriority w:val="99"/>
    <w:rsid w:val="009309D3"/>
    <w:rPr>
      <w:rFonts w:ascii="Courier New" w:hAnsi="Courier New" w:cs="Courier New"/>
    </w:rPr>
  </w:style>
  <w:style w:type="character" w:customStyle="1" w:styleId="WW8Num20z2">
    <w:name w:val="WW8Num20z2"/>
    <w:uiPriority w:val="99"/>
    <w:rsid w:val="009309D3"/>
    <w:rPr>
      <w:rFonts w:ascii="Wingdings" w:hAnsi="Wingdings" w:cs="Wingdings"/>
    </w:rPr>
  </w:style>
  <w:style w:type="character" w:customStyle="1" w:styleId="WW8Num20z3">
    <w:name w:val="WW8Num20z3"/>
    <w:uiPriority w:val="99"/>
    <w:rsid w:val="009309D3"/>
    <w:rPr>
      <w:rFonts w:ascii="Symbol" w:hAnsi="Symbol" w:cs="Symbol"/>
    </w:rPr>
  </w:style>
  <w:style w:type="character" w:customStyle="1" w:styleId="WW8Num21z0">
    <w:name w:val="WW8Num21z0"/>
    <w:uiPriority w:val="99"/>
    <w:rsid w:val="009309D3"/>
    <w:rPr>
      <w:rFonts w:cs="Times New Roman"/>
      <w:b/>
      <w:bCs/>
      <w:position w:val="0"/>
      <w:sz w:val="24"/>
      <w:szCs w:val="24"/>
      <w:vertAlign w:val="baseline"/>
    </w:rPr>
  </w:style>
  <w:style w:type="character" w:customStyle="1" w:styleId="WW8Num22z0">
    <w:name w:val="WW8Num22z0"/>
    <w:uiPriority w:val="99"/>
    <w:rsid w:val="009309D3"/>
    <w:rPr>
      <w:rFonts w:cs="Times New Roman"/>
      <w:position w:val="0"/>
      <w:sz w:val="28"/>
      <w:szCs w:val="28"/>
      <w:vertAlign w:val="baseline"/>
    </w:rPr>
  </w:style>
  <w:style w:type="character" w:customStyle="1" w:styleId="WW8Num23z0">
    <w:name w:val="WW8Num23z0"/>
    <w:uiPriority w:val="99"/>
    <w:rsid w:val="009309D3"/>
    <w:rPr>
      <w:rFonts w:ascii="Times New Roman" w:hAnsi="Times New Roman" w:cs="Times New Roman"/>
    </w:rPr>
  </w:style>
  <w:style w:type="character" w:customStyle="1" w:styleId="WW8Num23z1">
    <w:name w:val="WW8Num23z1"/>
    <w:uiPriority w:val="99"/>
    <w:rsid w:val="009309D3"/>
    <w:rPr>
      <w:rFonts w:ascii="Courier New" w:hAnsi="Courier New" w:cs="Courier New"/>
    </w:rPr>
  </w:style>
  <w:style w:type="character" w:customStyle="1" w:styleId="WW8Num23z2">
    <w:name w:val="WW8Num23z2"/>
    <w:uiPriority w:val="99"/>
    <w:rsid w:val="009309D3"/>
    <w:rPr>
      <w:rFonts w:ascii="Wingdings" w:hAnsi="Wingdings" w:cs="Wingdings"/>
    </w:rPr>
  </w:style>
  <w:style w:type="character" w:customStyle="1" w:styleId="WW8Num23z3">
    <w:name w:val="WW8Num23z3"/>
    <w:uiPriority w:val="99"/>
    <w:rsid w:val="009309D3"/>
    <w:rPr>
      <w:rFonts w:ascii="Symbol" w:hAnsi="Symbol" w:cs="Symbol"/>
    </w:rPr>
  </w:style>
  <w:style w:type="character" w:customStyle="1" w:styleId="WW8Num24z0">
    <w:name w:val="WW8Num24z0"/>
    <w:uiPriority w:val="99"/>
    <w:rsid w:val="009309D3"/>
    <w:rPr>
      <w:rFonts w:ascii="Times New Roman" w:hAnsi="Times New Roman" w:cs="Times New Roman"/>
    </w:rPr>
  </w:style>
  <w:style w:type="character" w:customStyle="1" w:styleId="WW8Num24z1">
    <w:name w:val="WW8Num24z1"/>
    <w:uiPriority w:val="99"/>
    <w:rsid w:val="009309D3"/>
    <w:rPr>
      <w:rFonts w:ascii="Courier New" w:hAnsi="Courier New" w:cs="Courier New"/>
    </w:rPr>
  </w:style>
  <w:style w:type="character" w:customStyle="1" w:styleId="WW8Num24z2">
    <w:name w:val="WW8Num24z2"/>
    <w:uiPriority w:val="99"/>
    <w:rsid w:val="009309D3"/>
    <w:rPr>
      <w:rFonts w:ascii="Wingdings" w:hAnsi="Wingdings" w:cs="Wingdings"/>
    </w:rPr>
  </w:style>
  <w:style w:type="character" w:customStyle="1" w:styleId="WW8Num24z3">
    <w:name w:val="WW8Num24z3"/>
    <w:uiPriority w:val="99"/>
    <w:rsid w:val="009309D3"/>
    <w:rPr>
      <w:rFonts w:ascii="Symbol" w:hAnsi="Symbol" w:cs="Symbol"/>
    </w:rPr>
  </w:style>
  <w:style w:type="character" w:customStyle="1" w:styleId="WW8Num25z0">
    <w:name w:val="WW8Num25z0"/>
    <w:uiPriority w:val="99"/>
    <w:rsid w:val="009309D3"/>
    <w:rPr>
      <w:rFonts w:cs="Times New Roman"/>
      <w:b/>
      <w:bCs/>
      <w:position w:val="0"/>
      <w:sz w:val="24"/>
      <w:szCs w:val="24"/>
      <w:vertAlign w:val="baseline"/>
    </w:rPr>
  </w:style>
  <w:style w:type="character" w:customStyle="1" w:styleId="WW8Num26z0">
    <w:name w:val="WW8Num26z0"/>
    <w:uiPriority w:val="99"/>
    <w:rsid w:val="009309D3"/>
    <w:rPr>
      <w:rFonts w:cs="Times New Roman"/>
      <w:b/>
      <w:bCs/>
      <w:position w:val="0"/>
      <w:sz w:val="24"/>
      <w:szCs w:val="24"/>
      <w:vertAlign w:val="baseline"/>
    </w:rPr>
  </w:style>
  <w:style w:type="character" w:customStyle="1" w:styleId="WW8Num27z0">
    <w:name w:val="WW8Num27z0"/>
    <w:uiPriority w:val="99"/>
    <w:rsid w:val="009309D3"/>
    <w:rPr>
      <w:rFonts w:cs="Times New Roman"/>
      <w:position w:val="0"/>
      <w:sz w:val="28"/>
      <w:szCs w:val="28"/>
      <w:vertAlign w:val="baseline"/>
    </w:rPr>
  </w:style>
  <w:style w:type="character" w:customStyle="1" w:styleId="WW8Num29z0">
    <w:name w:val="WW8Num29z0"/>
    <w:uiPriority w:val="99"/>
    <w:rsid w:val="009309D3"/>
    <w:rPr>
      <w:rFonts w:cs="Times New Roman"/>
      <w:sz w:val="40"/>
      <w:szCs w:val="40"/>
    </w:rPr>
  </w:style>
  <w:style w:type="character" w:customStyle="1" w:styleId="WW8Num30z0">
    <w:name w:val="WW8Num30z0"/>
    <w:uiPriority w:val="99"/>
    <w:rsid w:val="009309D3"/>
    <w:rPr>
      <w:rFonts w:ascii="Symbol" w:hAnsi="Symbol" w:cs="Symbol"/>
    </w:rPr>
  </w:style>
  <w:style w:type="character" w:customStyle="1" w:styleId="WW8Num30z1">
    <w:name w:val="WW8Num30z1"/>
    <w:uiPriority w:val="99"/>
    <w:rsid w:val="009309D3"/>
    <w:rPr>
      <w:rFonts w:ascii="Courier New" w:hAnsi="Courier New" w:cs="Courier New"/>
    </w:rPr>
  </w:style>
  <w:style w:type="character" w:customStyle="1" w:styleId="WW8Num30z2">
    <w:name w:val="WW8Num30z2"/>
    <w:uiPriority w:val="99"/>
    <w:rsid w:val="009309D3"/>
    <w:rPr>
      <w:rFonts w:ascii="Wingdings" w:hAnsi="Wingdings" w:cs="Wingdings"/>
    </w:rPr>
  </w:style>
  <w:style w:type="character" w:customStyle="1" w:styleId="WW8Num33z0">
    <w:name w:val="WW8Num33z0"/>
    <w:uiPriority w:val="99"/>
    <w:rsid w:val="009309D3"/>
    <w:rPr>
      <w:rFonts w:cs="Times New Roman"/>
      <w:position w:val="0"/>
      <w:sz w:val="28"/>
      <w:szCs w:val="28"/>
      <w:vertAlign w:val="baseline"/>
    </w:rPr>
  </w:style>
  <w:style w:type="character" w:customStyle="1" w:styleId="10">
    <w:name w:val="Основной шрифт абзаца1"/>
    <w:uiPriority w:val="99"/>
    <w:rsid w:val="009309D3"/>
    <w:rPr>
      <w:rFonts w:cs="Times New Roman"/>
    </w:rPr>
  </w:style>
  <w:style w:type="character" w:customStyle="1" w:styleId="3">
    <w:name w:val="Основной текст 3 Знак"/>
    <w:basedOn w:val="10"/>
    <w:uiPriority w:val="99"/>
    <w:rsid w:val="009309D3"/>
    <w:rPr>
      <w:rFonts w:ascii="Times New Roman" w:hAnsi="Times New Roman"/>
      <w:sz w:val="16"/>
      <w:szCs w:val="16"/>
    </w:rPr>
  </w:style>
  <w:style w:type="character" w:customStyle="1" w:styleId="BodyText3Char">
    <w:name w:val="Body Text 3 Char"/>
    <w:basedOn w:val="10"/>
    <w:uiPriority w:val="99"/>
    <w:rsid w:val="009309D3"/>
    <w:rPr>
      <w:sz w:val="16"/>
      <w:szCs w:val="16"/>
    </w:rPr>
  </w:style>
  <w:style w:type="character" w:customStyle="1" w:styleId="a5">
    <w:name w:val="Обычный таблица Знак"/>
    <w:basedOn w:val="10"/>
    <w:uiPriority w:val="99"/>
    <w:rsid w:val="009309D3"/>
    <w:rPr>
      <w:rFonts w:ascii="Times New Roman" w:hAnsi="Times New Roman"/>
      <w:sz w:val="18"/>
      <w:szCs w:val="18"/>
    </w:rPr>
  </w:style>
  <w:style w:type="character" w:customStyle="1" w:styleId="a6">
    <w:name w:val="Текст сноски Знак"/>
    <w:basedOn w:val="10"/>
    <w:uiPriority w:val="99"/>
    <w:rsid w:val="009309D3"/>
    <w:rPr>
      <w:rFonts w:ascii="Times New Roman" w:hAnsi="Times New Roman"/>
      <w:sz w:val="20"/>
      <w:szCs w:val="20"/>
    </w:rPr>
  </w:style>
  <w:style w:type="character" w:customStyle="1" w:styleId="FootnoteTextChar">
    <w:name w:val="Footnote Text Char"/>
    <w:basedOn w:val="10"/>
    <w:uiPriority w:val="99"/>
    <w:rsid w:val="009309D3"/>
    <w:rPr>
      <w:lang w:val="ru-RU"/>
    </w:rPr>
  </w:style>
  <w:style w:type="character" w:customStyle="1" w:styleId="FootnoteCharacters">
    <w:name w:val="Footnote Characters"/>
    <w:basedOn w:val="10"/>
    <w:uiPriority w:val="99"/>
    <w:rsid w:val="009309D3"/>
    <w:rPr>
      <w:vertAlign w:val="superscript"/>
    </w:rPr>
  </w:style>
  <w:style w:type="character" w:customStyle="1" w:styleId="a7">
    <w:name w:val="Основной Знак"/>
    <w:basedOn w:val="10"/>
    <w:uiPriority w:val="99"/>
    <w:rsid w:val="009309D3"/>
    <w:rPr>
      <w:rFonts w:ascii="Times New Roman" w:hAnsi="Times New Roman"/>
      <w:sz w:val="24"/>
      <w:szCs w:val="24"/>
    </w:rPr>
  </w:style>
  <w:style w:type="character" w:customStyle="1" w:styleId="30">
    <w:name w:val="Знак Знак3"/>
    <w:basedOn w:val="10"/>
    <w:uiPriority w:val="99"/>
    <w:rsid w:val="009309D3"/>
  </w:style>
  <w:style w:type="character" w:customStyle="1" w:styleId="130">
    <w:name w:val="Стиль Знак сноски + 13 пт"/>
    <w:basedOn w:val="FootnoteCharacters"/>
    <w:uiPriority w:val="99"/>
    <w:rsid w:val="009309D3"/>
    <w:rPr>
      <w:sz w:val="24"/>
      <w:szCs w:val="24"/>
    </w:rPr>
  </w:style>
  <w:style w:type="character" w:customStyle="1" w:styleId="22">
    <w:name w:val="Знак Знак2"/>
    <w:basedOn w:val="10"/>
    <w:uiPriority w:val="99"/>
    <w:rsid w:val="009309D3"/>
  </w:style>
  <w:style w:type="character" w:customStyle="1" w:styleId="FontStyle13">
    <w:name w:val="Font Style13"/>
    <w:basedOn w:val="10"/>
    <w:uiPriority w:val="99"/>
    <w:rsid w:val="009309D3"/>
    <w:rPr>
      <w:rFonts w:ascii="Times New Roman" w:hAnsi="Times New Roman"/>
      <w:sz w:val="26"/>
      <w:szCs w:val="26"/>
    </w:rPr>
  </w:style>
  <w:style w:type="character" w:customStyle="1" w:styleId="FontStyle22">
    <w:name w:val="Font Style22"/>
    <w:basedOn w:val="10"/>
    <w:uiPriority w:val="99"/>
    <w:rsid w:val="009309D3"/>
    <w:rPr>
      <w:rFonts w:ascii="Times New Roman" w:hAnsi="Times New Roman"/>
      <w:color w:val="000000"/>
      <w:sz w:val="26"/>
      <w:szCs w:val="26"/>
    </w:rPr>
  </w:style>
  <w:style w:type="character" w:customStyle="1" w:styleId="15">
    <w:name w:val="Знак примечания1"/>
    <w:basedOn w:val="10"/>
    <w:uiPriority w:val="99"/>
    <w:rsid w:val="009309D3"/>
    <w:rPr>
      <w:sz w:val="16"/>
      <w:szCs w:val="16"/>
    </w:rPr>
  </w:style>
  <w:style w:type="character" w:customStyle="1" w:styleId="a8">
    <w:name w:val="Текст примечания Знак"/>
    <w:basedOn w:val="10"/>
    <w:uiPriority w:val="99"/>
    <w:rsid w:val="009309D3"/>
    <w:rPr>
      <w:rFonts w:ascii="Times New Roman" w:hAnsi="Times New Roman"/>
      <w:sz w:val="20"/>
      <w:szCs w:val="20"/>
    </w:rPr>
  </w:style>
  <w:style w:type="character" w:customStyle="1" w:styleId="a9">
    <w:name w:val="Тема примечания Знак"/>
    <w:basedOn w:val="a8"/>
    <w:uiPriority w:val="99"/>
    <w:rsid w:val="009309D3"/>
    <w:rPr>
      <w:b/>
      <w:bCs/>
    </w:rPr>
  </w:style>
  <w:style w:type="character" w:customStyle="1" w:styleId="ConsNormal">
    <w:name w:val="ConsNormal Знак"/>
    <w:basedOn w:val="10"/>
    <w:uiPriority w:val="99"/>
    <w:rsid w:val="009309D3"/>
    <w:rPr>
      <w:rFonts w:ascii="Arial" w:hAnsi="Arial" w:cs="Arial"/>
      <w:lang w:val="ru-RU"/>
    </w:rPr>
  </w:style>
  <w:style w:type="character" w:customStyle="1" w:styleId="aa">
    <w:name w:val="Схема документа Знак"/>
    <w:basedOn w:val="10"/>
    <w:uiPriority w:val="99"/>
    <w:rsid w:val="009309D3"/>
    <w:rPr>
      <w:rFonts w:ascii="Tahoma" w:hAnsi="Tahoma" w:cs="Tahoma"/>
      <w:sz w:val="20"/>
      <w:szCs w:val="20"/>
      <w:shd w:val="clear" w:color="auto" w:fill="000080"/>
    </w:rPr>
  </w:style>
  <w:style w:type="character" w:customStyle="1" w:styleId="ab">
    <w:name w:val="Подзаголовок Знак"/>
    <w:basedOn w:val="10"/>
    <w:uiPriority w:val="99"/>
    <w:rsid w:val="009309D3"/>
    <w:rPr>
      <w:rFonts w:ascii="Cambria" w:hAnsi="Cambria" w:cs="Cambria"/>
      <w:sz w:val="24"/>
      <w:szCs w:val="24"/>
    </w:rPr>
  </w:style>
  <w:style w:type="character" w:customStyle="1" w:styleId="ac">
    <w:name w:val="Название Знак"/>
    <w:basedOn w:val="10"/>
    <w:uiPriority w:val="99"/>
    <w:rsid w:val="009309D3"/>
    <w:rPr>
      <w:rFonts w:ascii="Cambria" w:hAnsi="Cambria" w:cs="Cambria"/>
      <w:b/>
      <w:bCs/>
      <w:kern w:val="1"/>
      <w:sz w:val="32"/>
      <w:szCs w:val="32"/>
    </w:rPr>
  </w:style>
  <w:style w:type="character" w:customStyle="1" w:styleId="110">
    <w:name w:val="Стиль ТЗ1 Знак1"/>
    <w:basedOn w:val="10"/>
    <w:uiPriority w:val="99"/>
    <w:rsid w:val="009309D3"/>
    <w:rPr>
      <w:rFonts w:ascii="Times New Roman" w:hAnsi="Times New Roman"/>
      <w:sz w:val="18"/>
      <w:szCs w:val="18"/>
    </w:rPr>
  </w:style>
  <w:style w:type="character" w:customStyle="1" w:styleId="SB">
    <w:name w:val="SB_Обычный Знак"/>
    <w:uiPriority w:val="99"/>
    <w:rsid w:val="009309D3"/>
    <w:rPr>
      <w:rFonts w:ascii="Times New Roman" w:hAnsi="Times New Roman" w:cs="Times New Roman"/>
      <w:sz w:val="24"/>
      <w:szCs w:val="24"/>
    </w:rPr>
  </w:style>
  <w:style w:type="character" w:customStyle="1" w:styleId="SBHeading20">
    <w:name w:val="SB_Heading2 Знак"/>
    <w:uiPriority w:val="99"/>
    <w:rsid w:val="009309D3"/>
    <w:rPr>
      <w:rFonts w:ascii="Times New Roman" w:hAnsi="Times New Roman" w:cs="Times New Roman"/>
      <w:b/>
      <w:bCs/>
      <w:sz w:val="24"/>
      <w:szCs w:val="24"/>
    </w:rPr>
  </w:style>
  <w:style w:type="character" w:customStyle="1" w:styleId="docsearchterm">
    <w:name w:val="docsearchterm"/>
    <w:basedOn w:val="10"/>
    <w:uiPriority w:val="99"/>
    <w:rsid w:val="009309D3"/>
  </w:style>
  <w:style w:type="character" w:styleId="HTMLTypewriter">
    <w:name w:val="HTML Typewriter"/>
    <w:basedOn w:val="10"/>
    <w:uiPriority w:val="99"/>
    <w:rsid w:val="009309D3"/>
    <w:rPr>
      <w:rFonts w:ascii="Courier New" w:hAnsi="Courier New" w:cs="Courier New"/>
      <w:sz w:val="20"/>
      <w:szCs w:val="20"/>
    </w:rPr>
  </w:style>
  <w:style w:type="character" w:customStyle="1" w:styleId="ad">
    <w:name w:val="Текст концевой сноски Знак"/>
    <w:basedOn w:val="10"/>
    <w:uiPriority w:val="99"/>
    <w:rsid w:val="009309D3"/>
    <w:rPr>
      <w:rFonts w:ascii="Times New Roman" w:hAnsi="Times New Roman"/>
      <w:sz w:val="20"/>
      <w:szCs w:val="20"/>
    </w:rPr>
  </w:style>
  <w:style w:type="character" w:customStyle="1" w:styleId="EndnoteCharacters">
    <w:name w:val="Endnote Characters"/>
    <w:basedOn w:val="10"/>
    <w:uiPriority w:val="99"/>
    <w:rsid w:val="009309D3"/>
    <w:rPr>
      <w:vertAlign w:val="superscript"/>
    </w:rPr>
  </w:style>
  <w:style w:type="character" w:styleId="FootnoteReference">
    <w:name w:val="footnote reference"/>
    <w:basedOn w:val="DefaultParagraphFont"/>
    <w:uiPriority w:val="99"/>
    <w:semiHidden/>
    <w:rsid w:val="009309D3"/>
    <w:rPr>
      <w:rFonts w:cs="Times New Roman"/>
      <w:vertAlign w:val="superscript"/>
    </w:rPr>
  </w:style>
  <w:style w:type="character" w:customStyle="1" w:styleId="IndexLink">
    <w:name w:val="Index Link"/>
    <w:uiPriority w:val="99"/>
    <w:rsid w:val="009309D3"/>
    <w:rPr>
      <w:rFonts w:cs="Times New Roman"/>
    </w:rPr>
  </w:style>
  <w:style w:type="character" w:styleId="EndnoteReference">
    <w:name w:val="endnote reference"/>
    <w:basedOn w:val="DefaultParagraphFont"/>
    <w:uiPriority w:val="99"/>
    <w:semiHidden/>
    <w:rsid w:val="009309D3"/>
    <w:rPr>
      <w:rFonts w:cs="Times New Roman"/>
      <w:vertAlign w:val="superscript"/>
    </w:rPr>
  </w:style>
  <w:style w:type="character" w:customStyle="1" w:styleId="NumberingSymbols">
    <w:name w:val="Numbering Symbols"/>
    <w:uiPriority w:val="99"/>
    <w:rsid w:val="009309D3"/>
    <w:rPr>
      <w:rFonts w:cs="Times New Roman"/>
    </w:rPr>
  </w:style>
  <w:style w:type="paragraph" w:customStyle="1" w:styleId="Heading">
    <w:name w:val="Heading"/>
    <w:next w:val="BodyText"/>
    <w:uiPriority w:val="99"/>
    <w:rsid w:val="009309D3"/>
    <w:pPr>
      <w:suppressAutoHyphens/>
      <w:autoSpaceDE w:val="0"/>
    </w:pPr>
    <w:rPr>
      <w:rFonts w:ascii="Arial" w:hAnsi="Arial" w:cs="Arial"/>
      <w:b/>
      <w:bCs/>
      <w:lang w:eastAsia="zh-CN"/>
    </w:rPr>
  </w:style>
  <w:style w:type="character" w:customStyle="1" w:styleId="16">
    <w:name w:val="Основной текст Знак1"/>
    <w:basedOn w:val="DefaultParagraphFont"/>
    <w:uiPriority w:val="99"/>
    <w:locked/>
    <w:rsid w:val="009309D3"/>
    <w:rPr>
      <w:rFonts w:ascii="Times New Roman" w:hAnsi="Times New Roman" w:cs="Times New Roman"/>
      <w:sz w:val="24"/>
      <w:szCs w:val="24"/>
      <w:lang w:eastAsia="zh-CN"/>
    </w:rPr>
  </w:style>
  <w:style w:type="paragraph" w:styleId="List">
    <w:name w:val="List"/>
    <w:basedOn w:val="Normal"/>
    <w:uiPriority w:val="99"/>
    <w:rsid w:val="009309D3"/>
    <w:pPr>
      <w:widowControl/>
      <w:numPr>
        <w:ilvl w:val="1"/>
        <w:numId w:val="21"/>
      </w:numPr>
      <w:suppressAutoHyphens/>
      <w:autoSpaceDE/>
      <w:autoSpaceDN/>
      <w:adjustRightInd/>
      <w:spacing w:after="60"/>
      <w:ind w:left="283" w:hanging="283"/>
      <w:jc w:val="both"/>
      <w:outlineLvl w:val="1"/>
    </w:pPr>
    <w:rPr>
      <w:rFonts w:cs="Times New Roman"/>
      <w:sz w:val="24"/>
      <w:szCs w:val="24"/>
      <w:lang w:eastAsia="zh-CN"/>
    </w:rPr>
  </w:style>
  <w:style w:type="paragraph" w:customStyle="1" w:styleId="Index">
    <w:name w:val="Index"/>
    <w:basedOn w:val="Normal"/>
    <w:uiPriority w:val="99"/>
    <w:rsid w:val="009309D3"/>
    <w:pPr>
      <w:widowControl/>
      <w:suppressLineNumbers/>
      <w:suppressAutoHyphens/>
      <w:autoSpaceDE/>
      <w:autoSpaceDN/>
      <w:adjustRightInd/>
    </w:pPr>
    <w:rPr>
      <w:rFonts w:cs="Times New Roman"/>
      <w:sz w:val="24"/>
      <w:szCs w:val="24"/>
      <w:lang w:eastAsia="zh-CN"/>
    </w:rPr>
  </w:style>
  <w:style w:type="paragraph" w:customStyle="1" w:styleId="140">
    <w:name w:val="Стиль 14 пт полужирный По центру"/>
    <w:basedOn w:val="Normal"/>
    <w:uiPriority w:val="99"/>
    <w:rsid w:val="009309D3"/>
    <w:pPr>
      <w:widowControl/>
      <w:suppressAutoHyphens/>
      <w:autoSpaceDE/>
      <w:autoSpaceDN/>
      <w:adjustRightInd/>
      <w:jc w:val="center"/>
    </w:pPr>
    <w:rPr>
      <w:rFonts w:cs="Times New Roman"/>
      <w:b/>
      <w:bCs/>
      <w:sz w:val="28"/>
      <w:szCs w:val="28"/>
      <w:lang w:eastAsia="zh-CN"/>
    </w:rPr>
  </w:style>
  <w:style w:type="paragraph" w:customStyle="1" w:styleId="125">
    <w:name w:val="Стиль По ширине Первая строка:  125 см"/>
    <w:basedOn w:val="Normal"/>
    <w:uiPriority w:val="99"/>
    <w:rsid w:val="009309D3"/>
    <w:pPr>
      <w:widowControl/>
      <w:suppressAutoHyphens/>
      <w:autoSpaceDE/>
      <w:autoSpaceDN/>
      <w:adjustRightInd/>
      <w:ind w:firstLine="709"/>
      <w:jc w:val="both"/>
    </w:pPr>
    <w:rPr>
      <w:rFonts w:cs="Times New Roman"/>
      <w:sz w:val="24"/>
      <w:szCs w:val="24"/>
      <w:lang w:eastAsia="zh-CN"/>
    </w:rPr>
  </w:style>
  <w:style w:type="paragraph" w:customStyle="1" w:styleId="31">
    <w:name w:val="Основной текст 31"/>
    <w:basedOn w:val="Normal"/>
    <w:uiPriority w:val="99"/>
    <w:rsid w:val="009309D3"/>
    <w:pPr>
      <w:widowControl/>
      <w:suppressAutoHyphens/>
      <w:autoSpaceDE/>
      <w:autoSpaceDN/>
      <w:adjustRightInd/>
      <w:spacing w:after="120"/>
    </w:pPr>
    <w:rPr>
      <w:rFonts w:cs="Times New Roman"/>
      <w:sz w:val="16"/>
      <w:szCs w:val="16"/>
      <w:lang w:eastAsia="zh-CN"/>
    </w:rPr>
  </w:style>
  <w:style w:type="paragraph" w:customStyle="1" w:styleId="92">
    <w:name w:val="Стиль 9 пт курсив По центру Перед:  2 пт Междустр.интервал:  мн..."/>
    <w:basedOn w:val="Normal"/>
    <w:uiPriority w:val="99"/>
    <w:rsid w:val="009309D3"/>
    <w:pPr>
      <w:widowControl/>
      <w:suppressAutoHyphens/>
      <w:autoSpaceDE/>
      <w:autoSpaceDN/>
      <w:adjustRightInd/>
      <w:jc w:val="center"/>
    </w:pPr>
    <w:rPr>
      <w:rFonts w:cs="Times New Roman"/>
      <w:i/>
      <w:iCs/>
      <w:sz w:val="18"/>
      <w:szCs w:val="18"/>
      <w:lang w:eastAsia="zh-CN"/>
    </w:rPr>
  </w:style>
  <w:style w:type="paragraph" w:customStyle="1" w:styleId="Normal1">
    <w:name w:val="Normal1"/>
    <w:uiPriority w:val="99"/>
    <w:rsid w:val="009309D3"/>
    <w:pPr>
      <w:widowControl w:val="0"/>
      <w:suppressAutoHyphens/>
      <w:ind w:left="120" w:firstLine="560"/>
    </w:pPr>
    <w:rPr>
      <w:rFonts w:ascii="Arial" w:hAnsi="Arial" w:cs="Arial"/>
      <w:lang w:eastAsia="zh-CN"/>
    </w:rPr>
  </w:style>
  <w:style w:type="paragraph" w:customStyle="1" w:styleId="ae">
    <w:name w:val="Стиль Обычный таблица + курсив Оранжевый"/>
    <w:basedOn w:val="a2"/>
    <w:uiPriority w:val="99"/>
    <w:rsid w:val="009309D3"/>
    <w:pPr>
      <w:spacing w:line="240" w:lineRule="auto"/>
    </w:pPr>
    <w:rPr>
      <w:i/>
      <w:iCs/>
      <w:color w:val="FF0000"/>
      <w:kern w:val="0"/>
      <w:lang w:eastAsia="zh-CN"/>
    </w:rPr>
  </w:style>
  <w:style w:type="paragraph" w:styleId="FootnoteText">
    <w:name w:val="footnote text"/>
    <w:basedOn w:val="Normal"/>
    <w:link w:val="FootnoteTextChar1"/>
    <w:uiPriority w:val="99"/>
    <w:semiHidden/>
    <w:rsid w:val="009309D3"/>
    <w:pPr>
      <w:widowControl/>
      <w:suppressAutoHyphens/>
      <w:autoSpaceDE/>
      <w:autoSpaceDN/>
      <w:adjustRightInd/>
    </w:pPr>
    <w:rPr>
      <w:rFonts w:cs="Times New Roman"/>
      <w:lang w:eastAsia="zh-CN"/>
    </w:rPr>
  </w:style>
  <w:style w:type="character" w:customStyle="1" w:styleId="FootnoteTextChar1">
    <w:name w:val="Footnote Text Char1"/>
    <w:basedOn w:val="DefaultParagraphFont"/>
    <w:link w:val="FootnoteText"/>
    <w:uiPriority w:val="99"/>
    <w:semiHidden/>
    <w:locked/>
    <w:rsid w:val="009309D3"/>
    <w:rPr>
      <w:rFonts w:cs="Times New Roman"/>
      <w:sz w:val="20"/>
      <w:szCs w:val="20"/>
      <w:lang w:eastAsia="zh-CN"/>
    </w:rPr>
  </w:style>
  <w:style w:type="paragraph" w:customStyle="1" w:styleId="af">
    <w:name w:val="Штамп"/>
    <w:basedOn w:val="Normal"/>
    <w:uiPriority w:val="99"/>
    <w:rsid w:val="009309D3"/>
    <w:pPr>
      <w:pageBreakBefore/>
      <w:widowControl/>
      <w:suppressAutoHyphens/>
      <w:autoSpaceDE/>
      <w:autoSpaceDN/>
      <w:adjustRightInd/>
      <w:ind w:left="5387"/>
      <w:jc w:val="center"/>
    </w:pPr>
    <w:rPr>
      <w:rFonts w:cs="Times New Roman"/>
      <w:sz w:val="24"/>
      <w:szCs w:val="24"/>
      <w:lang w:eastAsia="zh-CN"/>
    </w:rPr>
  </w:style>
  <w:style w:type="paragraph" w:customStyle="1" w:styleId="af0">
    <w:name w:val="Основной"/>
    <w:basedOn w:val="Normal"/>
    <w:uiPriority w:val="99"/>
    <w:rsid w:val="009309D3"/>
    <w:pPr>
      <w:widowControl/>
      <w:suppressAutoHyphens/>
      <w:autoSpaceDE/>
      <w:autoSpaceDN/>
      <w:adjustRightInd/>
      <w:ind w:firstLine="709"/>
      <w:jc w:val="both"/>
    </w:pPr>
    <w:rPr>
      <w:rFonts w:cs="Times New Roman"/>
      <w:sz w:val="24"/>
      <w:szCs w:val="24"/>
      <w:lang w:eastAsia="zh-CN"/>
    </w:rPr>
  </w:style>
  <w:style w:type="paragraph" w:customStyle="1" w:styleId="ConsNormal0">
    <w:name w:val="ConsNormal"/>
    <w:uiPriority w:val="99"/>
    <w:rsid w:val="009309D3"/>
    <w:pPr>
      <w:widowControl w:val="0"/>
      <w:suppressAutoHyphens/>
      <w:autoSpaceDE w:val="0"/>
      <w:ind w:right="19772" w:firstLine="720"/>
    </w:pPr>
    <w:rPr>
      <w:rFonts w:ascii="Arial" w:hAnsi="Arial" w:cs="Arial"/>
      <w:sz w:val="20"/>
      <w:szCs w:val="20"/>
      <w:lang w:eastAsia="zh-CN"/>
    </w:rPr>
  </w:style>
  <w:style w:type="paragraph" w:customStyle="1" w:styleId="210">
    <w:name w:val="Основной текст с отступом 21"/>
    <w:basedOn w:val="Normal"/>
    <w:uiPriority w:val="99"/>
    <w:rsid w:val="009309D3"/>
    <w:pPr>
      <w:widowControl/>
      <w:suppressAutoHyphens/>
      <w:autoSpaceDE/>
      <w:autoSpaceDN/>
      <w:adjustRightInd/>
      <w:spacing w:after="120" w:line="480" w:lineRule="auto"/>
      <w:ind w:left="283"/>
    </w:pPr>
    <w:rPr>
      <w:rFonts w:cs="Times New Roman"/>
      <w:sz w:val="24"/>
      <w:szCs w:val="24"/>
      <w:lang w:eastAsia="zh-CN"/>
    </w:rPr>
  </w:style>
  <w:style w:type="paragraph" w:customStyle="1" w:styleId="FR3">
    <w:name w:val="FR3"/>
    <w:uiPriority w:val="99"/>
    <w:rsid w:val="009309D3"/>
    <w:pPr>
      <w:widowControl w:val="0"/>
      <w:suppressAutoHyphens/>
      <w:autoSpaceDE w:val="0"/>
      <w:spacing w:line="300" w:lineRule="auto"/>
      <w:ind w:left="800" w:right="600"/>
      <w:jc w:val="center"/>
    </w:pPr>
    <w:rPr>
      <w:rFonts w:ascii="Arial" w:hAnsi="Arial"/>
      <w:sz w:val="40"/>
      <w:szCs w:val="40"/>
      <w:lang w:eastAsia="zh-CN"/>
    </w:rPr>
  </w:style>
  <w:style w:type="paragraph" w:customStyle="1" w:styleId="FR5">
    <w:name w:val="FR5"/>
    <w:uiPriority w:val="99"/>
    <w:rsid w:val="009309D3"/>
    <w:pPr>
      <w:widowControl w:val="0"/>
      <w:suppressAutoHyphens/>
      <w:autoSpaceDE w:val="0"/>
      <w:spacing w:line="300" w:lineRule="auto"/>
    </w:pPr>
    <w:rPr>
      <w:rFonts w:ascii="Arial" w:hAnsi="Arial" w:cs="Arial"/>
      <w:b/>
      <w:bCs/>
      <w:lang w:eastAsia="zh-CN"/>
    </w:rPr>
  </w:style>
  <w:style w:type="paragraph" w:customStyle="1" w:styleId="4">
    <w:name w:val="Стиль4"/>
    <w:basedOn w:val="Normal"/>
    <w:uiPriority w:val="99"/>
    <w:rsid w:val="009309D3"/>
    <w:pPr>
      <w:widowControl/>
      <w:suppressAutoHyphens/>
      <w:autoSpaceDE/>
      <w:autoSpaceDN/>
      <w:adjustRightInd/>
      <w:jc w:val="both"/>
    </w:pPr>
    <w:rPr>
      <w:rFonts w:cs="Times New Roman"/>
      <w:sz w:val="24"/>
      <w:szCs w:val="24"/>
      <w:lang w:eastAsia="zh-CN"/>
    </w:rPr>
  </w:style>
  <w:style w:type="paragraph" w:customStyle="1" w:styleId="5">
    <w:name w:val="Стиль5"/>
    <w:basedOn w:val="Normal"/>
    <w:uiPriority w:val="99"/>
    <w:rsid w:val="009309D3"/>
    <w:pPr>
      <w:widowControl/>
      <w:suppressAutoHyphens/>
      <w:autoSpaceDE/>
      <w:autoSpaceDN/>
      <w:adjustRightInd/>
      <w:ind w:firstLine="426"/>
      <w:jc w:val="center"/>
    </w:pPr>
    <w:rPr>
      <w:rFonts w:cs="Times New Roman"/>
      <w:sz w:val="24"/>
      <w:szCs w:val="24"/>
      <w:lang w:eastAsia="zh-CN"/>
    </w:rPr>
  </w:style>
  <w:style w:type="paragraph" w:customStyle="1" w:styleId="17">
    <w:name w:val="Цитата1"/>
    <w:basedOn w:val="Normal"/>
    <w:uiPriority w:val="99"/>
    <w:rsid w:val="009309D3"/>
    <w:pPr>
      <w:widowControl/>
      <w:shd w:val="clear" w:color="auto" w:fill="FFFFFF"/>
      <w:suppressAutoHyphens/>
      <w:autoSpaceDE/>
      <w:autoSpaceDN/>
      <w:adjustRightInd/>
      <w:spacing w:line="278" w:lineRule="exact"/>
      <w:ind w:left="10" w:right="102" w:firstLine="451"/>
    </w:pPr>
    <w:rPr>
      <w:rFonts w:cs="Times New Roman"/>
      <w:color w:val="000000"/>
      <w:spacing w:val="-9"/>
      <w:sz w:val="25"/>
      <w:szCs w:val="25"/>
      <w:lang w:eastAsia="zh-CN"/>
    </w:rPr>
  </w:style>
  <w:style w:type="paragraph" w:customStyle="1" w:styleId="af1">
    <w:name w:val="Спис_заголовок"/>
    <w:basedOn w:val="Normal"/>
    <w:next w:val="List"/>
    <w:uiPriority w:val="99"/>
    <w:rsid w:val="009309D3"/>
    <w:pPr>
      <w:keepNext/>
      <w:keepLines/>
      <w:widowControl/>
      <w:suppressAutoHyphens/>
      <w:autoSpaceDE/>
      <w:autoSpaceDN/>
      <w:adjustRightInd/>
      <w:spacing w:before="60" w:after="60"/>
      <w:jc w:val="both"/>
    </w:pPr>
    <w:rPr>
      <w:rFonts w:cs="Times New Roman"/>
      <w:sz w:val="22"/>
      <w:szCs w:val="22"/>
      <w:lang w:eastAsia="zh-CN"/>
    </w:rPr>
  </w:style>
  <w:style w:type="paragraph" w:customStyle="1" w:styleId="18">
    <w:name w:val="Номер1"/>
    <w:basedOn w:val="List"/>
    <w:uiPriority w:val="99"/>
    <w:rsid w:val="009309D3"/>
    <w:pPr>
      <w:numPr>
        <w:ilvl w:val="0"/>
        <w:numId w:val="0"/>
      </w:numPr>
      <w:spacing w:before="40" w:after="40"/>
      <w:ind w:left="1224" w:hanging="504"/>
    </w:pPr>
    <w:rPr>
      <w:sz w:val="22"/>
      <w:szCs w:val="22"/>
    </w:rPr>
  </w:style>
  <w:style w:type="paragraph" w:customStyle="1" w:styleId="ListParagraph1">
    <w:name w:val="List Paragraph1"/>
    <w:basedOn w:val="Normal"/>
    <w:uiPriority w:val="99"/>
    <w:rsid w:val="009309D3"/>
    <w:pPr>
      <w:widowControl/>
      <w:suppressAutoHyphens/>
      <w:autoSpaceDE/>
      <w:autoSpaceDN/>
      <w:adjustRightInd/>
      <w:ind w:left="720"/>
    </w:pPr>
    <w:rPr>
      <w:rFonts w:cs="Times New Roman"/>
      <w:sz w:val="24"/>
      <w:szCs w:val="24"/>
      <w:lang w:eastAsia="zh-CN"/>
    </w:rPr>
  </w:style>
  <w:style w:type="paragraph" w:customStyle="1" w:styleId="FR4">
    <w:name w:val="FR4"/>
    <w:uiPriority w:val="99"/>
    <w:rsid w:val="009309D3"/>
    <w:pPr>
      <w:widowControl w:val="0"/>
      <w:suppressAutoHyphens/>
      <w:autoSpaceDE w:val="0"/>
      <w:spacing w:before="460"/>
      <w:ind w:left="2560"/>
    </w:pPr>
    <w:rPr>
      <w:rFonts w:ascii="Arial" w:hAnsi="Arial" w:cs="Arial"/>
      <w:sz w:val="32"/>
      <w:szCs w:val="32"/>
      <w:lang w:eastAsia="zh-CN"/>
    </w:rPr>
  </w:style>
  <w:style w:type="paragraph" w:customStyle="1" w:styleId="19">
    <w:name w:val="Текст примечания1"/>
    <w:basedOn w:val="Normal"/>
    <w:uiPriority w:val="99"/>
    <w:rsid w:val="009309D3"/>
    <w:pPr>
      <w:widowControl/>
      <w:suppressAutoHyphens/>
      <w:autoSpaceDE/>
      <w:autoSpaceDN/>
      <w:adjustRightInd/>
    </w:pPr>
    <w:rPr>
      <w:rFonts w:cs="Times New Roman"/>
      <w:lang w:eastAsia="zh-CN"/>
    </w:rPr>
  </w:style>
  <w:style w:type="paragraph" w:styleId="CommentText">
    <w:name w:val="annotation text"/>
    <w:basedOn w:val="Normal"/>
    <w:link w:val="CommentTextChar"/>
    <w:uiPriority w:val="99"/>
    <w:semiHidden/>
    <w:rsid w:val="009309D3"/>
    <w:pPr>
      <w:widowControl/>
      <w:autoSpaceDE/>
      <w:autoSpaceDN/>
      <w:adjustRightInd/>
    </w:pPr>
    <w:rPr>
      <w:rFonts w:ascii="Calibri" w:hAnsi="Calibri" w:cs="Calibri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309D3"/>
    <w:rPr>
      <w:rFonts w:ascii="Calibri" w:eastAsia="Times New Roman" w:hAnsi="Calibri" w:cs="Calibri"/>
      <w:sz w:val="20"/>
      <w:szCs w:val="20"/>
      <w:lang w:eastAsia="en-US"/>
    </w:rPr>
  </w:style>
  <w:style w:type="paragraph" w:styleId="CommentSubject">
    <w:name w:val="annotation subject"/>
    <w:basedOn w:val="19"/>
    <w:next w:val="19"/>
    <w:link w:val="CommentSubjectChar"/>
    <w:uiPriority w:val="99"/>
    <w:semiHidden/>
    <w:rsid w:val="009309D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9309D3"/>
    <w:rPr>
      <w:b/>
      <w:bCs/>
      <w:lang w:eastAsia="zh-CN"/>
    </w:rPr>
  </w:style>
  <w:style w:type="paragraph" w:customStyle="1" w:styleId="7">
    <w:name w:val="Стиль7"/>
    <w:basedOn w:val="Normal"/>
    <w:uiPriority w:val="99"/>
    <w:rsid w:val="009309D3"/>
    <w:pPr>
      <w:widowControl/>
      <w:suppressAutoHyphens/>
      <w:autoSpaceDE/>
      <w:autoSpaceDN/>
      <w:adjustRightInd/>
      <w:ind w:firstLine="426"/>
      <w:jc w:val="both"/>
    </w:pPr>
    <w:rPr>
      <w:rFonts w:cs="Times New Roman"/>
      <w:lang w:eastAsia="zh-CN"/>
    </w:rPr>
  </w:style>
  <w:style w:type="paragraph" w:customStyle="1" w:styleId="310">
    <w:name w:val="Основной текст с отступом 31"/>
    <w:basedOn w:val="Normal"/>
    <w:uiPriority w:val="99"/>
    <w:rsid w:val="009309D3"/>
    <w:pPr>
      <w:widowControl/>
      <w:suppressAutoHyphens/>
      <w:autoSpaceDE/>
      <w:autoSpaceDN/>
      <w:adjustRightInd/>
      <w:spacing w:after="120"/>
      <w:ind w:left="283"/>
    </w:pPr>
    <w:rPr>
      <w:rFonts w:cs="Times New Roman"/>
      <w:sz w:val="16"/>
      <w:szCs w:val="16"/>
      <w:lang w:eastAsia="zh-CN"/>
    </w:rPr>
  </w:style>
  <w:style w:type="paragraph" w:customStyle="1" w:styleId="23">
    <w:name w:val="Текст_начало_2"/>
    <w:basedOn w:val="Normal"/>
    <w:uiPriority w:val="99"/>
    <w:rsid w:val="009309D3"/>
    <w:pPr>
      <w:widowControl/>
      <w:suppressAutoHyphens/>
      <w:autoSpaceDE/>
      <w:autoSpaceDN/>
      <w:adjustRightInd/>
      <w:spacing w:line="360" w:lineRule="exact"/>
      <w:jc w:val="both"/>
    </w:pPr>
    <w:rPr>
      <w:sz w:val="24"/>
      <w:szCs w:val="24"/>
      <w:lang w:val="en-GB" w:eastAsia="zh-CN"/>
    </w:rPr>
  </w:style>
  <w:style w:type="paragraph" w:customStyle="1" w:styleId="BodyText21">
    <w:name w:val="Body Text 21"/>
    <w:basedOn w:val="Normal"/>
    <w:uiPriority w:val="99"/>
    <w:rsid w:val="009309D3"/>
    <w:pPr>
      <w:suppressAutoHyphens/>
      <w:autoSpaceDE/>
      <w:autoSpaceDN/>
      <w:adjustRightInd/>
      <w:spacing w:line="360" w:lineRule="auto"/>
      <w:ind w:firstLine="851"/>
      <w:jc w:val="both"/>
    </w:pPr>
    <w:rPr>
      <w:sz w:val="24"/>
      <w:szCs w:val="24"/>
      <w:lang w:eastAsia="zh-CN"/>
    </w:rPr>
  </w:style>
  <w:style w:type="paragraph" w:customStyle="1" w:styleId="1a">
    <w:name w:val="Рецензия1"/>
    <w:uiPriority w:val="99"/>
    <w:rsid w:val="009309D3"/>
    <w:pPr>
      <w:suppressAutoHyphens/>
    </w:pPr>
    <w:rPr>
      <w:rFonts w:ascii="Arial" w:hAnsi="Arial"/>
      <w:sz w:val="24"/>
      <w:szCs w:val="24"/>
      <w:lang w:eastAsia="zh-CN"/>
    </w:rPr>
  </w:style>
  <w:style w:type="paragraph" w:customStyle="1" w:styleId="24">
    <w:name w:val="Обычный2"/>
    <w:uiPriority w:val="99"/>
    <w:rsid w:val="009309D3"/>
    <w:pPr>
      <w:widowControl w:val="0"/>
      <w:suppressAutoHyphens/>
      <w:ind w:left="120" w:firstLine="560"/>
    </w:pPr>
    <w:rPr>
      <w:rFonts w:ascii="Arial" w:hAnsi="Arial" w:cs="Arial"/>
      <w:lang w:eastAsia="zh-CN"/>
    </w:rPr>
  </w:style>
  <w:style w:type="paragraph" w:styleId="TOC1">
    <w:name w:val="toc 1"/>
    <w:basedOn w:val="Normal"/>
    <w:next w:val="Normal"/>
    <w:autoRedefine/>
    <w:uiPriority w:val="99"/>
    <w:semiHidden/>
    <w:locked/>
    <w:rsid w:val="009309D3"/>
    <w:pPr>
      <w:widowControl/>
      <w:suppressAutoHyphens/>
      <w:autoSpaceDE/>
      <w:autoSpaceDN/>
      <w:adjustRightInd/>
    </w:pPr>
    <w:rPr>
      <w:rFonts w:cs="Times New Roman"/>
      <w:sz w:val="24"/>
      <w:szCs w:val="24"/>
      <w:lang w:eastAsia="zh-CN"/>
    </w:rPr>
  </w:style>
  <w:style w:type="paragraph" w:styleId="TOC3">
    <w:name w:val="toc 3"/>
    <w:basedOn w:val="Normal"/>
    <w:next w:val="Normal"/>
    <w:autoRedefine/>
    <w:uiPriority w:val="99"/>
    <w:semiHidden/>
    <w:locked/>
    <w:rsid w:val="009309D3"/>
    <w:pPr>
      <w:widowControl/>
      <w:suppressAutoHyphens/>
      <w:autoSpaceDE/>
      <w:autoSpaceDN/>
      <w:adjustRightInd/>
      <w:ind w:left="480"/>
    </w:pPr>
    <w:rPr>
      <w:rFonts w:cs="Times New Roman"/>
      <w:sz w:val="24"/>
      <w:szCs w:val="24"/>
      <w:lang w:eastAsia="zh-CN"/>
    </w:rPr>
  </w:style>
  <w:style w:type="paragraph" w:styleId="TOC2">
    <w:name w:val="toc 2"/>
    <w:basedOn w:val="Normal"/>
    <w:next w:val="Normal"/>
    <w:autoRedefine/>
    <w:uiPriority w:val="99"/>
    <w:semiHidden/>
    <w:locked/>
    <w:rsid w:val="009309D3"/>
    <w:pPr>
      <w:widowControl/>
      <w:suppressAutoHyphens/>
      <w:autoSpaceDE/>
      <w:autoSpaceDN/>
      <w:adjustRightInd/>
      <w:ind w:left="240"/>
    </w:pPr>
    <w:rPr>
      <w:rFonts w:cs="Times New Roman"/>
      <w:sz w:val="24"/>
      <w:szCs w:val="24"/>
      <w:lang w:eastAsia="zh-CN"/>
    </w:rPr>
  </w:style>
  <w:style w:type="paragraph" w:customStyle="1" w:styleId="1b">
    <w:name w:val="Схема документа1"/>
    <w:basedOn w:val="Normal"/>
    <w:uiPriority w:val="99"/>
    <w:rsid w:val="009309D3"/>
    <w:pPr>
      <w:widowControl/>
      <w:shd w:val="clear" w:color="auto" w:fill="000080"/>
      <w:suppressAutoHyphens/>
      <w:autoSpaceDE/>
      <w:autoSpaceDN/>
      <w:adjustRightInd/>
    </w:pPr>
    <w:rPr>
      <w:rFonts w:ascii="Tahoma" w:hAnsi="Tahoma" w:cs="Tahoma"/>
      <w:lang w:eastAsia="zh-CN"/>
    </w:rPr>
  </w:style>
  <w:style w:type="paragraph" w:styleId="Subtitle">
    <w:name w:val="Subtitle"/>
    <w:basedOn w:val="Normal"/>
    <w:next w:val="Normal"/>
    <w:link w:val="SubtitleChar"/>
    <w:uiPriority w:val="99"/>
    <w:qFormat/>
    <w:locked/>
    <w:rsid w:val="009309D3"/>
    <w:pPr>
      <w:widowControl/>
      <w:suppressAutoHyphens/>
      <w:autoSpaceDE/>
      <w:autoSpaceDN/>
      <w:adjustRightInd/>
      <w:spacing w:after="60"/>
      <w:jc w:val="center"/>
    </w:pPr>
    <w:rPr>
      <w:rFonts w:ascii="Cambria" w:hAnsi="Cambria" w:cs="Cambria"/>
      <w:sz w:val="24"/>
      <w:szCs w:val="24"/>
      <w:lang w:eastAsia="zh-CN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9309D3"/>
    <w:rPr>
      <w:rFonts w:ascii="Cambria" w:hAnsi="Cambria" w:cs="Cambria"/>
      <w:sz w:val="24"/>
      <w:szCs w:val="24"/>
      <w:lang w:eastAsia="zh-CN"/>
    </w:rPr>
  </w:style>
  <w:style w:type="paragraph" w:customStyle="1" w:styleId="1c">
    <w:name w:val="Название1"/>
    <w:basedOn w:val="Normal"/>
    <w:next w:val="Normal"/>
    <w:uiPriority w:val="99"/>
    <w:rsid w:val="009309D3"/>
    <w:pPr>
      <w:widowControl/>
      <w:suppressAutoHyphens/>
      <w:autoSpaceDE/>
      <w:autoSpaceDN/>
      <w:adjustRightInd/>
      <w:spacing w:before="240" w:after="60"/>
      <w:jc w:val="center"/>
    </w:pPr>
    <w:rPr>
      <w:rFonts w:ascii="Cambria" w:hAnsi="Cambria" w:cs="Cambria"/>
      <w:b/>
      <w:bCs/>
      <w:kern w:val="1"/>
      <w:sz w:val="32"/>
      <w:szCs w:val="32"/>
      <w:lang w:eastAsia="zh-CN"/>
    </w:rPr>
  </w:style>
  <w:style w:type="paragraph" w:customStyle="1" w:styleId="1d">
    <w:name w:val="Стиль ТЗ1"/>
    <w:basedOn w:val="Normal"/>
    <w:uiPriority w:val="99"/>
    <w:rsid w:val="009309D3"/>
    <w:pPr>
      <w:widowControl/>
      <w:suppressAutoHyphens/>
      <w:autoSpaceDE/>
      <w:autoSpaceDN/>
      <w:adjustRightInd/>
      <w:spacing w:before="60"/>
      <w:ind w:firstLine="303"/>
      <w:jc w:val="both"/>
    </w:pPr>
    <w:rPr>
      <w:rFonts w:cs="Times New Roman"/>
      <w:sz w:val="18"/>
      <w:szCs w:val="18"/>
      <w:lang w:eastAsia="zh-CN"/>
    </w:rPr>
  </w:style>
  <w:style w:type="paragraph" w:customStyle="1" w:styleId="8">
    <w:name w:val="Стиль8"/>
    <w:basedOn w:val="Normal"/>
    <w:uiPriority w:val="99"/>
    <w:rsid w:val="009309D3"/>
    <w:pPr>
      <w:widowControl/>
      <w:suppressAutoHyphens/>
      <w:autoSpaceDE/>
      <w:autoSpaceDN/>
      <w:adjustRightInd/>
      <w:spacing w:before="60" w:line="360" w:lineRule="auto"/>
      <w:ind w:firstLine="709"/>
      <w:jc w:val="both"/>
    </w:pPr>
    <w:rPr>
      <w:rFonts w:cs="Times New Roman"/>
      <w:sz w:val="28"/>
      <w:szCs w:val="28"/>
      <w:lang w:eastAsia="zh-CN"/>
    </w:rPr>
  </w:style>
  <w:style w:type="paragraph" w:customStyle="1" w:styleId="SB0">
    <w:name w:val="SB_Обычный"/>
    <w:basedOn w:val="Normal"/>
    <w:uiPriority w:val="99"/>
    <w:rsid w:val="009309D3"/>
    <w:pPr>
      <w:widowControl/>
      <w:suppressAutoHyphens/>
      <w:autoSpaceDE/>
      <w:autoSpaceDN/>
      <w:adjustRightInd/>
      <w:spacing w:after="60"/>
      <w:ind w:firstLine="709"/>
      <w:jc w:val="both"/>
    </w:pPr>
    <w:rPr>
      <w:rFonts w:cs="Times New Roman"/>
      <w:sz w:val="24"/>
      <w:szCs w:val="24"/>
      <w:lang w:eastAsia="zh-CN"/>
    </w:rPr>
  </w:style>
  <w:style w:type="paragraph" w:customStyle="1" w:styleId="SBHeading2">
    <w:name w:val="SB_Heading2"/>
    <w:basedOn w:val="Normal"/>
    <w:uiPriority w:val="99"/>
    <w:rsid w:val="009309D3"/>
    <w:pPr>
      <w:widowControl/>
      <w:numPr>
        <w:numId w:val="24"/>
      </w:numPr>
      <w:suppressAutoHyphens/>
      <w:autoSpaceDE/>
      <w:autoSpaceDN/>
      <w:adjustRightInd/>
      <w:spacing w:after="120"/>
      <w:ind w:left="578" w:hanging="578"/>
      <w:jc w:val="both"/>
    </w:pPr>
    <w:rPr>
      <w:rFonts w:cs="Times New Roman"/>
      <w:b/>
      <w:bCs/>
      <w:sz w:val="28"/>
      <w:szCs w:val="28"/>
      <w:lang w:eastAsia="zh-CN"/>
    </w:rPr>
  </w:style>
  <w:style w:type="paragraph" w:customStyle="1" w:styleId="SBHeading1">
    <w:name w:val="SB_Heading1"/>
    <w:basedOn w:val="SBHeading2"/>
    <w:uiPriority w:val="99"/>
    <w:rsid w:val="009309D3"/>
    <w:pPr>
      <w:spacing w:after="0"/>
      <w:ind w:left="810" w:hanging="810"/>
    </w:pPr>
    <w:rPr>
      <w:caps/>
    </w:rPr>
  </w:style>
  <w:style w:type="paragraph" w:customStyle="1" w:styleId="SBHeading3">
    <w:name w:val="SB_Heading3"/>
    <w:basedOn w:val="SBHeading2"/>
    <w:uiPriority w:val="99"/>
    <w:rsid w:val="009309D3"/>
    <w:pPr>
      <w:spacing w:after="0"/>
      <w:ind w:left="1800" w:hanging="180"/>
    </w:pPr>
    <w:rPr>
      <w:i/>
      <w:iCs/>
    </w:rPr>
  </w:style>
  <w:style w:type="paragraph" w:customStyle="1" w:styleId="SBHeading4">
    <w:name w:val="SB_Heading4"/>
    <w:basedOn w:val="SBHeading3"/>
    <w:uiPriority w:val="99"/>
    <w:rsid w:val="009309D3"/>
    <w:pPr>
      <w:ind w:left="1728" w:hanging="648"/>
    </w:pPr>
  </w:style>
  <w:style w:type="paragraph" w:customStyle="1" w:styleId="Style5">
    <w:name w:val="Style5"/>
    <w:basedOn w:val="Normal"/>
    <w:uiPriority w:val="99"/>
    <w:rsid w:val="009309D3"/>
    <w:pPr>
      <w:suppressAutoHyphens/>
      <w:autoSpaceDN/>
      <w:adjustRightInd/>
      <w:spacing w:line="480" w:lineRule="exact"/>
      <w:jc w:val="center"/>
    </w:pPr>
    <w:rPr>
      <w:rFonts w:cs="Times New Roman"/>
      <w:sz w:val="24"/>
      <w:szCs w:val="24"/>
      <w:lang w:eastAsia="zh-CN"/>
    </w:rPr>
  </w:style>
  <w:style w:type="paragraph" w:customStyle="1" w:styleId="32">
    <w:name w:val="Стиль3"/>
    <w:basedOn w:val="210"/>
    <w:uiPriority w:val="99"/>
    <w:rsid w:val="009309D3"/>
    <w:pPr>
      <w:widowControl w:val="0"/>
      <w:spacing w:after="0" w:line="100" w:lineRule="atLeast"/>
      <w:ind w:left="1080"/>
      <w:jc w:val="both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9309D3"/>
    <w:pPr>
      <w:widowControl/>
      <w:suppressAutoHyphens/>
      <w:autoSpaceDE/>
      <w:autoSpaceDN/>
      <w:adjustRightInd/>
    </w:pPr>
    <w:rPr>
      <w:rFonts w:cs="Times New Roman"/>
      <w:lang w:eastAsia="zh-CN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309D3"/>
    <w:rPr>
      <w:rFonts w:cs="Times New Roman"/>
      <w:sz w:val="20"/>
      <w:szCs w:val="20"/>
      <w:lang w:eastAsia="zh-CN"/>
    </w:rPr>
  </w:style>
  <w:style w:type="paragraph" w:styleId="TOC4">
    <w:name w:val="toc 4"/>
    <w:basedOn w:val="Index"/>
    <w:autoRedefine/>
    <w:uiPriority w:val="99"/>
    <w:semiHidden/>
    <w:locked/>
    <w:rsid w:val="009309D3"/>
    <w:pPr>
      <w:tabs>
        <w:tab w:val="right" w:leader="dot" w:pos="8789"/>
      </w:tabs>
      <w:ind w:left="849"/>
    </w:pPr>
  </w:style>
  <w:style w:type="paragraph" w:styleId="TOC5">
    <w:name w:val="toc 5"/>
    <w:basedOn w:val="Index"/>
    <w:autoRedefine/>
    <w:uiPriority w:val="99"/>
    <w:semiHidden/>
    <w:locked/>
    <w:rsid w:val="009309D3"/>
    <w:pPr>
      <w:tabs>
        <w:tab w:val="right" w:leader="dot" w:pos="8506"/>
      </w:tabs>
      <w:ind w:left="1132"/>
    </w:pPr>
  </w:style>
  <w:style w:type="paragraph" w:styleId="TOC6">
    <w:name w:val="toc 6"/>
    <w:basedOn w:val="Index"/>
    <w:autoRedefine/>
    <w:uiPriority w:val="99"/>
    <w:semiHidden/>
    <w:locked/>
    <w:rsid w:val="009309D3"/>
    <w:pPr>
      <w:tabs>
        <w:tab w:val="right" w:leader="dot" w:pos="8223"/>
      </w:tabs>
      <w:ind w:left="1415"/>
    </w:pPr>
  </w:style>
  <w:style w:type="paragraph" w:styleId="TOC7">
    <w:name w:val="toc 7"/>
    <w:basedOn w:val="Index"/>
    <w:autoRedefine/>
    <w:uiPriority w:val="99"/>
    <w:semiHidden/>
    <w:locked/>
    <w:rsid w:val="009309D3"/>
    <w:pPr>
      <w:tabs>
        <w:tab w:val="right" w:leader="dot" w:pos="7940"/>
      </w:tabs>
      <w:ind w:left="1698"/>
    </w:pPr>
  </w:style>
  <w:style w:type="paragraph" w:styleId="TOC8">
    <w:name w:val="toc 8"/>
    <w:basedOn w:val="Index"/>
    <w:autoRedefine/>
    <w:uiPriority w:val="99"/>
    <w:semiHidden/>
    <w:locked/>
    <w:rsid w:val="009309D3"/>
    <w:pPr>
      <w:tabs>
        <w:tab w:val="right" w:leader="dot" w:pos="7657"/>
      </w:tabs>
      <w:ind w:left="1981"/>
    </w:pPr>
  </w:style>
  <w:style w:type="paragraph" w:styleId="TOC9">
    <w:name w:val="toc 9"/>
    <w:basedOn w:val="Index"/>
    <w:autoRedefine/>
    <w:uiPriority w:val="99"/>
    <w:semiHidden/>
    <w:locked/>
    <w:rsid w:val="009309D3"/>
    <w:pPr>
      <w:tabs>
        <w:tab w:val="right" w:leader="dot" w:pos="7374"/>
      </w:tabs>
      <w:ind w:left="2264"/>
    </w:pPr>
  </w:style>
  <w:style w:type="paragraph" w:customStyle="1" w:styleId="Contents10">
    <w:name w:val="Contents 10"/>
    <w:basedOn w:val="Index"/>
    <w:uiPriority w:val="99"/>
    <w:rsid w:val="009309D3"/>
    <w:pPr>
      <w:tabs>
        <w:tab w:val="right" w:leader="dot" w:pos="7091"/>
      </w:tabs>
      <w:ind w:left="2547"/>
    </w:pPr>
  </w:style>
  <w:style w:type="paragraph" w:customStyle="1" w:styleId="TableContents">
    <w:name w:val="Table Contents"/>
    <w:basedOn w:val="Normal"/>
    <w:uiPriority w:val="99"/>
    <w:rsid w:val="009309D3"/>
    <w:pPr>
      <w:widowControl/>
      <w:suppressLineNumbers/>
      <w:suppressAutoHyphens/>
      <w:autoSpaceDE/>
      <w:autoSpaceDN/>
      <w:adjustRightInd/>
    </w:pPr>
    <w:rPr>
      <w:rFonts w:cs="Times New Roman"/>
      <w:sz w:val="24"/>
      <w:szCs w:val="24"/>
      <w:lang w:eastAsia="zh-CN"/>
    </w:rPr>
  </w:style>
  <w:style w:type="paragraph" w:customStyle="1" w:styleId="TableHeading">
    <w:name w:val="Table Heading"/>
    <w:basedOn w:val="TableContents"/>
    <w:uiPriority w:val="99"/>
    <w:rsid w:val="009309D3"/>
    <w:pPr>
      <w:jc w:val="center"/>
    </w:pPr>
    <w:rPr>
      <w:b/>
      <w:bCs/>
    </w:rPr>
  </w:style>
  <w:style w:type="paragraph" w:customStyle="1" w:styleId="af2">
    <w:name w:val="текст сноски"/>
    <w:basedOn w:val="Normal"/>
    <w:uiPriority w:val="99"/>
    <w:rsid w:val="009309D3"/>
    <w:pPr>
      <w:autoSpaceDE/>
      <w:autoSpaceDN/>
      <w:adjustRightInd/>
    </w:pPr>
    <w:rPr>
      <w:rFonts w:ascii="Gelvetsky 12pt" w:hAnsi="Gelvetsky 12pt" w:cs="Gelvetsky 12pt"/>
      <w:sz w:val="24"/>
      <w:szCs w:val="24"/>
      <w:lang w:val="en-US"/>
    </w:rPr>
  </w:style>
  <w:style w:type="character" w:customStyle="1" w:styleId="WW8Num1z0">
    <w:name w:val="WW8Num1z0"/>
    <w:uiPriority w:val="99"/>
    <w:rsid w:val="009309D3"/>
    <w:rPr>
      <w:rFonts w:ascii="Times New Roman" w:hAnsi="Times New Roman" w:cs="Times New Roman"/>
      <w:sz w:val="26"/>
      <w:szCs w:val="26"/>
    </w:rPr>
  </w:style>
  <w:style w:type="character" w:customStyle="1" w:styleId="WW8Num1z1">
    <w:name w:val="WW8Num1z1"/>
    <w:uiPriority w:val="99"/>
    <w:rsid w:val="009309D3"/>
    <w:rPr>
      <w:rFonts w:cs="Times New Roman"/>
      <w:sz w:val="26"/>
      <w:szCs w:val="26"/>
    </w:rPr>
  </w:style>
  <w:style w:type="character" w:customStyle="1" w:styleId="WW8Num1z2">
    <w:name w:val="WW8Num1z2"/>
    <w:uiPriority w:val="99"/>
    <w:rsid w:val="009309D3"/>
    <w:rPr>
      <w:rFonts w:cs="Times New Roman"/>
      <w:sz w:val="26"/>
      <w:szCs w:val="26"/>
    </w:rPr>
  </w:style>
  <w:style w:type="character" w:customStyle="1" w:styleId="WW8Num1z3">
    <w:name w:val="WW8Num1z3"/>
    <w:uiPriority w:val="99"/>
    <w:rsid w:val="009309D3"/>
    <w:rPr>
      <w:rFonts w:ascii="Times New Roman" w:hAnsi="Times New Roman" w:cs="Times New Roman"/>
      <w:sz w:val="26"/>
      <w:szCs w:val="26"/>
    </w:rPr>
  </w:style>
  <w:style w:type="character" w:customStyle="1" w:styleId="WW8Num3z2">
    <w:name w:val="WW8Num3z2"/>
    <w:uiPriority w:val="99"/>
    <w:rsid w:val="009309D3"/>
    <w:rPr>
      <w:rFonts w:ascii="Times New Roman" w:hAnsi="Times New Roman" w:cs="Times New Roman"/>
      <w:sz w:val="24"/>
      <w:szCs w:val="24"/>
    </w:rPr>
  </w:style>
  <w:style w:type="character" w:customStyle="1" w:styleId="WW8Num3z3">
    <w:name w:val="WW8Num3z3"/>
    <w:uiPriority w:val="99"/>
    <w:rsid w:val="009309D3"/>
    <w:rPr>
      <w:rFonts w:ascii="Times New Roman" w:hAnsi="Times New Roman" w:cs="Times New Roman"/>
      <w:sz w:val="26"/>
      <w:szCs w:val="26"/>
    </w:rPr>
  </w:style>
  <w:style w:type="character" w:customStyle="1" w:styleId="WW8Num3z4">
    <w:name w:val="WW8Num3z4"/>
    <w:uiPriority w:val="99"/>
    <w:rsid w:val="009309D3"/>
    <w:rPr>
      <w:rFonts w:cs="Times New Roman"/>
      <w:sz w:val="26"/>
      <w:szCs w:val="26"/>
    </w:rPr>
  </w:style>
  <w:style w:type="character" w:customStyle="1" w:styleId="WW8Num6z2">
    <w:name w:val="WW8Num6z2"/>
    <w:uiPriority w:val="99"/>
    <w:rsid w:val="009309D3"/>
    <w:rPr>
      <w:rFonts w:ascii="Times New Roman" w:hAnsi="Times New Roman" w:cs="Times New Roman"/>
      <w:sz w:val="24"/>
      <w:szCs w:val="24"/>
    </w:rPr>
  </w:style>
  <w:style w:type="character" w:customStyle="1" w:styleId="WW8Num6z3">
    <w:name w:val="WW8Num6z3"/>
    <w:uiPriority w:val="99"/>
    <w:rsid w:val="009309D3"/>
    <w:rPr>
      <w:rFonts w:ascii="Times New Roman" w:hAnsi="Times New Roman" w:cs="Times New Roman"/>
      <w:sz w:val="26"/>
      <w:szCs w:val="26"/>
    </w:rPr>
  </w:style>
  <w:style w:type="character" w:customStyle="1" w:styleId="WW8Num6z4">
    <w:name w:val="WW8Num6z4"/>
    <w:uiPriority w:val="99"/>
    <w:rsid w:val="009309D3"/>
    <w:rPr>
      <w:rFonts w:cs="Times New Roman"/>
      <w:sz w:val="26"/>
      <w:szCs w:val="26"/>
    </w:rPr>
  </w:style>
  <w:style w:type="character" w:customStyle="1" w:styleId="25">
    <w:name w:val="Основной шрифт абзаца2"/>
    <w:uiPriority w:val="99"/>
    <w:rsid w:val="009309D3"/>
    <w:rPr>
      <w:rFonts w:cs="Times New Roman"/>
    </w:rPr>
  </w:style>
  <w:style w:type="character" w:customStyle="1" w:styleId="WW8Num5z0">
    <w:name w:val="WW8Num5z0"/>
    <w:uiPriority w:val="99"/>
    <w:rsid w:val="009309D3"/>
    <w:rPr>
      <w:rFonts w:ascii="Symbol" w:hAnsi="Symbol" w:cs="Symbol"/>
    </w:rPr>
  </w:style>
  <w:style w:type="character" w:customStyle="1" w:styleId="WW8Num9z1">
    <w:name w:val="WW8Num9z1"/>
    <w:uiPriority w:val="99"/>
    <w:rsid w:val="009309D3"/>
    <w:rPr>
      <w:rFonts w:ascii="Courier New" w:hAnsi="Courier New" w:cs="Courier New"/>
    </w:rPr>
  </w:style>
  <w:style w:type="character" w:customStyle="1" w:styleId="WW8Num9z2">
    <w:name w:val="WW8Num9z2"/>
    <w:uiPriority w:val="99"/>
    <w:rsid w:val="009309D3"/>
    <w:rPr>
      <w:rFonts w:ascii="Wingdings" w:hAnsi="Wingdings" w:cs="Wingdings"/>
    </w:rPr>
  </w:style>
  <w:style w:type="character" w:customStyle="1" w:styleId="WW8Num10z4">
    <w:name w:val="WW8Num10z4"/>
    <w:uiPriority w:val="99"/>
    <w:rsid w:val="009309D3"/>
    <w:rPr>
      <w:rFonts w:cs="Times New Roman"/>
      <w:sz w:val="26"/>
      <w:szCs w:val="26"/>
    </w:rPr>
  </w:style>
  <w:style w:type="character" w:customStyle="1" w:styleId="WW8Num13z2">
    <w:name w:val="WW8Num13z2"/>
    <w:uiPriority w:val="99"/>
    <w:rsid w:val="009309D3"/>
    <w:rPr>
      <w:rFonts w:ascii="Times New Roman" w:hAnsi="Times New Roman" w:cs="Times New Roman"/>
      <w:sz w:val="24"/>
      <w:szCs w:val="24"/>
    </w:rPr>
  </w:style>
  <w:style w:type="character" w:customStyle="1" w:styleId="WW8Num13z3">
    <w:name w:val="WW8Num13z3"/>
    <w:uiPriority w:val="99"/>
    <w:rsid w:val="009309D3"/>
    <w:rPr>
      <w:rFonts w:ascii="Times New Roman" w:hAnsi="Times New Roman" w:cs="Times New Roman"/>
      <w:sz w:val="26"/>
      <w:szCs w:val="26"/>
    </w:rPr>
  </w:style>
  <w:style w:type="character" w:customStyle="1" w:styleId="WW8Num13z4">
    <w:name w:val="WW8Num13z4"/>
    <w:uiPriority w:val="99"/>
    <w:rsid w:val="009309D3"/>
    <w:rPr>
      <w:rFonts w:cs="Times New Roman"/>
      <w:sz w:val="26"/>
      <w:szCs w:val="26"/>
    </w:rPr>
  </w:style>
  <w:style w:type="character" w:customStyle="1" w:styleId="WW8Num15z1">
    <w:name w:val="WW8Num15z1"/>
    <w:uiPriority w:val="99"/>
    <w:rsid w:val="009309D3"/>
    <w:rPr>
      <w:rFonts w:cs="Times New Roman"/>
      <w:sz w:val="26"/>
      <w:szCs w:val="26"/>
    </w:rPr>
  </w:style>
  <w:style w:type="character" w:customStyle="1" w:styleId="WW8Num15z2">
    <w:name w:val="WW8Num15z2"/>
    <w:uiPriority w:val="99"/>
    <w:rsid w:val="009309D3"/>
    <w:rPr>
      <w:rFonts w:cs="Times New Roman"/>
      <w:sz w:val="26"/>
      <w:szCs w:val="26"/>
    </w:rPr>
  </w:style>
  <w:style w:type="character" w:customStyle="1" w:styleId="WW8Num15z3">
    <w:name w:val="WW8Num15z3"/>
    <w:uiPriority w:val="99"/>
    <w:rsid w:val="009309D3"/>
    <w:rPr>
      <w:rFonts w:ascii="Times New Roman" w:hAnsi="Times New Roman" w:cs="Times New Roman"/>
      <w:sz w:val="26"/>
      <w:szCs w:val="26"/>
    </w:rPr>
  </w:style>
  <w:style w:type="character" w:customStyle="1" w:styleId="WW8Num16z1">
    <w:name w:val="WW8Num16z1"/>
    <w:uiPriority w:val="99"/>
    <w:rsid w:val="009309D3"/>
    <w:rPr>
      <w:rFonts w:ascii="Times New Roman" w:hAnsi="Times New Roman" w:cs="Times New Roman"/>
      <w:color w:val="000000"/>
      <w:spacing w:val="0"/>
      <w:kern w:val="1"/>
      <w:position w:val="0"/>
      <w:sz w:val="24"/>
      <w:szCs w:val="24"/>
      <w:u w:val="none"/>
      <w:vertAlign w:val="baseline"/>
      <w:em w:val="none"/>
    </w:rPr>
  </w:style>
  <w:style w:type="character" w:customStyle="1" w:styleId="WW8Num16z2">
    <w:name w:val="WW8Num16z2"/>
    <w:uiPriority w:val="99"/>
    <w:rsid w:val="009309D3"/>
    <w:rPr>
      <w:rFonts w:cs="Times New Roman"/>
    </w:rPr>
  </w:style>
  <w:style w:type="character" w:customStyle="1" w:styleId="DocumentHeader11">
    <w:name w:val="Document Header1 Знак1"/>
    <w:basedOn w:val="10"/>
    <w:uiPriority w:val="99"/>
    <w:rsid w:val="009309D3"/>
    <w:rPr>
      <w:b/>
      <w:bCs/>
      <w:kern w:val="1"/>
      <w:sz w:val="36"/>
      <w:szCs w:val="36"/>
      <w:lang w:val="ru-RU"/>
    </w:rPr>
  </w:style>
  <w:style w:type="character" w:customStyle="1" w:styleId="H2">
    <w:name w:val="H2 Знак Знак"/>
    <w:basedOn w:val="10"/>
    <w:uiPriority w:val="99"/>
    <w:rsid w:val="009309D3"/>
    <w:rPr>
      <w:rFonts w:eastAsia="Times New Roman"/>
      <w:b/>
      <w:bCs/>
      <w:sz w:val="30"/>
      <w:szCs w:val="30"/>
      <w:lang w:val="ru-RU"/>
    </w:rPr>
  </w:style>
  <w:style w:type="character" w:customStyle="1" w:styleId="29">
    <w:name w:val="Знак Знак29"/>
    <w:basedOn w:val="10"/>
    <w:uiPriority w:val="99"/>
    <w:rsid w:val="009309D3"/>
    <w:rPr>
      <w:rFonts w:ascii="Cambria" w:hAnsi="Cambria" w:cs="Cambria"/>
      <w:b/>
      <w:bCs/>
      <w:sz w:val="26"/>
      <w:szCs w:val="26"/>
      <w:lang w:val="ru-RU"/>
    </w:rPr>
  </w:style>
  <w:style w:type="character" w:customStyle="1" w:styleId="28">
    <w:name w:val="Знак Знак28"/>
    <w:basedOn w:val="10"/>
    <w:uiPriority w:val="99"/>
    <w:rsid w:val="009309D3"/>
    <w:rPr>
      <w:rFonts w:ascii="Arial" w:hAnsi="Arial" w:cs="Arial"/>
      <w:sz w:val="24"/>
      <w:szCs w:val="24"/>
      <w:lang w:val="ru-RU"/>
    </w:rPr>
  </w:style>
  <w:style w:type="character" w:customStyle="1" w:styleId="27">
    <w:name w:val="Знак Знак27"/>
    <w:basedOn w:val="10"/>
    <w:uiPriority w:val="99"/>
    <w:rsid w:val="009309D3"/>
    <w:rPr>
      <w:rFonts w:eastAsia="Times New Roman"/>
      <w:sz w:val="22"/>
      <w:szCs w:val="22"/>
      <w:lang w:val="ru-RU"/>
    </w:rPr>
  </w:style>
  <w:style w:type="character" w:customStyle="1" w:styleId="26">
    <w:name w:val="Знак Знак26"/>
    <w:basedOn w:val="10"/>
    <w:uiPriority w:val="99"/>
    <w:rsid w:val="009309D3"/>
    <w:rPr>
      <w:rFonts w:eastAsia="Times New Roman"/>
      <w:i/>
      <w:iCs/>
      <w:sz w:val="22"/>
      <w:szCs w:val="22"/>
      <w:lang w:val="ru-RU"/>
    </w:rPr>
  </w:style>
  <w:style w:type="character" w:customStyle="1" w:styleId="250">
    <w:name w:val="Знак Знак25"/>
    <w:basedOn w:val="10"/>
    <w:uiPriority w:val="99"/>
    <w:rsid w:val="009309D3"/>
    <w:rPr>
      <w:rFonts w:ascii="Arial" w:hAnsi="Arial" w:cs="Arial"/>
      <w:lang w:val="ru-RU"/>
    </w:rPr>
  </w:style>
  <w:style w:type="character" w:customStyle="1" w:styleId="240">
    <w:name w:val="Знак Знак24"/>
    <w:basedOn w:val="10"/>
    <w:uiPriority w:val="99"/>
    <w:rsid w:val="009309D3"/>
    <w:rPr>
      <w:rFonts w:ascii="Arial" w:hAnsi="Arial" w:cs="Arial"/>
      <w:i/>
      <w:iCs/>
      <w:lang w:val="ru-RU"/>
    </w:rPr>
  </w:style>
  <w:style w:type="character" w:customStyle="1" w:styleId="230">
    <w:name w:val="Знак Знак23"/>
    <w:basedOn w:val="10"/>
    <w:uiPriority w:val="99"/>
    <w:rsid w:val="009309D3"/>
    <w:rPr>
      <w:rFonts w:ascii="Arial" w:hAnsi="Arial" w:cs="Arial"/>
      <w:b/>
      <w:bCs/>
      <w:i/>
      <w:iCs/>
      <w:sz w:val="18"/>
      <w:szCs w:val="18"/>
      <w:lang w:val="ru-RU"/>
    </w:rPr>
  </w:style>
  <w:style w:type="character" w:customStyle="1" w:styleId="170">
    <w:name w:val="Знак Знак17"/>
    <w:basedOn w:val="10"/>
    <w:uiPriority w:val="99"/>
    <w:rsid w:val="009309D3"/>
    <w:rPr>
      <w:rFonts w:ascii="Cambria" w:hAnsi="Cambria" w:cs="Cambria"/>
      <w:b/>
      <w:bCs/>
      <w:kern w:val="1"/>
      <w:sz w:val="32"/>
      <w:szCs w:val="32"/>
      <w:lang w:val="ru-RU" w:eastAsia="zh-CN"/>
    </w:rPr>
  </w:style>
  <w:style w:type="character" w:customStyle="1" w:styleId="111">
    <w:name w:val="Знак Знак11"/>
    <w:basedOn w:val="10"/>
    <w:uiPriority w:val="99"/>
    <w:rsid w:val="009309D3"/>
    <w:rPr>
      <w:rFonts w:ascii="Arial" w:hAnsi="Arial" w:cs="Arial"/>
      <w:sz w:val="24"/>
      <w:szCs w:val="24"/>
      <w:lang w:val="ru-RU"/>
    </w:rPr>
  </w:style>
  <w:style w:type="character" w:customStyle="1" w:styleId="9">
    <w:name w:val="Знак Знак9"/>
    <w:basedOn w:val="10"/>
    <w:uiPriority w:val="99"/>
    <w:rsid w:val="009309D3"/>
    <w:rPr>
      <w:rFonts w:eastAsia="Times New Roman"/>
      <w:sz w:val="24"/>
      <w:szCs w:val="24"/>
      <w:lang w:val="ru-RU"/>
    </w:rPr>
  </w:style>
  <w:style w:type="character" w:customStyle="1" w:styleId="50">
    <w:name w:val="Знак Знак5"/>
    <w:basedOn w:val="10"/>
    <w:uiPriority w:val="99"/>
    <w:rsid w:val="009309D3"/>
    <w:rPr>
      <w:rFonts w:eastAsia="Times New Roman"/>
      <w:sz w:val="24"/>
      <w:szCs w:val="24"/>
      <w:lang w:val="ru-RU"/>
    </w:rPr>
  </w:style>
  <w:style w:type="character" w:styleId="PlaceholderText">
    <w:name w:val="Placeholder Text"/>
    <w:basedOn w:val="10"/>
    <w:uiPriority w:val="99"/>
    <w:rsid w:val="009309D3"/>
    <w:rPr>
      <w:color w:val="808080"/>
    </w:rPr>
  </w:style>
  <w:style w:type="character" w:customStyle="1" w:styleId="af3">
    <w:name w:val="Абзац списка Знак"/>
    <w:basedOn w:val="10"/>
    <w:uiPriority w:val="99"/>
    <w:rsid w:val="009309D3"/>
    <w:rPr>
      <w:sz w:val="24"/>
      <w:szCs w:val="24"/>
    </w:rPr>
  </w:style>
  <w:style w:type="character" w:customStyle="1" w:styleId="af4">
    <w:name w:val="Дефис Знак"/>
    <w:basedOn w:val="af3"/>
    <w:uiPriority w:val="99"/>
    <w:rsid w:val="009309D3"/>
    <w:rPr>
      <w:lang w:val="en-US"/>
    </w:rPr>
  </w:style>
  <w:style w:type="character" w:customStyle="1" w:styleId="40">
    <w:name w:val="Стиль4 Знак"/>
    <w:basedOn w:val="af4"/>
    <w:uiPriority w:val="99"/>
    <w:rsid w:val="009309D3"/>
  </w:style>
  <w:style w:type="character" w:customStyle="1" w:styleId="skypepnhtextspan">
    <w:name w:val="skype_pnh_text_span"/>
    <w:basedOn w:val="10"/>
    <w:uiPriority w:val="99"/>
    <w:rsid w:val="009309D3"/>
  </w:style>
  <w:style w:type="character" w:styleId="Emphasis">
    <w:name w:val="Emphasis"/>
    <w:basedOn w:val="10"/>
    <w:uiPriority w:val="99"/>
    <w:qFormat/>
    <w:locked/>
    <w:rsid w:val="009309D3"/>
    <w:rPr>
      <w:i/>
      <w:iCs/>
    </w:rPr>
  </w:style>
  <w:style w:type="character" w:customStyle="1" w:styleId="1e">
    <w:name w:val="Знак сноски1"/>
    <w:uiPriority w:val="99"/>
    <w:rsid w:val="009309D3"/>
    <w:rPr>
      <w:rFonts w:cs="Times New Roman"/>
      <w:vertAlign w:val="superscript"/>
    </w:rPr>
  </w:style>
  <w:style w:type="character" w:customStyle="1" w:styleId="1f">
    <w:name w:val="Знак концевой сноски1"/>
    <w:uiPriority w:val="99"/>
    <w:rsid w:val="009309D3"/>
    <w:rPr>
      <w:rFonts w:cs="Times New Roman"/>
      <w:vertAlign w:val="superscript"/>
    </w:rPr>
  </w:style>
  <w:style w:type="paragraph" w:customStyle="1" w:styleId="1f0">
    <w:name w:val="Название объекта1"/>
    <w:basedOn w:val="Normal"/>
    <w:uiPriority w:val="99"/>
    <w:rsid w:val="009309D3"/>
    <w:pPr>
      <w:widowControl/>
      <w:suppressLineNumbers/>
      <w:suppressAutoHyphens/>
      <w:autoSpaceDE/>
      <w:autoSpaceDN/>
      <w:adjustRightInd/>
      <w:spacing w:before="120" w:after="120"/>
    </w:pPr>
    <w:rPr>
      <w:rFonts w:cs="Times New Roman"/>
      <w:i/>
      <w:iCs/>
      <w:sz w:val="24"/>
      <w:szCs w:val="24"/>
      <w:lang w:eastAsia="zh-CN"/>
    </w:rPr>
  </w:style>
  <w:style w:type="paragraph" w:customStyle="1" w:styleId="1f1">
    <w:name w:val="Заголовок записки1"/>
    <w:basedOn w:val="Normal"/>
    <w:next w:val="Normal"/>
    <w:uiPriority w:val="99"/>
    <w:rsid w:val="009309D3"/>
    <w:pPr>
      <w:widowControl/>
      <w:suppressAutoHyphens/>
      <w:autoSpaceDE/>
      <w:autoSpaceDN/>
      <w:adjustRightInd/>
      <w:spacing w:after="60"/>
      <w:jc w:val="both"/>
    </w:pPr>
    <w:rPr>
      <w:rFonts w:cs="Times New Roman"/>
      <w:sz w:val="24"/>
      <w:szCs w:val="24"/>
      <w:lang w:eastAsia="zh-CN"/>
    </w:rPr>
  </w:style>
  <w:style w:type="paragraph" w:customStyle="1" w:styleId="af5">
    <w:name w:val="Пункт"/>
    <w:basedOn w:val="Normal"/>
    <w:uiPriority w:val="99"/>
    <w:rsid w:val="009309D3"/>
    <w:pPr>
      <w:widowControl/>
      <w:suppressAutoHyphens/>
      <w:autoSpaceDE/>
      <w:autoSpaceDN/>
      <w:adjustRightInd/>
      <w:ind w:left="1404" w:hanging="504"/>
      <w:jc w:val="both"/>
    </w:pPr>
    <w:rPr>
      <w:rFonts w:cs="Times New Roman"/>
      <w:sz w:val="24"/>
      <w:szCs w:val="24"/>
      <w:lang w:eastAsia="zh-CN"/>
    </w:rPr>
  </w:style>
  <w:style w:type="paragraph" w:customStyle="1" w:styleId="211">
    <w:name w:val="Основной текст 21"/>
    <w:basedOn w:val="Normal"/>
    <w:uiPriority w:val="99"/>
    <w:rsid w:val="009309D3"/>
    <w:pPr>
      <w:widowControl/>
      <w:suppressAutoHyphens/>
      <w:autoSpaceDE/>
      <w:autoSpaceDN/>
      <w:adjustRightInd/>
      <w:spacing w:after="120" w:line="480" w:lineRule="auto"/>
    </w:pPr>
    <w:rPr>
      <w:rFonts w:cs="Times New Roman"/>
      <w:sz w:val="24"/>
      <w:szCs w:val="24"/>
      <w:lang w:eastAsia="zh-CN"/>
    </w:rPr>
  </w:style>
  <w:style w:type="paragraph" w:customStyle="1" w:styleId="af6">
    <w:name w:val="Тендерные данные"/>
    <w:basedOn w:val="Normal"/>
    <w:uiPriority w:val="99"/>
    <w:rsid w:val="009309D3"/>
    <w:pPr>
      <w:widowControl/>
      <w:suppressAutoHyphens/>
      <w:autoSpaceDE/>
      <w:autoSpaceDN/>
      <w:adjustRightInd/>
      <w:spacing w:before="120" w:after="60"/>
      <w:jc w:val="both"/>
    </w:pPr>
    <w:rPr>
      <w:rFonts w:cs="Times New Roman"/>
      <w:b/>
      <w:bCs/>
      <w:sz w:val="24"/>
      <w:szCs w:val="24"/>
      <w:lang w:eastAsia="zh-CN"/>
    </w:rPr>
  </w:style>
  <w:style w:type="paragraph" w:customStyle="1" w:styleId="af7">
    <w:name w:val="Таблица шапка"/>
    <w:basedOn w:val="Normal"/>
    <w:uiPriority w:val="99"/>
    <w:rsid w:val="009309D3"/>
    <w:pPr>
      <w:keepNext/>
      <w:widowControl/>
      <w:suppressAutoHyphens/>
      <w:autoSpaceDE/>
      <w:autoSpaceDN/>
      <w:adjustRightInd/>
      <w:spacing w:before="40" w:after="40"/>
      <w:ind w:left="57" w:right="57"/>
    </w:pPr>
    <w:rPr>
      <w:rFonts w:cs="Times New Roman"/>
      <w:sz w:val="18"/>
      <w:szCs w:val="18"/>
      <w:lang w:eastAsia="zh-CN"/>
    </w:rPr>
  </w:style>
  <w:style w:type="paragraph" w:customStyle="1" w:styleId="af8">
    <w:name w:val="Таблица текст"/>
    <w:basedOn w:val="Normal"/>
    <w:uiPriority w:val="99"/>
    <w:rsid w:val="009309D3"/>
    <w:pPr>
      <w:widowControl/>
      <w:suppressAutoHyphens/>
      <w:autoSpaceDE/>
      <w:autoSpaceDN/>
      <w:adjustRightInd/>
      <w:spacing w:before="40" w:after="40"/>
      <w:ind w:left="57" w:right="57"/>
    </w:pPr>
    <w:rPr>
      <w:rFonts w:cs="Times New Roman"/>
      <w:sz w:val="22"/>
      <w:szCs w:val="22"/>
      <w:lang w:eastAsia="zh-CN"/>
    </w:rPr>
  </w:style>
  <w:style w:type="paragraph" w:customStyle="1" w:styleId="212">
    <w:name w:val="Маркированный список 21"/>
    <w:basedOn w:val="Normal"/>
    <w:uiPriority w:val="99"/>
    <w:rsid w:val="009309D3"/>
    <w:pPr>
      <w:widowControl/>
      <w:suppressAutoHyphens/>
      <w:autoSpaceDE/>
      <w:autoSpaceDN/>
      <w:adjustRightInd/>
      <w:spacing w:after="60"/>
      <w:jc w:val="both"/>
    </w:pPr>
    <w:rPr>
      <w:rFonts w:cs="Times New Roman"/>
      <w:sz w:val="24"/>
      <w:szCs w:val="24"/>
      <w:lang w:eastAsia="zh-CN"/>
    </w:rPr>
  </w:style>
  <w:style w:type="paragraph" w:customStyle="1" w:styleId="311">
    <w:name w:val="Маркированный список 31"/>
    <w:basedOn w:val="Normal"/>
    <w:uiPriority w:val="99"/>
    <w:rsid w:val="009309D3"/>
    <w:pPr>
      <w:widowControl/>
      <w:suppressAutoHyphens/>
      <w:autoSpaceDE/>
      <w:autoSpaceDN/>
      <w:adjustRightInd/>
      <w:spacing w:after="60"/>
      <w:ind w:left="926"/>
      <w:jc w:val="both"/>
    </w:pPr>
    <w:rPr>
      <w:rFonts w:cs="Times New Roman"/>
      <w:sz w:val="24"/>
      <w:szCs w:val="24"/>
      <w:lang w:eastAsia="zh-CN"/>
    </w:rPr>
  </w:style>
  <w:style w:type="paragraph" w:customStyle="1" w:styleId="41">
    <w:name w:val="Маркированный список 41"/>
    <w:basedOn w:val="Normal"/>
    <w:uiPriority w:val="99"/>
    <w:rsid w:val="009309D3"/>
    <w:pPr>
      <w:widowControl/>
      <w:suppressAutoHyphens/>
      <w:autoSpaceDE/>
      <w:autoSpaceDN/>
      <w:adjustRightInd/>
      <w:spacing w:after="60"/>
      <w:ind w:left="1209"/>
      <w:jc w:val="both"/>
    </w:pPr>
    <w:rPr>
      <w:rFonts w:cs="Times New Roman"/>
      <w:sz w:val="24"/>
      <w:szCs w:val="24"/>
      <w:lang w:eastAsia="zh-CN"/>
    </w:rPr>
  </w:style>
  <w:style w:type="paragraph" w:customStyle="1" w:styleId="51">
    <w:name w:val="Маркированный список 51"/>
    <w:basedOn w:val="Normal"/>
    <w:uiPriority w:val="99"/>
    <w:rsid w:val="009309D3"/>
    <w:pPr>
      <w:widowControl/>
      <w:suppressAutoHyphens/>
      <w:autoSpaceDE/>
      <w:autoSpaceDN/>
      <w:adjustRightInd/>
      <w:spacing w:after="60"/>
      <w:ind w:left="1492" w:hanging="360"/>
      <w:jc w:val="both"/>
    </w:pPr>
    <w:rPr>
      <w:rFonts w:cs="Times New Roman"/>
      <w:sz w:val="24"/>
      <w:szCs w:val="24"/>
      <w:lang w:eastAsia="zh-CN"/>
    </w:rPr>
  </w:style>
  <w:style w:type="paragraph" w:customStyle="1" w:styleId="1f2">
    <w:name w:val="Нумерованный список1"/>
    <w:basedOn w:val="Normal"/>
    <w:uiPriority w:val="99"/>
    <w:rsid w:val="009309D3"/>
    <w:pPr>
      <w:widowControl/>
      <w:suppressAutoHyphens/>
      <w:autoSpaceDE/>
      <w:autoSpaceDN/>
      <w:adjustRightInd/>
      <w:spacing w:after="60"/>
      <w:ind w:left="360"/>
      <w:jc w:val="both"/>
    </w:pPr>
    <w:rPr>
      <w:rFonts w:cs="Times New Roman"/>
      <w:sz w:val="24"/>
      <w:szCs w:val="24"/>
      <w:lang w:eastAsia="zh-CN"/>
    </w:rPr>
  </w:style>
  <w:style w:type="paragraph" w:customStyle="1" w:styleId="213">
    <w:name w:val="Нумерованный список 21"/>
    <w:basedOn w:val="Normal"/>
    <w:uiPriority w:val="99"/>
    <w:rsid w:val="009309D3"/>
    <w:pPr>
      <w:widowControl/>
      <w:suppressAutoHyphens/>
      <w:autoSpaceDE/>
      <w:autoSpaceDN/>
      <w:adjustRightInd/>
      <w:spacing w:after="60"/>
      <w:ind w:left="643"/>
      <w:jc w:val="both"/>
    </w:pPr>
    <w:rPr>
      <w:rFonts w:cs="Times New Roman"/>
      <w:sz w:val="24"/>
      <w:szCs w:val="24"/>
      <w:lang w:eastAsia="zh-CN"/>
    </w:rPr>
  </w:style>
  <w:style w:type="paragraph" w:customStyle="1" w:styleId="312">
    <w:name w:val="Нумерованный список 31"/>
    <w:basedOn w:val="Normal"/>
    <w:uiPriority w:val="99"/>
    <w:rsid w:val="009309D3"/>
    <w:pPr>
      <w:widowControl/>
      <w:suppressAutoHyphens/>
      <w:autoSpaceDE/>
      <w:autoSpaceDN/>
      <w:adjustRightInd/>
      <w:spacing w:after="60"/>
      <w:ind w:left="926"/>
      <w:jc w:val="both"/>
    </w:pPr>
    <w:rPr>
      <w:rFonts w:cs="Times New Roman"/>
      <w:sz w:val="24"/>
      <w:szCs w:val="24"/>
      <w:lang w:eastAsia="zh-CN"/>
    </w:rPr>
  </w:style>
  <w:style w:type="paragraph" w:customStyle="1" w:styleId="410">
    <w:name w:val="Нумерованный список 41"/>
    <w:basedOn w:val="Normal"/>
    <w:uiPriority w:val="99"/>
    <w:rsid w:val="009309D3"/>
    <w:pPr>
      <w:widowControl/>
      <w:suppressAutoHyphens/>
      <w:autoSpaceDE/>
      <w:autoSpaceDN/>
      <w:adjustRightInd/>
      <w:spacing w:after="60"/>
      <w:ind w:left="1260" w:hanging="720"/>
      <w:jc w:val="both"/>
    </w:pPr>
    <w:rPr>
      <w:rFonts w:cs="Times New Roman"/>
      <w:sz w:val="24"/>
      <w:szCs w:val="24"/>
      <w:lang w:eastAsia="zh-CN"/>
    </w:rPr>
  </w:style>
  <w:style w:type="paragraph" w:customStyle="1" w:styleId="a">
    <w:name w:val="Раздел"/>
    <w:basedOn w:val="Normal"/>
    <w:uiPriority w:val="99"/>
    <w:rsid w:val="009309D3"/>
    <w:pPr>
      <w:widowControl/>
      <w:numPr>
        <w:numId w:val="28"/>
      </w:numPr>
      <w:suppressAutoHyphens/>
      <w:autoSpaceDE/>
      <w:autoSpaceDN/>
      <w:adjustRightInd/>
      <w:spacing w:before="120" w:after="120"/>
      <w:jc w:val="center"/>
    </w:pPr>
    <w:rPr>
      <w:rFonts w:ascii="Arial Narrow" w:hAnsi="Arial Narrow" w:cs="Arial Narrow"/>
      <w:b/>
      <w:bCs/>
      <w:sz w:val="28"/>
      <w:szCs w:val="28"/>
      <w:lang w:eastAsia="zh-CN"/>
    </w:rPr>
  </w:style>
  <w:style w:type="paragraph" w:customStyle="1" w:styleId="33">
    <w:name w:val="Раздел 3"/>
    <w:basedOn w:val="Normal"/>
    <w:uiPriority w:val="99"/>
    <w:rsid w:val="009309D3"/>
    <w:pPr>
      <w:widowControl/>
      <w:suppressAutoHyphens/>
      <w:autoSpaceDE/>
      <w:autoSpaceDN/>
      <w:adjustRightInd/>
      <w:spacing w:before="120" w:after="120"/>
      <w:jc w:val="center"/>
    </w:pPr>
    <w:rPr>
      <w:rFonts w:cs="Times New Roman"/>
      <w:b/>
      <w:bCs/>
      <w:sz w:val="24"/>
      <w:szCs w:val="24"/>
      <w:lang w:eastAsia="zh-CN"/>
    </w:rPr>
  </w:style>
  <w:style w:type="paragraph" w:customStyle="1" w:styleId="af9">
    <w:name w:val="Условия контракта"/>
    <w:basedOn w:val="Normal"/>
    <w:uiPriority w:val="99"/>
    <w:rsid w:val="009309D3"/>
    <w:pPr>
      <w:widowControl/>
      <w:suppressAutoHyphens/>
      <w:autoSpaceDE/>
      <w:autoSpaceDN/>
      <w:adjustRightInd/>
      <w:spacing w:before="240" w:after="120"/>
      <w:ind w:left="432" w:hanging="432"/>
      <w:jc w:val="both"/>
    </w:pPr>
    <w:rPr>
      <w:rFonts w:cs="Times New Roman"/>
      <w:b/>
      <w:bCs/>
      <w:sz w:val="24"/>
      <w:szCs w:val="24"/>
      <w:lang w:eastAsia="zh-CN"/>
    </w:rPr>
  </w:style>
  <w:style w:type="paragraph" w:customStyle="1" w:styleId="afa">
    <w:name w:val="Подраздел"/>
    <w:basedOn w:val="Normal"/>
    <w:uiPriority w:val="99"/>
    <w:rsid w:val="009309D3"/>
    <w:pPr>
      <w:widowControl/>
      <w:suppressAutoHyphens/>
      <w:autoSpaceDE/>
      <w:autoSpaceDN/>
      <w:adjustRightInd/>
      <w:spacing w:before="240" w:after="120"/>
      <w:jc w:val="center"/>
    </w:pPr>
    <w:rPr>
      <w:rFonts w:ascii="TimesDL" w:hAnsi="TimesDL" w:cs="TimesDL"/>
      <w:b/>
      <w:bCs/>
      <w:smallCaps/>
      <w:spacing w:val="-2"/>
      <w:sz w:val="24"/>
      <w:szCs w:val="24"/>
      <w:lang w:eastAsia="zh-CN"/>
    </w:rPr>
  </w:style>
  <w:style w:type="paragraph" w:customStyle="1" w:styleId="1f3">
    <w:name w:val="Стиль1"/>
    <w:basedOn w:val="Normal"/>
    <w:uiPriority w:val="99"/>
    <w:rsid w:val="009309D3"/>
    <w:pPr>
      <w:keepNext/>
      <w:keepLines/>
      <w:suppressLineNumbers/>
      <w:suppressAutoHyphens/>
      <w:autoSpaceDE/>
      <w:autoSpaceDN/>
      <w:adjustRightInd/>
      <w:spacing w:after="60"/>
      <w:ind w:left="643" w:hanging="360"/>
    </w:pPr>
    <w:rPr>
      <w:rFonts w:cs="Times New Roman"/>
      <w:b/>
      <w:bCs/>
      <w:sz w:val="28"/>
      <w:szCs w:val="28"/>
      <w:lang w:eastAsia="zh-CN"/>
    </w:rPr>
  </w:style>
  <w:style w:type="paragraph" w:customStyle="1" w:styleId="2a">
    <w:name w:val="Стиль2"/>
    <w:basedOn w:val="213"/>
    <w:uiPriority w:val="99"/>
    <w:rsid w:val="009309D3"/>
    <w:pPr>
      <w:keepNext/>
      <w:keepLines/>
      <w:widowControl w:val="0"/>
      <w:suppressLineNumbers/>
      <w:ind w:hanging="360"/>
    </w:pPr>
    <w:rPr>
      <w:b/>
      <w:bCs/>
    </w:rPr>
  </w:style>
  <w:style w:type="paragraph" w:customStyle="1" w:styleId="afb">
    <w:name w:val="пункт"/>
    <w:basedOn w:val="Normal"/>
    <w:uiPriority w:val="99"/>
    <w:rsid w:val="009309D3"/>
    <w:pPr>
      <w:widowControl/>
      <w:suppressAutoHyphens/>
      <w:autoSpaceDE/>
      <w:autoSpaceDN/>
      <w:adjustRightInd/>
      <w:spacing w:before="60" w:after="60"/>
      <w:ind w:left="1080"/>
    </w:pPr>
    <w:rPr>
      <w:rFonts w:cs="Times New Roman"/>
      <w:sz w:val="24"/>
      <w:szCs w:val="24"/>
      <w:lang w:eastAsia="zh-CN"/>
    </w:rPr>
  </w:style>
  <w:style w:type="paragraph" w:customStyle="1" w:styleId="231">
    <w:name w:val="Знак Знак23 Знак Знак Знак"/>
    <w:basedOn w:val="Normal"/>
    <w:uiPriority w:val="99"/>
    <w:rsid w:val="009309D3"/>
    <w:pPr>
      <w:widowControl/>
      <w:suppressAutoHyphens/>
      <w:autoSpaceDE/>
      <w:autoSpaceDN/>
      <w:adjustRightInd/>
      <w:spacing w:after="160" w:line="240" w:lineRule="exact"/>
    </w:pPr>
    <w:rPr>
      <w:rFonts w:cs="Times New Roman"/>
      <w:lang w:eastAsia="zh-CN"/>
    </w:rPr>
  </w:style>
  <w:style w:type="paragraph" w:customStyle="1" w:styleId="232">
    <w:name w:val="Знак Знак23 Знак Знак Знак Знак"/>
    <w:basedOn w:val="Normal"/>
    <w:uiPriority w:val="99"/>
    <w:rsid w:val="009309D3"/>
    <w:pPr>
      <w:widowControl/>
      <w:suppressAutoHyphens/>
      <w:autoSpaceDE/>
      <w:autoSpaceDN/>
      <w:adjustRightInd/>
      <w:spacing w:after="160" w:line="240" w:lineRule="exact"/>
    </w:pPr>
    <w:rPr>
      <w:rFonts w:cs="Times New Roman"/>
      <w:lang w:eastAsia="zh-CN"/>
    </w:rPr>
  </w:style>
  <w:style w:type="paragraph" w:customStyle="1" w:styleId="afc">
    <w:name w:val="Знак Знак Знак Знак Знак Знак Знак"/>
    <w:basedOn w:val="Normal"/>
    <w:uiPriority w:val="99"/>
    <w:rsid w:val="009309D3"/>
    <w:pPr>
      <w:widowControl/>
      <w:suppressAutoHyphens/>
      <w:autoSpaceDE/>
      <w:autoSpaceDN/>
      <w:adjustRightInd/>
      <w:spacing w:after="160" w:line="240" w:lineRule="exact"/>
    </w:pPr>
    <w:rPr>
      <w:rFonts w:cs="Times New Roman"/>
      <w:lang w:eastAsia="zh-CN"/>
    </w:rPr>
  </w:style>
  <w:style w:type="paragraph" w:customStyle="1" w:styleId="1f4">
    <w:name w:val="Список многоуровневый 1"/>
    <w:basedOn w:val="Normal"/>
    <w:uiPriority w:val="99"/>
    <w:rsid w:val="009309D3"/>
    <w:pPr>
      <w:widowControl/>
      <w:suppressAutoHyphens/>
      <w:autoSpaceDE/>
      <w:autoSpaceDN/>
      <w:adjustRightInd/>
      <w:spacing w:after="60"/>
      <w:ind w:left="431" w:hanging="431"/>
      <w:jc w:val="both"/>
    </w:pPr>
    <w:rPr>
      <w:rFonts w:cs="Times New Roman"/>
      <w:sz w:val="24"/>
      <w:szCs w:val="24"/>
      <w:lang w:eastAsia="zh-CN"/>
    </w:rPr>
  </w:style>
  <w:style w:type="paragraph" w:customStyle="1" w:styleId="WW-23">
    <w:name w:val="WW-Знак Знак23 Знак Знак Знак Знак"/>
    <w:basedOn w:val="Normal"/>
    <w:uiPriority w:val="99"/>
    <w:rsid w:val="009309D3"/>
    <w:pPr>
      <w:widowControl/>
      <w:suppressAutoHyphens/>
      <w:autoSpaceDE/>
      <w:autoSpaceDN/>
      <w:adjustRightInd/>
      <w:spacing w:before="60" w:after="60"/>
    </w:pPr>
    <w:rPr>
      <w:rFonts w:cs="Times New Roman"/>
      <w:lang w:eastAsia="zh-CN"/>
    </w:rPr>
  </w:style>
  <w:style w:type="paragraph" w:styleId="HTMLAddress">
    <w:name w:val="HTML Address"/>
    <w:basedOn w:val="Normal"/>
    <w:link w:val="HTMLAddressChar"/>
    <w:uiPriority w:val="99"/>
    <w:rsid w:val="009309D3"/>
    <w:pPr>
      <w:widowControl/>
      <w:suppressAutoHyphens/>
      <w:autoSpaceDE/>
      <w:autoSpaceDN/>
      <w:adjustRightInd/>
      <w:spacing w:after="60"/>
      <w:jc w:val="both"/>
    </w:pPr>
    <w:rPr>
      <w:rFonts w:cs="Times New Roman"/>
      <w:i/>
      <w:iCs/>
      <w:sz w:val="24"/>
      <w:szCs w:val="24"/>
      <w:lang w:eastAsia="zh-CN"/>
    </w:rPr>
  </w:style>
  <w:style w:type="character" w:customStyle="1" w:styleId="HTMLAddressChar">
    <w:name w:val="HTML Address Char"/>
    <w:basedOn w:val="DefaultParagraphFont"/>
    <w:link w:val="HTMLAddress"/>
    <w:uiPriority w:val="99"/>
    <w:locked/>
    <w:rsid w:val="009309D3"/>
    <w:rPr>
      <w:rFonts w:cs="Times New Roman"/>
      <w:i/>
      <w:iCs/>
      <w:sz w:val="24"/>
      <w:szCs w:val="24"/>
      <w:lang w:eastAsia="zh-CN"/>
    </w:rPr>
  </w:style>
  <w:style w:type="paragraph" w:styleId="HTMLPreformatted">
    <w:name w:val="HTML Preformatted"/>
    <w:basedOn w:val="Normal"/>
    <w:link w:val="HTMLPreformattedChar"/>
    <w:uiPriority w:val="99"/>
    <w:rsid w:val="009309D3"/>
    <w:pPr>
      <w:widowControl/>
      <w:suppressAutoHyphens/>
      <w:autoSpaceDE/>
      <w:autoSpaceDN/>
      <w:adjustRightInd/>
      <w:spacing w:after="60"/>
      <w:jc w:val="both"/>
    </w:pPr>
    <w:rPr>
      <w:rFonts w:ascii="Courier New" w:hAnsi="Courier New" w:cs="Courier New"/>
      <w:lang w:eastAsia="zh-CN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9309D3"/>
    <w:rPr>
      <w:rFonts w:ascii="Courier New" w:hAnsi="Courier New" w:cs="Courier New"/>
      <w:sz w:val="20"/>
      <w:szCs w:val="20"/>
      <w:lang w:eastAsia="zh-CN"/>
    </w:rPr>
  </w:style>
  <w:style w:type="paragraph" w:customStyle="1" w:styleId="1f5">
    <w:name w:val="Обычный отступ1"/>
    <w:basedOn w:val="Normal"/>
    <w:uiPriority w:val="99"/>
    <w:rsid w:val="009309D3"/>
    <w:pPr>
      <w:widowControl/>
      <w:suppressAutoHyphens/>
      <w:autoSpaceDE/>
      <w:autoSpaceDN/>
      <w:adjustRightInd/>
      <w:spacing w:after="60"/>
      <w:ind w:left="708"/>
      <w:jc w:val="both"/>
    </w:pPr>
    <w:rPr>
      <w:rFonts w:cs="Times New Roman"/>
      <w:sz w:val="24"/>
      <w:szCs w:val="24"/>
      <w:lang w:eastAsia="zh-CN"/>
    </w:rPr>
  </w:style>
  <w:style w:type="paragraph" w:styleId="EnvelopeAddress">
    <w:name w:val="envelope address"/>
    <w:basedOn w:val="Normal"/>
    <w:uiPriority w:val="99"/>
    <w:rsid w:val="009309D3"/>
    <w:pPr>
      <w:widowControl/>
      <w:suppressAutoHyphens/>
      <w:autoSpaceDE/>
      <w:autoSpaceDN/>
      <w:adjustRightInd/>
      <w:spacing w:after="60"/>
      <w:ind w:left="2880"/>
      <w:jc w:val="both"/>
    </w:pPr>
    <w:rPr>
      <w:sz w:val="24"/>
      <w:szCs w:val="24"/>
      <w:lang w:eastAsia="zh-CN"/>
    </w:rPr>
  </w:style>
  <w:style w:type="paragraph" w:styleId="EnvelopeReturn">
    <w:name w:val="envelope return"/>
    <w:basedOn w:val="Normal"/>
    <w:uiPriority w:val="99"/>
    <w:rsid w:val="009309D3"/>
    <w:pPr>
      <w:widowControl/>
      <w:suppressAutoHyphens/>
      <w:autoSpaceDE/>
      <w:autoSpaceDN/>
      <w:adjustRightInd/>
      <w:spacing w:after="60"/>
      <w:jc w:val="both"/>
    </w:pPr>
    <w:rPr>
      <w:lang w:eastAsia="zh-CN"/>
    </w:rPr>
  </w:style>
  <w:style w:type="paragraph" w:customStyle="1" w:styleId="1f6">
    <w:name w:val="Маркированный список1"/>
    <w:basedOn w:val="Normal"/>
    <w:uiPriority w:val="99"/>
    <w:rsid w:val="009309D3"/>
    <w:pPr>
      <w:suppressAutoHyphens/>
      <w:autoSpaceDE/>
      <w:autoSpaceDN/>
      <w:adjustRightInd/>
      <w:spacing w:after="60"/>
      <w:jc w:val="both"/>
    </w:pPr>
    <w:rPr>
      <w:rFonts w:cs="Times New Roman"/>
      <w:sz w:val="24"/>
      <w:szCs w:val="24"/>
      <w:lang w:eastAsia="zh-CN"/>
    </w:rPr>
  </w:style>
  <w:style w:type="paragraph" w:customStyle="1" w:styleId="214">
    <w:name w:val="Список 21"/>
    <w:basedOn w:val="Normal"/>
    <w:uiPriority w:val="99"/>
    <w:rsid w:val="009309D3"/>
    <w:pPr>
      <w:widowControl/>
      <w:suppressAutoHyphens/>
      <w:autoSpaceDE/>
      <w:autoSpaceDN/>
      <w:adjustRightInd/>
      <w:spacing w:after="60"/>
      <w:ind w:left="566" w:hanging="283"/>
      <w:jc w:val="both"/>
    </w:pPr>
    <w:rPr>
      <w:rFonts w:cs="Times New Roman"/>
      <w:sz w:val="24"/>
      <w:szCs w:val="24"/>
      <w:lang w:eastAsia="zh-CN"/>
    </w:rPr>
  </w:style>
  <w:style w:type="paragraph" w:customStyle="1" w:styleId="313">
    <w:name w:val="Список 31"/>
    <w:basedOn w:val="Normal"/>
    <w:uiPriority w:val="99"/>
    <w:rsid w:val="009309D3"/>
    <w:pPr>
      <w:widowControl/>
      <w:suppressAutoHyphens/>
      <w:autoSpaceDE/>
      <w:autoSpaceDN/>
      <w:adjustRightInd/>
      <w:spacing w:after="60"/>
      <w:ind w:left="849" w:hanging="283"/>
      <w:jc w:val="both"/>
    </w:pPr>
    <w:rPr>
      <w:rFonts w:cs="Times New Roman"/>
      <w:sz w:val="24"/>
      <w:szCs w:val="24"/>
      <w:lang w:eastAsia="zh-CN"/>
    </w:rPr>
  </w:style>
  <w:style w:type="paragraph" w:customStyle="1" w:styleId="411">
    <w:name w:val="Список 41"/>
    <w:basedOn w:val="Normal"/>
    <w:uiPriority w:val="99"/>
    <w:rsid w:val="009309D3"/>
    <w:pPr>
      <w:widowControl/>
      <w:suppressAutoHyphens/>
      <w:autoSpaceDE/>
      <w:autoSpaceDN/>
      <w:adjustRightInd/>
      <w:spacing w:after="60"/>
      <w:ind w:left="1132" w:hanging="283"/>
      <w:jc w:val="both"/>
    </w:pPr>
    <w:rPr>
      <w:rFonts w:cs="Times New Roman"/>
      <w:sz w:val="24"/>
      <w:szCs w:val="24"/>
      <w:lang w:eastAsia="zh-CN"/>
    </w:rPr>
  </w:style>
  <w:style w:type="paragraph" w:customStyle="1" w:styleId="510">
    <w:name w:val="Список 51"/>
    <w:basedOn w:val="Normal"/>
    <w:uiPriority w:val="99"/>
    <w:rsid w:val="009309D3"/>
    <w:pPr>
      <w:widowControl/>
      <w:suppressAutoHyphens/>
      <w:autoSpaceDE/>
      <w:autoSpaceDN/>
      <w:adjustRightInd/>
      <w:spacing w:after="60"/>
      <w:ind w:left="1415" w:hanging="283"/>
      <w:jc w:val="both"/>
    </w:pPr>
    <w:rPr>
      <w:rFonts w:cs="Times New Roman"/>
      <w:sz w:val="24"/>
      <w:szCs w:val="24"/>
      <w:lang w:eastAsia="zh-CN"/>
    </w:rPr>
  </w:style>
  <w:style w:type="paragraph" w:customStyle="1" w:styleId="511">
    <w:name w:val="Нумерованный список 51"/>
    <w:basedOn w:val="Normal"/>
    <w:uiPriority w:val="99"/>
    <w:rsid w:val="009309D3"/>
    <w:pPr>
      <w:widowControl/>
      <w:suppressAutoHyphens/>
      <w:autoSpaceDE/>
      <w:autoSpaceDN/>
      <w:adjustRightInd/>
      <w:spacing w:after="60"/>
      <w:ind w:left="1492" w:hanging="360"/>
      <w:jc w:val="both"/>
    </w:pPr>
    <w:rPr>
      <w:rFonts w:cs="Times New Roman"/>
      <w:sz w:val="24"/>
      <w:szCs w:val="24"/>
      <w:lang w:eastAsia="zh-CN"/>
    </w:rPr>
  </w:style>
  <w:style w:type="paragraph" w:customStyle="1" w:styleId="1f7">
    <w:name w:val="Прощание1"/>
    <w:basedOn w:val="Normal"/>
    <w:uiPriority w:val="99"/>
    <w:rsid w:val="009309D3"/>
    <w:pPr>
      <w:widowControl/>
      <w:suppressAutoHyphens/>
      <w:autoSpaceDE/>
      <w:autoSpaceDN/>
      <w:adjustRightInd/>
      <w:spacing w:after="60"/>
      <w:ind w:left="4252"/>
      <w:jc w:val="both"/>
    </w:pPr>
    <w:rPr>
      <w:rFonts w:cs="Times New Roman"/>
      <w:sz w:val="24"/>
      <w:szCs w:val="24"/>
      <w:lang w:eastAsia="zh-CN"/>
    </w:rPr>
  </w:style>
  <w:style w:type="paragraph" w:styleId="Signature">
    <w:name w:val="Signature"/>
    <w:basedOn w:val="Normal"/>
    <w:link w:val="SignatureChar"/>
    <w:uiPriority w:val="99"/>
    <w:rsid w:val="009309D3"/>
    <w:pPr>
      <w:widowControl/>
      <w:suppressAutoHyphens/>
      <w:autoSpaceDE/>
      <w:autoSpaceDN/>
      <w:adjustRightInd/>
      <w:spacing w:after="60"/>
      <w:ind w:left="4252"/>
      <w:jc w:val="both"/>
    </w:pPr>
    <w:rPr>
      <w:rFonts w:cs="Times New Roman"/>
      <w:sz w:val="24"/>
      <w:szCs w:val="24"/>
      <w:lang w:eastAsia="zh-CN"/>
    </w:rPr>
  </w:style>
  <w:style w:type="character" w:customStyle="1" w:styleId="SignatureChar">
    <w:name w:val="Signature Char"/>
    <w:basedOn w:val="DefaultParagraphFont"/>
    <w:link w:val="Signature"/>
    <w:uiPriority w:val="99"/>
    <w:locked/>
    <w:rsid w:val="009309D3"/>
    <w:rPr>
      <w:rFonts w:cs="Times New Roman"/>
      <w:sz w:val="24"/>
      <w:szCs w:val="24"/>
      <w:lang w:eastAsia="zh-CN"/>
    </w:rPr>
  </w:style>
  <w:style w:type="paragraph" w:customStyle="1" w:styleId="1f8">
    <w:name w:val="Продолжение списка1"/>
    <w:basedOn w:val="Normal"/>
    <w:uiPriority w:val="99"/>
    <w:rsid w:val="009309D3"/>
    <w:pPr>
      <w:widowControl/>
      <w:suppressAutoHyphens/>
      <w:autoSpaceDE/>
      <w:autoSpaceDN/>
      <w:adjustRightInd/>
      <w:spacing w:after="120"/>
      <w:ind w:left="283"/>
      <w:jc w:val="both"/>
    </w:pPr>
    <w:rPr>
      <w:rFonts w:cs="Times New Roman"/>
      <w:sz w:val="24"/>
      <w:szCs w:val="24"/>
      <w:lang w:eastAsia="zh-CN"/>
    </w:rPr>
  </w:style>
  <w:style w:type="paragraph" w:customStyle="1" w:styleId="215">
    <w:name w:val="Продолжение списка 21"/>
    <w:basedOn w:val="Normal"/>
    <w:uiPriority w:val="99"/>
    <w:rsid w:val="009309D3"/>
    <w:pPr>
      <w:widowControl/>
      <w:suppressAutoHyphens/>
      <w:autoSpaceDE/>
      <w:autoSpaceDN/>
      <w:adjustRightInd/>
      <w:spacing w:after="120"/>
      <w:ind w:left="566"/>
      <w:jc w:val="both"/>
    </w:pPr>
    <w:rPr>
      <w:rFonts w:cs="Times New Roman"/>
      <w:sz w:val="24"/>
      <w:szCs w:val="24"/>
      <w:lang w:eastAsia="zh-CN"/>
    </w:rPr>
  </w:style>
  <w:style w:type="paragraph" w:customStyle="1" w:styleId="314">
    <w:name w:val="Продолжение списка 31"/>
    <w:basedOn w:val="Normal"/>
    <w:uiPriority w:val="99"/>
    <w:rsid w:val="009309D3"/>
    <w:pPr>
      <w:widowControl/>
      <w:suppressAutoHyphens/>
      <w:autoSpaceDE/>
      <w:autoSpaceDN/>
      <w:adjustRightInd/>
      <w:spacing w:after="120"/>
      <w:ind w:left="849"/>
      <w:jc w:val="both"/>
    </w:pPr>
    <w:rPr>
      <w:rFonts w:cs="Times New Roman"/>
      <w:sz w:val="24"/>
      <w:szCs w:val="24"/>
      <w:lang w:eastAsia="zh-CN"/>
    </w:rPr>
  </w:style>
  <w:style w:type="paragraph" w:customStyle="1" w:styleId="412">
    <w:name w:val="Продолжение списка 41"/>
    <w:basedOn w:val="Normal"/>
    <w:uiPriority w:val="99"/>
    <w:rsid w:val="009309D3"/>
    <w:pPr>
      <w:widowControl/>
      <w:suppressAutoHyphens/>
      <w:autoSpaceDE/>
      <w:autoSpaceDN/>
      <w:adjustRightInd/>
      <w:spacing w:after="120"/>
      <w:ind w:left="1132"/>
      <w:jc w:val="both"/>
    </w:pPr>
    <w:rPr>
      <w:rFonts w:cs="Times New Roman"/>
      <w:sz w:val="24"/>
      <w:szCs w:val="24"/>
      <w:lang w:eastAsia="zh-CN"/>
    </w:rPr>
  </w:style>
  <w:style w:type="paragraph" w:customStyle="1" w:styleId="512">
    <w:name w:val="Продолжение списка 51"/>
    <w:basedOn w:val="Normal"/>
    <w:uiPriority w:val="99"/>
    <w:rsid w:val="009309D3"/>
    <w:pPr>
      <w:widowControl/>
      <w:suppressAutoHyphens/>
      <w:autoSpaceDE/>
      <w:autoSpaceDN/>
      <w:adjustRightInd/>
      <w:spacing w:after="120"/>
      <w:ind w:left="1415"/>
      <w:jc w:val="both"/>
    </w:pPr>
    <w:rPr>
      <w:rFonts w:cs="Times New Roman"/>
      <w:sz w:val="24"/>
      <w:szCs w:val="24"/>
      <w:lang w:eastAsia="zh-CN"/>
    </w:rPr>
  </w:style>
  <w:style w:type="paragraph" w:customStyle="1" w:styleId="1f9">
    <w:name w:val="Шапка1"/>
    <w:basedOn w:val="Normal"/>
    <w:uiPriority w:val="99"/>
    <w:rsid w:val="009309D3"/>
    <w:pPr>
      <w:widowControl/>
      <w:shd w:val="clear" w:color="auto" w:fill="CCCCCC"/>
      <w:suppressAutoHyphens/>
      <w:autoSpaceDE/>
      <w:autoSpaceDN/>
      <w:adjustRightInd/>
      <w:spacing w:after="60"/>
      <w:ind w:left="1134" w:hanging="1134"/>
      <w:jc w:val="both"/>
    </w:pPr>
    <w:rPr>
      <w:sz w:val="24"/>
      <w:szCs w:val="24"/>
      <w:shd w:val="clear" w:color="auto" w:fill="CCCCCC"/>
      <w:lang w:eastAsia="zh-CN"/>
    </w:rPr>
  </w:style>
  <w:style w:type="paragraph" w:customStyle="1" w:styleId="1fa">
    <w:name w:val="Приветствие1"/>
    <w:basedOn w:val="Normal"/>
    <w:next w:val="Normal"/>
    <w:uiPriority w:val="99"/>
    <w:rsid w:val="009309D3"/>
    <w:pPr>
      <w:widowControl/>
      <w:suppressAutoHyphens/>
      <w:autoSpaceDE/>
      <w:autoSpaceDN/>
      <w:adjustRightInd/>
      <w:spacing w:after="60"/>
      <w:jc w:val="both"/>
    </w:pPr>
    <w:rPr>
      <w:rFonts w:cs="Times New Roman"/>
      <w:sz w:val="24"/>
      <w:szCs w:val="24"/>
      <w:lang w:eastAsia="zh-CN"/>
    </w:rPr>
  </w:style>
  <w:style w:type="paragraph" w:customStyle="1" w:styleId="1fb">
    <w:name w:val="Дата1"/>
    <w:basedOn w:val="Normal"/>
    <w:next w:val="Normal"/>
    <w:uiPriority w:val="99"/>
    <w:rsid w:val="009309D3"/>
    <w:pPr>
      <w:widowControl/>
      <w:suppressAutoHyphens/>
      <w:autoSpaceDE/>
      <w:autoSpaceDN/>
      <w:adjustRightInd/>
      <w:spacing w:after="60"/>
      <w:jc w:val="both"/>
    </w:pPr>
    <w:rPr>
      <w:rFonts w:cs="Times New Roman"/>
      <w:sz w:val="24"/>
      <w:szCs w:val="24"/>
      <w:lang w:eastAsia="zh-CN"/>
    </w:rPr>
  </w:style>
  <w:style w:type="paragraph" w:customStyle="1" w:styleId="1fc">
    <w:name w:val="Красная строка1"/>
    <w:basedOn w:val="BodyText"/>
    <w:uiPriority w:val="99"/>
    <w:rsid w:val="009309D3"/>
    <w:pPr>
      <w:widowControl/>
      <w:suppressAutoHyphens/>
      <w:autoSpaceDE/>
      <w:autoSpaceDN/>
      <w:adjustRightInd/>
      <w:ind w:firstLine="210"/>
      <w:jc w:val="both"/>
    </w:pPr>
    <w:rPr>
      <w:rFonts w:cs="Times New Roman"/>
      <w:sz w:val="24"/>
      <w:szCs w:val="24"/>
      <w:lang w:eastAsia="zh-CN"/>
    </w:rPr>
  </w:style>
  <w:style w:type="paragraph" w:customStyle="1" w:styleId="216">
    <w:name w:val="Красная строка 21"/>
    <w:basedOn w:val="211"/>
    <w:uiPriority w:val="99"/>
    <w:rsid w:val="009309D3"/>
    <w:pPr>
      <w:spacing w:line="240" w:lineRule="auto"/>
      <w:ind w:left="283" w:firstLine="210"/>
      <w:jc w:val="both"/>
    </w:pPr>
  </w:style>
  <w:style w:type="paragraph" w:customStyle="1" w:styleId="1fd">
    <w:name w:val="Текст1"/>
    <w:basedOn w:val="Normal"/>
    <w:uiPriority w:val="99"/>
    <w:rsid w:val="009309D3"/>
    <w:pPr>
      <w:widowControl/>
      <w:suppressAutoHyphens/>
      <w:autoSpaceDE/>
      <w:autoSpaceDN/>
      <w:adjustRightInd/>
    </w:pPr>
    <w:rPr>
      <w:rFonts w:ascii="Courier New" w:hAnsi="Courier New" w:cs="Courier New"/>
      <w:lang w:eastAsia="zh-CN"/>
    </w:rPr>
  </w:style>
  <w:style w:type="paragraph" w:styleId="E-mailSignature">
    <w:name w:val="E-mail Signature"/>
    <w:basedOn w:val="Normal"/>
    <w:link w:val="E-mailSignatureChar"/>
    <w:uiPriority w:val="99"/>
    <w:rsid w:val="009309D3"/>
    <w:pPr>
      <w:widowControl/>
      <w:suppressAutoHyphens/>
      <w:autoSpaceDE/>
      <w:autoSpaceDN/>
      <w:adjustRightInd/>
      <w:spacing w:after="60"/>
      <w:jc w:val="both"/>
    </w:pPr>
    <w:rPr>
      <w:rFonts w:cs="Times New Roman"/>
      <w:sz w:val="24"/>
      <w:szCs w:val="24"/>
      <w:lang w:eastAsia="zh-CN"/>
    </w:rPr>
  </w:style>
  <w:style w:type="character" w:customStyle="1" w:styleId="E-mailSignatureChar">
    <w:name w:val="E-mail Signature Char"/>
    <w:basedOn w:val="DefaultParagraphFont"/>
    <w:link w:val="E-mailSignature"/>
    <w:uiPriority w:val="99"/>
    <w:locked/>
    <w:rsid w:val="009309D3"/>
    <w:rPr>
      <w:rFonts w:cs="Times New Roman"/>
      <w:sz w:val="24"/>
      <w:szCs w:val="24"/>
      <w:lang w:eastAsia="zh-CN"/>
    </w:rPr>
  </w:style>
  <w:style w:type="paragraph" w:customStyle="1" w:styleId="2-11">
    <w:name w:val="содержание2-11"/>
    <w:basedOn w:val="Normal"/>
    <w:uiPriority w:val="99"/>
    <w:rsid w:val="009309D3"/>
    <w:pPr>
      <w:widowControl/>
      <w:suppressAutoHyphens/>
      <w:autoSpaceDE/>
      <w:autoSpaceDN/>
      <w:adjustRightInd/>
      <w:spacing w:after="60"/>
      <w:jc w:val="both"/>
    </w:pPr>
    <w:rPr>
      <w:rFonts w:cs="Times New Roman"/>
      <w:sz w:val="24"/>
      <w:szCs w:val="24"/>
      <w:lang w:eastAsia="zh-CN"/>
    </w:rPr>
  </w:style>
  <w:style w:type="paragraph" w:customStyle="1" w:styleId="afd">
    <w:name w:val="Пункт Знак"/>
    <w:basedOn w:val="Normal"/>
    <w:uiPriority w:val="99"/>
    <w:rsid w:val="009309D3"/>
    <w:pPr>
      <w:widowControl/>
      <w:suppressAutoHyphens/>
      <w:autoSpaceDE/>
      <w:autoSpaceDN/>
      <w:adjustRightInd/>
      <w:snapToGrid w:val="0"/>
      <w:spacing w:line="360" w:lineRule="auto"/>
      <w:ind w:left="1134" w:hanging="567"/>
      <w:jc w:val="both"/>
    </w:pPr>
    <w:rPr>
      <w:rFonts w:cs="Times New Roman"/>
      <w:sz w:val="28"/>
      <w:szCs w:val="28"/>
      <w:lang w:eastAsia="zh-CN"/>
    </w:rPr>
  </w:style>
  <w:style w:type="paragraph" w:customStyle="1" w:styleId="afe">
    <w:name w:val="Словарная статья"/>
    <w:basedOn w:val="Normal"/>
    <w:next w:val="Normal"/>
    <w:uiPriority w:val="99"/>
    <w:rsid w:val="009309D3"/>
    <w:pPr>
      <w:widowControl/>
      <w:suppressAutoHyphens/>
      <w:autoSpaceDN/>
      <w:adjustRightInd/>
      <w:ind w:right="118"/>
      <w:jc w:val="both"/>
    </w:pPr>
    <w:rPr>
      <w:lang w:eastAsia="zh-CN"/>
    </w:rPr>
  </w:style>
  <w:style w:type="paragraph" w:customStyle="1" w:styleId="1fe">
    <w:name w:val="1"/>
    <w:basedOn w:val="Normal"/>
    <w:uiPriority w:val="99"/>
    <w:rsid w:val="009309D3"/>
    <w:pPr>
      <w:widowControl/>
      <w:suppressAutoHyphens/>
      <w:autoSpaceDE/>
      <w:autoSpaceDN/>
      <w:adjustRightInd/>
      <w:spacing w:after="160" w:line="240" w:lineRule="exact"/>
    </w:pPr>
    <w:rPr>
      <w:rFonts w:cs="Times New Roman"/>
      <w:lang w:eastAsia="zh-CN"/>
    </w:rPr>
  </w:style>
  <w:style w:type="paragraph" w:customStyle="1" w:styleId="1CharChar">
    <w:name w:val="1 Знак Char Знак Char Знак"/>
    <w:basedOn w:val="Normal"/>
    <w:uiPriority w:val="99"/>
    <w:rsid w:val="009309D3"/>
    <w:pPr>
      <w:widowControl/>
      <w:suppressAutoHyphens/>
      <w:autoSpaceDE/>
      <w:autoSpaceDN/>
      <w:adjustRightInd/>
      <w:spacing w:after="160" w:line="240" w:lineRule="exact"/>
    </w:pPr>
    <w:rPr>
      <w:rFonts w:cs="Times New Roman"/>
      <w:lang w:eastAsia="zh-CN"/>
    </w:rPr>
  </w:style>
  <w:style w:type="paragraph" w:customStyle="1" w:styleId="aff">
    <w:name w:val="Знак Знак Знак Знак"/>
    <w:basedOn w:val="Normal"/>
    <w:uiPriority w:val="99"/>
    <w:rsid w:val="009309D3"/>
    <w:pPr>
      <w:widowControl/>
      <w:suppressAutoHyphens/>
      <w:autoSpaceDE/>
      <w:autoSpaceDN/>
      <w:adjustRightInd/>
      <w:spacing w:after="160" w:line="240" w:lineRule="exact"/>
    </w:pPr>
    <w:rPr>
      <w:rFonts w:cs="Times New Roman"/>
      <w:lang w:eastAsia="zh-CN"/>
    </w:rPr>
  </w:style>
  <w:style w:type="paragraph" w:customStyle="1" w:styleId="aff0">
    <w:name w:val="Знак Знак Знак Знак Знак Знак"/>
    <w:basedOn w:val="Normal"/>
    <w:uiPriority w:val="99"/>
    <w:rsid w:val="009309D3"/>
    <w:pPr>
      <w:widowControl/>
      <w:suppressAutoHyphens/>
      <w:autoSpaceDE/>
      <w:autoSpaceDN/>
      <w:adjustRightInd/>
      <w:spacing w:after="160" w:line="240" w:lineRule="exact"/>
    </w:pPr>
    <w:rPr>
      <w:rFonts w:cs="Times New Roman"/>
      <w:lang w:eastAsia="zh-CN"/>
    </w:rPr>
  </w:style>
  <w:style w:type="paragraph" w:customStyle="1" w:styleId="aff1">
    <w:name w:val="Дефис"/>
    <w:basedOn w:val="ListParagraph"/>
    <w:uiPriority w:val="99"/>
    <w:rsid w:val="009309D3"/>
    <w:pPr>
      <w:suppressAutoHyphens/>
    </w:pPr>
    <w:rPr>
      <w:rFonts w:ascii="Arial" w:hAnsi="Arial" w:cs="Times New Roman"/>
      <w:sz w:val="24"/>
      <w:szCs w:val="24"/>
      <w:lang w:val="en-US" w:eastAsia="zh-CN"/>
    </w:rPr>
  </w:style>
  <w:style w:type="paragraph" w:customStyle="1" w:styleId="hp1">
    <w:name w:val="hp1"/>
    <w:basedOn w:val="Normal"/>
    <w:uiPriority w:val="99"/>
    <w:rsid w:val="009309D3"/>
    <w:pPr>
      <w:widowControl/>
      <w:suppressAutoHyphens/>
      <w:autoSpaceDE/>
      <w:autoSpaceDN/>
      <w:adjustRightInd/>
      <w:spacing w:after="272"/>
    </w:pPr>
    <w:rPr>
      <w:rFonts w:cs="Times New Roman"/>
      <w:sz w:val="24"/>
      <w:szCs w:val="24"/>
      <w:lang w:eastAsia="zh-CN"/>
    </w:rPr>
  </w:style>
  <w:style w:type="paragraph" w:customStyle="1" w:styleId="Framecontents">
    <w:name w:val="Frame contents"/>
    <w:basedOn w:val="BodyText"/>
    <w:uiPriority w:val="99"/>
    <w:rsid w:val="009309D3"/>
    <w:pPr>
      <w:widowControl/>
      <w:suppressAutoHyphens/>
      <w:autoSpaceDE/>
      <w:autoSpaceDN/>
      <w:adjustRightInd/>
      <w:jc w:val="both"/>
    </w:pPr>
    <w:rPr>
      <w:rFonts w:cs="Times New Roman"/>
      <w:sz w:val="24"/>
      <w:szCs w:val="24"/>
      <w:lang w:eastAsia="zh-CN"/>
    </w:rPr>
  </w:style>
  <w:style w:type="character" w:customStyle="1" w:styleId="WW8Num2z1">
    <w:name w:val="WW8Num2z1"/>
    <w:uiPriority w:val="99"/>
    <w:rsid w:val="009309D3"/>
    <w:rPr>
      <w:rFonts w:ascii="Courier New" w:hAnsi="Courier New" w:cs="Courier New"/>
    </w:rPr>
  </w:style>
  <w:style w:type="character" w:customStyle="1" w:styleId="WW8Num2z2">
    <w:name w:val="WW8Num2z2"/>
    <w:uiPriority w:val="99"/>
    <w:rsid w:val="009309D3"/>
    <w:rPr>
      <w:rFonts w:ascii="Wingdings" w:hAnsi="Wingdings" w:cs="Wingdings"/>
    </w:rPr>
  </w:style>
  <w:style w:type="character" w:customStyle="1" w:styleId="WW8Num2z3">
    <w:name w:val="WW8Num2z3"/>
    <w:uiPriority w:val="99"/>
    <w:rsid w:val="009309D3"/>
    <w:rPr>
      <w:rFonts w:ascii="Symbol" w:hAnsi="Symbol" w:cs="Symbol"/>
    </w:rPr>
  </w:style>
  <w:style w:type="character" w:customStyle="1" w:styleId="WW8Num6z1">
    <w:name w:val="WW8Num6z1"/>
    <w:uiPriority w:val="99"/>
    <w:rsid w:val="009309D3"/>
    <w:rPr>
      <w:rFonts w:ascii="Courier New" w:hAnsi="Courier New" w:cs="Courier New"/>
    </w:rPr>
  </w:style>
  <w:style w:type="character" w:customStyle="1" w:styleId="WW8Num7z1">
    <w:name w:val="WW8Num7z1"/>
    <w:uiPriority w:val="99"/>
    <w:rsid w:val="009309D3"/>
    <w:rPr>
      <w:rFonts w:ascii="Courier New" w:hAnsi="Courier New" w:cs="Courier New"/>
    </w:rPr>
  </w:style>
  <w:style w:type="character" w:customStyle="1" w:styleId="WW8Num7z2">
    <w:name w:val="WW8Num7z2"/>
    <w:uiPriority w:val="99"/>
    <w:rsid w:val="009309D3"/>
    <w:rPr>
      <w:rFonts w:ascii="Wingdings" w:hAnsi="Wingdings" w:cs="Wingdings"/>
    </w:rPr>
  </w:style>
  <w:style w:type="character" w:customStyle="1" w:styleId="WW8Num7z3">
    <w:name w:val="WW8Num7z3"/>
    <w:uiPriority w:val="99"/>
    <w:rsid w:val="009309D3"/>
    <w:rPr>
      <w:rFonts w:ascii="Symbol" w:hAnsi="Symbol" w:cs="Symbol"/>
    </w:rPr>
  </w:style>
  <w:style w:type="character" w:customStyle="1" w:styleId="WW8Num8z1">
    <w:name w:val="WW8Num8z1"/>
    <w:uiPriority w:val="99"/>
    <w:rsid w:val="009309D3"/>
    <w:rPr>
      <w:rFonts w:ascii="Courier New" w:hAnsi="Courier New" w:cs="Courier New"/>
    </w:rPr>
  </w:style>
  <w:style w:type="character" w:customStyle="1" w:styleId="WW8Num8z2">
    <w:name w:val="WW8Num8z2"/>
    <w:uiPriority w:val="99"/>
    <w:rsid w:val="009309D3"/>
    <w:rPr>
      <w:rFonts w:ascii="Wingdings" w:hAnsi="Wingdings" w:cs="Wingdings"/>
    </w:rPr>
  </w:style>
  <w:style w:type="character" w:customStyle="1" w:styleId="WW8Num11z0">
    <w:name w:val="WW8Num11z0"/>
    <w:uiPriority w:val="99"/>
    <w:rsid w:val="009309D3"/>
    <w:rPr>
      <w:rFonts w:ascii="Symbol" w:hAnsi="Symbol" w:cs="Symbol"/>
    </w:rPr>
  </w:style>
  <w:style w:type="character" w:customStyle="1" w:styleId="WW8Num11z1">
    <w:name w:val="WW8Num11z1"/>
    <w:uiPriority w:val="99"/>
    <w:rsid w:val="009309D3"/>
    <w:rPr>
      <w:rFonts w:ascii="Courier New" w:hAnsi="Courier New" w:cs="Courier New"/>
    </w:rPr>
  </w:style>
  <w:style w:type="character" w:customStyle="1" w:styleId="WW8Num11z2">
    <w:name w:val="WW8Num11z2"/>
    <w:uiPriority w:val="99"/>
    <w:rsid w:val="009309D3"/>
    <w:rPr>
      <w:rFonts w:ascii="Wingdings" w:hAnsi="Wingdings" w:cs="Wingdings"/>
    </w:rPr>
  </w:style>
  <w:style w:type="character" w:customStyle="1" w:styleId="WW8Num12z0">
    <w:name w:val="WW8Num12z0"/>
    <w:uiPriority w:val="99"/>
    <w:rsid w:val="009309D3"/>
    <w:rPr>
      <w:rFonts w:cs="Times New Roman"/>
      <w:color w:val="000000"/>
      <w:position w:val="0"/>
      <w:sz w:val="28"/>
      <w:szCs w:val="28"/>
      <w:vertAlign w:val="baseline"/>
    </w:rPr>
  </w:style>
  <w:style w:type="character" w:customStyle="1" w:styleId="WW8Num16z3">
    <w:name w:val="WW8Num16z3"/>
    <w:uiPriority w:val="99"/>
    <w:rsid w:val="009309D3"/>
    <w:rPr>
      <w:rFonts w:ascii="Symbol" w:hAnsi="Symbol" w:cs="Symbol"/>
    </w:rPr>
  </w:style>
  <w:style w:type="character" w:customStyle="1" w:styleId="WW8Num19z0">
    <w:name w:val="WW8Num19z0"/>
    <w:uiPriority w:val="99"/>
    <w:rsid w:val="009309D3"/>
    <w:rPr>
      <w:rFonts w:cs="Times New Roman"/>
      <w:position w:val="0"/>
      <w:sz w:val="28"/>
      <w:szCs w:val="28"/>
      <w:vertAlign w:val="baseline"/>
    </w:rPr>
  </w:style>
  <w:style w:type="character" w:customStyle="1" w:styleId="WW8Num19z1">
    <w:name w:val="WW8Num19z1"/>
    <w:uiPriority w:val="99"/>
    <w:rsid w:val="009309D3"/>
    <w:rPr>
      <w:rFonts w:cs="Times New Roman"/>
      <w:position w:val="0"/>
      <w:sz w:val="24"/>
      <w:szCs w:val="24"/>
      <w:vertAlign w:val="baseline"/>
    </w:rPr>
  </w:style>
  <w:style w:type="character" w:customStyle="1" w:styleId="WW8Num26z1">
    <w:name w:val="WW8Num26z1"/>
    <w:uiPriority w:val="99"/>
    <w:rsid w:val="009309D3"/>
    <w:rPr>
      <w:rFonts w:ascii="Courier New" w:hAnsi="Courier New" w:cs="Courier New"/>
    </w:rPr>
  </w:style>
  <w:style w:type="character" w:customStyle="1" w:styleId="WW8Num26z2">
    <w:name w:val="WW8Num26z2"/>
    <w:uiPriority w:val="99"/>
    <w:rsid w:val="009309D3"/>
    <w:rPr>
      <w:rFonts w:ascii="Wingdings" w:hAnsi="Wingdings" w:cs="Wingdings"/>
    </w:rPr>
  </w:style>
  <w:style w:type="character" w:customStyle="1" w:styleId="WW8Num26z3">
    <w:name w:val="WW8Num26z3"/>
    <w:uiPriority w:val="99"/>
    <w:rsid w:val="009309D3"/>
    <w:rPr>
      <w:rFonts w:ascii="Symbol" w:hAnsi="Symbol" w:cs="Symbol"/>
    </w:rPr>
  </w:style>
  <w:style w:type="character" w:customStyle="1" w:styleId="WW8Num28z0">
    <w:name w:val="WW8Num28z0"/>
    <w:uiPriority w:val="99"/>
    <w:rsid w:val="009309D3"/>
    <w:rPr>
      <w:rFonts w:cs="Times New Roman"/>
      <w:position w:val="0"/>
      <w:sz w:val="28"/>
      <w:szCs w:val="28"/>
      <w:vertAlign w:val="baseline"/>
    </w:rPr>
  </w:style>
  <w:style w:type="character" w:customStyle="1" w:styleId="WW8Num29z1">
    <w:name w:val="WW8Num29z1"/>
    <w:uiPriority w:val="99"/>
    <w:rsid w:val="009309D3"/>
    <w:rPr>
      <w:rFonts w:ascii="Courier New" w:hAnsi="Courier New" w:cs="Courier New"/>
    </w:rPr>
  </w:style>
  <w:style w:type="character" w:customStyle="1" w:styleId="WW8Num29z2">
    <w:name w:val="WW8Num29z2"/>
    <w:uiPriority w:val="99"/>
    <w:rsid w:val="009309D3"/>
    <w:rPr>
      <w:rFonts w:ascii="Wingdings" w:hAnsi="Wingdings" w:cs="Wingdings"/>
    </w:rPr>
  </w:style>
  <w:style w:type="character" w:customStyle="1" w:styleId="WW8Num29z3">
    <w:name w:val="WW8Num29z3"/>
    <w:uiPriority w:val="99"/>
    <w:rsid w:val="009309D3"/>
    <w:rPr>
      <w:rFonts w:ascii="Symbol" w:hAnsi="Symbol" w:cs="Symbol"/>
    </w:rPr>
  </w:style>
  <w:style w:type="character" w:customStyle="1" w:styleId="WW8Num30z3">
    <w:name w:val="WW8Num30z3"/>
    <w:uiPriority w:val="99"/>
    <w:rsid w:val="009309D3"/>
    <w:rPr>
      <w:rFonts w:ascii="Symbol" w:hAnsi="Symbol" w:cs="Symbol"/>
    </w:rPr>
  </w:style>
  <w:style w:type="character" w:customStyle="1" w:styleId="WW8Num31z0">
    <w:name w:val="WW8Num31z0"/>
    <w:uiPriority w:val="99"/>
    <w:rsid w:val="009309D3"/>
    <w:rPr>
      <w:rFonts w:cs="Times New Roman"/>
      <w:b/>
      <w:bCs/>
      <w:position w:val="0"/>
      <w:sz w:val="24"/>
      <w:szCs w:val="24"/>
      <w:vertAlign w:val="baseline"/>
    </w:rPr>
  </w:style>
  <w:style w:type="character" w:customStyle="1" w:styleId="WW8Num32z0">
    <w:name w:val="WW8Num32z0"/>
    <w:uiPriority w:val="99"/>
    <w:rsid w:val="009309D3"/>
    <w:rPr>
      <w:rFonts w:cs="Times New Roman"/>
      <w:b/>
      <w:bCs/>
      <w:position w:val="0"/>
      <w:sz w:val="24"/>
      <w:szCs w:val="24"/>
      <w:vertAlign w:val="baseline"/>
    </w:rPr>
  </w:style>
  <w:style w:type="character" w:customStyle="1" w:styleId="WW8Num35z0">
    <w:name w:val="WW8Num35z0"/>
    <w:uiPriority w:val="99"/>
    <w:rsid w:val="009309D3"/>
    <w:rPr>
      <w:rFonts w:ascii="Symbol" w:hAnsi="Symbol" w:cs="Symbol"/>
    </w:rPr>
  </w:style>
  <w:style w:type="character" w:customStyle="1" w:styleId="WW8Num35z1">
    <w:name w:val="WW8Num35z1"/>
    <w:uiPriority w:val="99"/>
    <w:rsid w:val="009309D3"/>
    <w:rPr>
      <w:rFonts w:ascii="Courier New" w:hAnsi="Courier New" w:cs="Courier New"/>
    </w:rPr>
  </w:style>
  <w:style w:type="character" w:customStyle="1" w:styleId="WW8Num35z2">
    <w:name w:val="WW8Num35z2"/>
    <w:uiPriority w:val="99"/>
    <w:rsid w:val="009309D3"/>
    <w:rPr>
      <w:rFonts w:ascii="Wingdings" w:hAnsi="Wingdings" w:cs="Wingdings"/>
    </w:rPr>
  </w:style>
  <w:style w:type="character" w:customStyle="1" w:styleId="WW8Num37z0">
    <w:name w:val="WW8Num37z0"/>
    <w:uiPriority w:val="99"/>
    <w:rsid w:val="009309D3"/>
    <w:rPr>
      <w:rFonts w:cs="Times New Roman"/>
      <w:sz w:val="40"/>
      <w:szCs w:val="40"/>
    </w:rPr>
  </w:style>
  <w:style w:type="character" w:customStyle="1" w:styleId="WW8Num38z0">
    <w:name w:val="WW8Num38z0"/>
    <w:uiPriority w:val="99"/>
    <w:rsid w:val="009309D3"/>
    <w:rPr>
      <w:rFonts w:ascii="Symbol" w:hAnsi="Symbol" w:cs="Symbol"/>
    </w:rPr>
  </w:style>
  <w:style w:type="character" w:customStyle="1" w:styleId="WW8Num38z1">
    <w:name w:val="WW8Num38z1"/>
    <w:uiPriority w:val="99"/>
    <w:rsid w:val="009309D3"/>
    <w:rPr>
      <w:rFonts w:ascii="Courier New" w:hAnsi="Courier New" w:cs="Courier New"/>
    </w:rPr>
  </w:style>
  <w:style w:type="character" w:customStyle="1" w:styleId="WW8Num38z2">
    <w:name w:val="WW8Num38z2"/>
    <w:uiPriority w:val="99"/>
    <w:rsid w:val="009309D3"/>
    <w:rPr>
      <w:rFonts w:ascii="Wingdings" w:hAnsi="Wingdings" w:cs="Wingdings"/>
    </w:rPr>
  </w:style>
  <w:style w:type="character" w:customStyle="1" w:styleId="WW8Num41z0">
    <w:name w:val="WW8Num41z0"/>
    <w:uiPriority w:val="99"/>
    <w:rsid w:val="009309D3"/>
    <w:rPr>
      <w:rFonts w:cs="Times New Roman"/>
      <w:position w:val="0"/>
      <w:sz w:val="28"/>
      <w:szCs w:val="28"/>
      <w:vertAlign w:val="baseline"/>
    </w:rPr>
  </w:style>
  <w:style w:type="paragraph" w:customStyle="1" w:styleId="Web">
    <w:name w:val="Обычный (Web)"/>
    <w:basedOn w:val="Normal"/>
    <w:uiPriority w:val="99"/>
    <w:rsid w:val="009309D3"/>
    <w:pPr>
      <w:widowControl/>
      <w:suppressAutoHyphens/>
      <w:autoSpaceDE/>
      <w:autoSpaceDN/>
      <w:adjustRightInd/>
      <w:spacing w:before="100" w:after="100"/>
    </w:pPr>
    <w:rPr>
      <w:rFonts w:ascii="Arial Unicode MS" w:hAnsi="Arial Unicode MS" w:cs="Arial Unicode MS"/>
      <w:noProof/>
      <w:sz w:val="24"/>
      <w:szCs w:val="24"/>
      <w:lang w:eastAsia="ar-SA"/>
    </w:rPr>
  </w:style>
  <w:style w:type="table" w:customStyle="1" w:styleId="1ff">
    <w:name w:val="Сетка таблицы1"/>
    <w:uiPriority w:val="99"/>
    <w:rsid w:val="009309D3"/>
    <w:rPr>
      <w:rFonts w:ascii="Calibri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b">
    <w:name w:val="Сетка таблицы2"/>
    <w:uiPriority w:val="99"/>
    <w:rsid w:val="009309D3"/>
    <w:rPr>
      <w:rFonts w:ascii="Arial" w:hAnsi="Arial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basedOn w:val="DefaultParagraphFont"/>
    <w:uiPriority w:val="99"/>
    <w:semiHidden/>
    <w:rsid w:val="009309D3"/>
    <w:rPr>
      <w:rFonts w:cs="Times New Roman"/>
      <w:color w:val="800080"/>
      <w:u w:val="single"/>
    </w:rPr>
  </w:style>
  <w:style w:type="paragraph" w:customStyle="1" w:styleId="xl65">
    <w:name w:val="xl65"/>
    <w:basedOn w:val="Normal"/>
    <w:uiPriority w:val="99"/>
    <w:rsid w:val="009309D3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cs="Times New Roman"/>
      <w:sz w:val="24"/>
      <w:szCs w:val="24"/>
    </w:rPr>
  </w:style>
  <w:style w:type="paragraph" w:customStyle="1" w:styleId="xl66">
    <w:name w:val="xl66"/>
    <w:basedOn w:val="Normal"/>
    <w:uiPriority w:val="99"/>
    <w:rsid w:val="009309D3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cs="Times New Roman"/>
      <w:sz w:val="24"/>
      <w:szCs w:val="24"/>
    </w:rPr>
  </w:style>
  <w:style w:type="paragraph" w:customStyle="1" w:styleId="xl67">
    <w:name w:val="xl67"/>
    <w:basedOn w:val="Normal"/>
    <w:uiPriority w:val="99"/>
    <w:rsid w:val="009309D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</w:rPr>
  </w:style>
  <w:style w:type="paragraph" w:customStyle="1" w:styleId="xl68">
    <w:name w:val="xl68"/>
    <w:basedOn w:val="Normal"/>
    <w:uiPriority w:val="99"/>
    <w:rsid w:val="009309D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</w:rPr>
  </w:style>
  <w:style w:type="paragraph" w:customStyle="1" w:styleId="xl69">
    <w:name w:val="xl69"/>
    <w:basedOn w:val="Normal"/>
    <w:uiPriority w:val="99"/>
    <w:rsid w:val="009309D3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cs="Times New Roman"/>
      <w:sz w:val="24"/>
      <w:szCs w:val="24"/>
    </w:rPr>
  </w:style>
  <w:style w:type="paragraph" w:customStyle="1" w:styleId="xl70">
    <w:name w:val="xl70"/>
    <w:basedOn w:val="Normal"/>
    <w:uiPriority w:val="99"/>
    <w:rsid w:val="009309D3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cs="Times New Roman"/>
      <w:sz w:val="24"/>
      <w:szCs w:val="24"/>
    </w:rPr>
  </w:style>
  <w:style w:type="paragraph" w:customStyle="1" w:styleId="xl71">
    <w:name w:val="xl71"/>
    <w:basedOn w:val="Normal"/>
    <w:uiPriority w:val="99"/>
    <w:rsid w:val="009309D3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cs="Times New Roman"/>
      <w:sz w:val="24"/>
      <w:szCs w:val="24"/>
    </w:rPr>
  </w:style>
  <w:style w:type="paragraph" w:customStyle="1" w:styleId="xl72">
    <w:name w:val="xl72"/>
    <w:basedOn w:val="Normal"/>
    <w:uiPriority w:val="99"/>
    <w:rsid w:val="009309D3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cs="Times New Roman"/>
      <w:sz w:val="24"/>
      <w:szCs w:val="24"/>
    </w:rPr>
  </w:style>
  <w:style w:type="paragraph" w:customStyle="1" w:styleId="xl73">
    <w:name w:val="xl73"/>
    <w:basedOn w:val="Normal"/>
    <w:uiPriority w:val="99"/>
    <w:rsid w:val="009309D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cs="Times New Roman"/>
      <w:sz w:val="14"/>
      <w:szCs w:val="14"/>
      <w:u w:val="single"/>
    </w:rPr>
  </w:style>
  <w:style w:type="paragraph" w:customStyle="1" w:styleId="xl74">
    <w:name w:val="xl74"/>
    <w:basedOn w:val="Normal"/>
    <w:uiPriority w:val="99"/>
    <w:rsid w:val="009309D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 w:val="14"/>
      <w:szCs w:val="14"/>
      <w:u w:val="single"/>
    </w:rPr>
  </w:style>
  <w:style w:type="paragraph" w:customStyle="1" w:styleId="xl75">
    <w:name w:val="xl75"/>
    <w:basedOn w:val="Normal"/>
    <w:uiPriority w:val="99"/>
    <w:rsid w:val="009309D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cs="Times New Roman"/>
      <w:sz w:val="14"/>
      <w:szCs w:val="14"/>
    </w:rPr>
  </w:style>
  <w:style w:type="paragraph" w:customStyle="1" w:styleId="xl76">
    <w:name w:val="xl76"/>
    <w:basedOn w:val="Normal"/>
    <w:uiPriority w:val="99"/>
    <w:rsid w:val="009309D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cs="Times New Roman"/>
      <w:sz w:val="14"/>
      <w:szCs w:val="14"/>
    </w:rPr>
  </w:style>
  <w:style w:type="paragraph" w:customStyle="1" w:styleId="xl77">
    <w:name w:val="xl77"/>
    <w:basedOn w:val="Normal"/>
    <w:uiPriority w:val="99"/>
    <w:rsid w:val="009309D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cs="Times New Roman"/>
      <w:sz w:val="14"/>
      <w:szCs w:val="14"/>
    </w:rPr>
  </w:style>
  <w:style w:type="paragraph" w:customStyle="1" w:styleId="xl78">
    <w:name w:val="xl78"/>
    <w:basedOn w:val="Normal"/>
    <w:uiPriority w:val="99"/>
    <w:rsid w:val="009309D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cs="Times New Roman"/>
      <w:sz w:val="14"/>
      <w:szCs w:val="14"/>
    </w:rPr>
  </w:style>
  <w:style w:type="paragraph" w:customStyle="1" w:styleId="xl79">
    <w:name w:val="xl79"/>
    <w:basedOn w:val="Normal"/>
    <w:uiPriority w:val="99"/>
    <w:rsid w:val="009309D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cs="Times New Roman"/>
      <w:sz w:val="14"/>
      <w:szCs w:val="14"/>
    </w:rPr>
  </w:style>
  <w:style w:type="paragraph" w:customStyle="1" w:styleId="xl80">
    <w:name w:val="xl80"/>
    <w:basedOn w:val="Normal"/>
    <w:uiPriority w:val="99"/>
    <w:rsid w:val="009309D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cs="Times New Roman"/>
      <w:sz w:val="14"/>
      <w:szCs w:val="14"/>
    </w:rPr>
  </w:style>
  <w:style w:type="paragraph" w:customStyle="1" w:styleId="xl81">
    <w:name w:val="xl81"/>
    <w:basedOn w:val="Normal"/>
    <w:uiPriority w:val="99"/>
    <w:rsid w:val="009309D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cs="Times New Roman"/>
      <w:sz w:val="14"/>
      <w:szCs w:val="14"/>
    </w:rPr>
  </w:style>
  <w:style w:type="paragraph" w:customStyle="1" w:styleId="xl82">
    <w:name w:val="xl82"/>
    <w:basedOn w:val="Normal"/>
    <w:uiPriority w:val="99"/>
    <w:rsid w:val="009309D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 w:val="14"/>
      <w:szCs w:val="14"/>
    </w:rPr>
  </w:style>
  <w:style w:type="paragraph" w:customStyle="1" w:styleId="xl83">
    <w:name w:val="xl83"/>
    <w:basedOn w:val="Normal"/>
    <w:uiPriority w:val="99"/>
    <w:rsid w:val="009309D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 w:val="14"/>
      <w:szCs w:val="14"/>
    </w:rPr>
  </w:style>
  <w:style w:type="paragraph" w:customStyle="1" w:styleId="xl84">
    <w:name w:val="xl84"/>
    <w:basedOn w:val="Normal"/>
    <w:uiPriority w:val="99"/>
    <w:rsid w:val="009309D3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cs="Times New Roman"/>
      <w:sz w:val="14"/>
      <w:szCs w:val="14"/>
    </w:rPr>
  </w:style>
  <w:style w:type="paragraph" w:customStyle="1" w:styleId="xl85">
    <w:name w:val="xl85"/>
    <w:basedOn w:val="Normal"/>
    <w:uiPriority w:val="99"/>
    <w:rsid w:val="009309D3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cs="Times New Roman"/>
      <w:sz w:val="14"/>
      <w:szCs w:val="14"/>
    </w:rPr>
  </w:style>
  <w:style w:type="paragraph" w:customStyle="1" w:styleId="xl86">
    <w:name w:val="xl86"/>
    <w:basedOn w:val="Normal"/>
    <w:uiPriority w:val="99"/>
    <w:rsid w:val="009309D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cs="Times New Roman"/>
      <w:sz w:val="14"/>
      <w:szCs w:val="14"/>
    </w:rPr>
  </w:style>
  <w:style w:type="paragraph" w:customStyle="1" w:styleId="xl87">
    <w:name w:val="xl87"/>
    <w:basedOn w:val="Normal"/>
    <w:uiPriority w:val="99"/>
    <w:rsid w:val="009309D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cs="Times New Roman"/>
      <w:sz w:val="14"/>
      <w:szCs w:val="14"/>
    </w:rPr>
  </w:style>
  <w:style w:type="paragraph" w:customStyle="1" w:styleId="xl88">
    <w:name w:val="xl88"/>
    <w:basedOn w:val="Normal"/>
    <w:uiPriority w:val="99"/>
    <w:rsid w:val="009309D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cs="Times New Roman"/>
      <w:sz w:val="14"/>
      <w:szCs w:val="14"/>
    </w:rPr>
  </w:style>
  <w:style w:type="paragraph" w:customStyle="1" w:styleId="xl89">
    <w:name w:val="xl89"/>
    <w:basedOn w:val="Normal"/>
    <w:uiPriority w:val="99"/>
    <w:rsid w:val="009309D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cs="Times New Roman"/>
      <w:sz w:val="14"/>
      <w:szCs w:val="14"/>
    </w:rPr>
  </w:style>
  <w:style w:type="paragraph" w:customStyle="1" w:styleId="xl90">
    <w:name w:val="xl90"/>
    <w:basedOn w:val="Normal"/>
    <w:uiPriority w:val="99"/>
    <w:rsid w:val="009309D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 w:val="14"/>
      <w:szCs w:val="14"/>
    </w:rPr>
  </w:style>
  <w:style w:type="paragraph" w:customStyle="1" w:styleId="xl91">
    <w:name w:val="xl91"/>
    <w:basedOn w:val="Normal"/>
    <w:uiPriority w:val="99"/>
    <w:rsid w:val="009309D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cs="Times New Roman"/>
      <w:sz w:val="14"/>
      <w:szCs w:val="14"/>
    </w:rPr>
  </w:style>
  <w:style w:type="paragraph" w:customStyle="1" w:styleId="xl92">
    <w:name w:val="xl92"/>
    <w:basedOn w:val="Normal"/>
    <w:uiPriority w:val="99"/>
    <w:rsid w:val="009309D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cs="Times New Roman"/>
      <w:sz w:val="14"/>
      <w:szCs w:val="14"/>
    </w:rPr>
  </w:style>
  <w:style w:type="paragraph" w:customStyle="1" w:styleId="xl93">
    <w:name w:val="xl93"/>
    <w:basedOn w:val="Normal"/>
    <w:uiPriority w:val="99"/>
    <w:rsid w:val="009309D3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cs="Times New Roman"/>
      <w:sz w:val="14"/>
      <w:szCs w:val="14"/>
    </w:rPr>
  </w:style>
  <w:style w:type="paragraph" w:customStyle="1" w:styleId="xl94">
    <w:name w:val="xl94"/>
    <w:basedOn w:val="Normal"/>
    <w:uiPriority w:val="99"/>
    <w:rsid w:val="009309D3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cs="Times New Roman"/>
      <w:sz w:val="14"/>
      <w:szCs w:val="14"/>
    </w:rPr>
  </w:style>
  <w:style w:type="paragraph" w:customStyle="1" w:styleId="xl95">
    <w:name w:val="xl95"/>
    <w:basedOn w:val="Normal"/>
    <w:uiPriority w:val="99"/>
    <w:rsid w:val="009309D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 w:val="14"/>
      <w:szCs w:val="14"/>
    </w:rPr>
  </w:style>
  <w:style w:type="paragraph" w:customStyle="1" w:styleId="xl96">
    <w:name w:val="xl96"/>
    <w:basedOn w:val="Normal"/>
    <w:uiPriority w:val="99"/>
    <w:rsid w:val="009309D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cs="Times New Roman"/>
      <w:sz w:val="14"/>
      <w:szCs w:val="14"/>
    </w:rPr>
  </w:style>
  <w:style w:type="paragraph" w:customStyle="1" w:styleId="xl97">
    <w:name w:val="xl97"/>
    <w:basedOn w:val="Normal"/>
    <w:uiPriority w:val="99"/>
    <w:rsid w:val="009309D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cs="Times New Roman"/>
      <w:sz w:val="14"/>
      <w:szCs w:val="14"/>
    </w:rPr>
  </w:style>
  <w:style w:type="paragraph" w:customStyle="1" w:styleId="xl98">
    <w:name w:val="xl98"/>
    <w:basedOn w:val="Normal"/>
    <w:uiPriority w:val="99"/>
    <w:rsid w:val="009309D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cs="Times New Roman"/>
      <w:sz w:val="14"/>
      <w:szCs w:val="14"/>
    </w:rPr>
  </w:style>
  <w:style w:type="paragraph" w:customStyle="1" w:styleId="xl99">
    <w:name w:val="xl99"/>
    <w:basedOn w:val="Normal"/>
    <w:uiPriority w:val="99"/>
    <w:rsid w:val="009309D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cs="Times New Roman"/>
      <w:sz w:val="14"/>
      <w:szCs w:val="14"/>
    </w:rPr>
  </w:style>
  <w:style w:type="paragraph" w:customStyle="1" w:styleId="xl100">
    <w:name w:val="xl100"/>
    <w:basedOn w:val="Normal"/>
    <w:uiPriority w:val="99"/>
    <w:rsid w:val="009309D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cs="Times New Roman"/>
      <w:sz w:val="14"/>
      <w:szCs w:val="14"/>
    </w:rPr>
  </w:style>
  <w:style w:type="paragraph" w:customStyle="1" w:styleId="xl101">
    <w:name w:val="xl101"/>
    <w:basedOn w:val="Normal"/>
    <w:uiPriority w:val="99"/>
    <w:rsid w:val="009309D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 w:val="14"/>
      <w:szCs w:val="14"/>
    </w:rPr>
  </w:style>
  <w:style w:type="paragraph" w:customStyle="1" w:styleId="xl102">
    <w:name w:val="xl102"/>
    <w:basedOn w:val="Normal"/>
    <w:uiPriority w:val="99"/>
    <w:rsid w:val="009309D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 w:val="14"/>
      <w:szCs w:val="14"/>
    </w:rPr>
  </w:style>
  <w:style w:type="paragraph" w:customStyle="1" w:styleId="xl103">
    <w:name w:val="xl103"/>
    <w:basedOn w:val="Normal"/>
    <w:uiPriority w:val="99"/>
    <w:rsid w:val="009309D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 w:val="14"/>
      <w:szCs w:val="14"/>
    </w:rPr>
  </w:style>
  <w:style w:type="paragraph" w:customStyle="1" w:styleId="xl104">
    <w:name w:val="xl104"/>
    <w:basedOn w:val="Normal"/>
    <w:uiPriority w:val="99"/>
    <w:rsid w:val="009309D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cs="Times New Roman"/>
      <w:sz w:val="14"/>
      <w:szCs w:val="14"/>
    </w:rPr>
  </w:style>
  <w:style w:type="paragraph" w:customStyle="1" w:styleId="xl105">
    <w:name w:val="xl105"/>
    <w:basedOn w:val="Normal"/>
    <w:uiPriority w:val="99"/>
    <w:rsid w:val="009309D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cs="Times New Roman"/>
      <w:sz w:val="14"/>
      <w:szCs w:val="14"/>
    </w:rPr>
  </w:style>
  <w:style w:type="paragraph" w:customStyle="1" w:styleId="xl106">
    <w:name w:val="xl106"/>
    <w:basedOn w:val="Normal"/>
    <w:uiPriority w:val="99"/>
    <w:rsid w:val="009309D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cs="Times New Roman"/>
      <w:b/>
      <w:bCs/>
      <w:sz w:val="14"/>
      <w:szCs w:val="14"/>
    </w:rPr>
  </w:style>
  <w:style w:type="paragraph" w:customStyle="1" w:styleId="xl107">
    <w:name w:val="xl107"/>
    <w:basedOn w:val="Normal"/>
    <w:uiPriority w:val="99"/>
    <w:rsid w:val="009309D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cs="Times New Roman"/>
      <w:sz w:val="14"/>
      <w:szCs w:val="14"/>
      <w:u w:val="single"/>
    </w:rPr>
  </w:style>
  <w:style w:type="paragraph" w:customStyle="1" w:styleId="xl108">
    <w:name w:val="xl108"/>
    <w:basedOn w:val="Normal"/>
    <w:uiPriority w:val="99"/>
    <w:rsid w:val="009309D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 w:val="14"/>
      <w:szCs w:val="14"/>
      <w:u w:val="single"/>
    </w:rPr>
  </w:style>
  <w:style w:type="paragraph" w:customStyle="1" w:styleId="xl109">
    <w:name w:val="xl109"/>
    <w:basedOn w:val="Normal"/>
    <w:uiPriority w:val="99"/>
    <w:rsid w:val="009309D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cs="Times New Roman"/>
      <w:sz w:val="14"/>
      <w:szCs w:val="14"/>
      <w:u w:val="single"/>
    </w:rPr>
  </w:style>
  <w:style w:type="paragraph" w:customStyle="1" w:styleId="xl110">
    <w:name w:val="xl110"/>
    <w:basedOn w:val="Normal"/>
    <w:uiPriority w:val="99"/>
    <w:rsid w:val="009309D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 w:val="14"/>
      <w:szCs w:val="14"/>
      <w:u w:val="single"/>
    </w:rPr>
  </w:style>
  <w:style w:type="paragraph" w:customStyle="1" w:styleId="xl111">
    <w:name w:val="xl111"/>
    <w:basedOn w:val="Normal"/>
    <w:uiPriority w:val="99"/>
    <w:rsid w:val="009309D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b/>
      <w:bCs/>
      <w:sz w:val="14"/>
      <w:szCs w:val="14"/>
    </w:rPr>
  </w:style>
  <w:style w:type="character" w:customStyle="1" w:styleId="ConsPlusNormal0">
    <w:name w:val="ConsPlusNormal Знак"/>
    <w:basedOn w:val="DefaultParagraphFont"/>
    <w:link w:val="ConsPlusNormal"/>
    <w:uiPriority w:val="99"/>
    <w:locked/>
    <w:rsid w:val="009309D3"/>
    <w:rPr>
      <w:rFonts w:ascii="Arial" w:eastAsia="Times New Roman" w:hAnsi="Arial" w:cs="Arial"/>
      <w:lang w:val="ru-RU" w:eastAsia="en-US"/>
    </w:rPr>
  </w:style>
  <w:style w:type="paragraph" w:styleId="BlockText">
    <w:name w:val="Block Text"/>
    <w:aliases w:val="Цитата Знак1,Цитата Знак Знак,Знак Знак Знак"/>
    <w:basedOn w:val="Normal"/>
    <w:link w:val="BlockTextChar"/>
    <w:uiPriority w:val="99"/>
    <w:rsid w:val="009309D3"/>
    <w:pPr>
      <w:widowControl/>
      <w:autoSpaceDE/>
      <w:autoSpaceDN/>
      <w:adjustRightInd/>
      <w:ind w:left="567" w:right="567" w:firstLine="567"/>
      <w:jc w:val="both"/>
    </w:pPr>
    <w:rPr>
      <w:rFonts w:cs="Times New Roman"/>
    </w:rPr>
  </w:style>
  <w:style w:type="character" w:customStyle="1" w:styleId="BlockTextChar">
    <w:name w:val="Block Text Char"/>
    <w:aliases w:val="Цитата Знак1 Char,Цитата Знак Знак Char,Знак Знак Знак Char"/>
    <w:link w:val="BlockText"/>
    <w:uiPriority w:val="99"/>
    <w:locked/>
    <w:rsid w:val="009309D3"/>
    <w:rPr>
      <w:rFonts w:cs="Times New Roman"/>
      <w:sz w:val="20"/>
      <w:szCs w:val="20"/>
    </w:rPr>
  </w:style>
  <w:style w:type="paragraph" w:styleId="NoSpacing">
    <w:name w:val="No Spacing"/>
    <w:uiPriority w:val="99"/>
    <w:qFormat/>
    <w:rsid w:val="009309D3"/>
    <w:rPr>
      <w:rFonts w:ascii="Calibri" w:hAnsi="Calibri" w:cs="Calibri"/>
    </w:rPr>
  </w:style>
  <w:style w:type="paragraph" w:customStyle="1" w:styleId="2c">
    <w:name w:val="Без интервала2"/>
    <w:uiPriority w:val="99"/>
    <w:rsid w:val="009309D3"/>
    <w:rPr>
      <w:rFonts w:ascii="Calibri" w:hAnsi="Calibri" w:cs="Calibri"/>
      <w:lang w:eastAsia="en-US"/>
    </w:rPr>
  </w:style>
  <w:style w:type="character" w:customStyle="1" w:styleId="apple-converted-space">
    <w:name w:val="apple-converted-space"/>
    <w:uiPriority w:val="99"/>
    <w:rsid w:val="009309D3"/>
    <w:rPr>
      <w:rFonts w:cs="Times New Roman"/>
    </w:rPr>
  </w:style>
  <w:style w:type="character" w:customStyle="1" w:styleId="rvts16">
    <w:name w:val="rvts16"/>
    <w:uiPriority w:val="99"/>
    <w:rsid w:val="009309D3"/>
    <w:rPr>
      <w:rFonts w:cs="Times New Roman"/>
    </w:rPr>
  </w:style>
  <w:style w:type="character" w:customStyle="1" w:styleId="rvts13">
    <w:name w:val="rvts13"/>
    <w:uiPriority w:val="99"/>
    <w:rsid w:val="009309D3"/>
    <w:rPr>
      <w:rFonts w:cs="Times New Roman"/>
    </w:rPr>
  </w:style>
  <w:style w:type="character" w:customStyle="1" w:styleId="rvts18">
    <w:name w:val="rvts18"/>
    <w:uiPriority w:val="99"/>
    <w:rsid w:val="009309D3"/>
    <w:rPr>
      <w:rFonts w:cs="Times New Roman"/>
    </w:rPr>
  </w:style>
  <w:style w:type="paragraph" w:customStyle="1" w:styleId="rvps7">
    <w:name w:val="rvps7"/>
    <w:basedOn w:val="Normal"/>
    <w:uiPriority w:val="99"/>
    <w:rsid w:val="009309D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</w:rPr>
  </w:style>
  <w:style w:type="character" w:customStyle="1" w:styleId="rvts8">
    <w:name w:val="rvts8"/>
    <w:uiPriority w:val="99"/>
    <w:rsid w:val="009309D3"/>
    <w:rPr>
      <w:rFonts w:cs="Times New Roman"/>
    </w:rPr>
  </w:style>
  <w:style w:type="character" w:customStyle="1" w:styleId="rvts14">
    <w:name w:val="rvts14"/>
    <w:uiPriority w:val="99"/>
    <w:rsid w:val="009309D3"/>
    <w:rPr>
      <w:rFonts w:cs="Times New Roman"/>
    </w:rPr>
  </w:style>
  <w:style w:type="paragraph" w:customStyle="1" w:styleId="217">
    <w:name w:val="Без интервала21"/>
    <w:uiPriority w:val="99"/>
    <w:rsid w:val="009309D3"/>
    <w:rPr>
      <w:rFonts w:ascii="Calibri" w:hAnsi="Calibri" w:cs="Calibri"/>
      <w:lang w:eastAsia="en-US"/>
    </w:rPr>
  </w:style>
  <w:style w:type="character" w:customStyle="1" w:styleId="contenttitletxt">
    <w:name w:val="contenttitletxt"/>
    <w:uiPriority w:val="99"/>
    <w:rsid w:val="009309D3"/>
    <w:rPr>
      <w:rFonts w:cs="Times New Roman"/>
    </w:rPr>
  </w:style>
  <w:style w:type="character" w:customStyle="1" w:styleId="blackboldtixt">
    <w:name w:val="black_bold_tixt"/>
    <w:uiPriority w:val="99"/>
    <w:rsid w:val="009309D3"/>
    <w:rPr>
      <w:rFonts w:cs="Times New Roman"/>
    </w:rPr>
  </w:style>
  <w:style w:type="character" w:customStyle="1" w:styleId="black-normal-txt">
    <w:name w:val="black-normal-txt"/>
    <w:uiPriority w:val="99"/>
    <w:rsid w:val="009309D3"/>
    <w:rPr>
      <w:rFonts w:cs="Times New Roman"/>
    </w:rPr>
  </w:style>
  <w:style w:type="paragraph" w:customStyle="1" w:styleId="xl63">
    <w:name w:val="xl63"/>
    <w:basedOn w:val="Normal"/>
    <w:uiPriority w:val="99"/>
    <w:rsid w:val="009309D3"/>
    <w:pPr>
      <w:widowControl/>
      <w:autoSpaceDE/>
      <w:autoSpaceDN/>
      <w:adjustRightInd/>
      <w:spacing w:before="100" w:beforeAutospacing="1" w:after="100" w:afterAutospacing="1"/>
      <w:textAlignment w:val="top"/>
    </w:pPr>
    <w:rPr>
      <w:rFonts w:cs="Times New Roman"/>
      <w:color w:val="000000"/>
      <w:sz w:val="24"/>
      <w:szCs w:val="24"/>
    </w:rPr>
  </w:style>
  <w:style w:type="paragraph" w:customStyle="1" w:styleId="xl64">
    <w:name w:val="xl64"/>
    <w:basedOn w:val="Normal"/>
    <w:uiPriority w:val="99"/>
    <w:rsid w:val="009309D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97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7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41</Pages>
  <Words>5740</Words>
  <Characters>-32766</Characters>
  <Application>Microsoft Office Outlook</Application>
  <DocSecurity>0</DocSecurity>
  <Lines>0</Lines>
  <Paragraphs>0</Paragraphs>
  <ScaleCrop>false</ScaleCrop>
  <Company>BALAES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АКЦИОНЕРНОЕ ОБЩЕСТВО</dc:title>
  <dc:subject/>
  <dc:creator>pvg</dc:creator>
  <cp:keywords/>
  <dc:description/>
  <cp:lastModifiedBy>User</cp:lastModifiedBy>
  <cp:revision>3</cp:revision>
  <cp:lastPrinted>2015-07-31T13:17:00Z</cp:lastPrinted>
  <dcterms:created xsi:type="dcterms:W3CDTF">2015-08-21T12:30:00Z</dcterms:created>
  <dcterms:modified xsi:type="dcterms:W3CDTF">2015-08-25T15:06:00Z</dcterms:modified>
</cp:coreProperties>
</file>