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36" w:rsidRPr="00563FFA" w:rsidRDefault="00912836" w:rsidP="00912836">
      <w:pPr>
        <w:pStyle w:val="1"/>
        <w:numPr>
          <w:ilvl w:val="0"/>
          <w:numId w:val="4"/>
        </w:numPr>
        <w:tabs>
          <w:tab w:val="left" w:pos="426"/>
        </w:tabs>
        <w:ind w:left="0" w:firstLine="0"/>
        <w:jc w:val="center"/>
        <w:rPr>
          <w:sz w:val="28"/>
          <w:szCs w:val="28"/>
        </w:rPr>
      </w:pPr>
      <w:bookmarkStart w:id="0" w:name="_Toc398564572"/>
      <w:bookmarkStart w:id="1" w:name="_Toc399408082"/>
      <w:bookmarkStart w:id="2" w:name="_Toc430022715"/>
      <w:r w:rsidRPr="00563FFA">
        <w:rPr>
          <w:sz w:val="28"/>
          <w:szCs w:val="28"/>
        </w:rPr>
        <w:t xml:space="preserve">ИЗВЕЩЕНИЕ О ПРОВЕДЕНИИ </w:t>
      </w:r>
      <w:bookmarkEnd w:id="0"/>
      <w:bookmarkEnd w:id="1"/>
      <w:r w:rsidRPr="00563FFA">
        <w:rPr>
          <w:sz w:val="28"/>
          <w:szCs w:val="28"/>
        </w:rPr>
        <w:t>ЗАКУПКИ</w:t>
      </w:r>
      <w:bookmarkEnd w:id="2"/>
    </w:p>
    <w:p w:rsidR="00912836" w:rsidRPr="00563FFA" w:rsidRDefault="00912836" w:rsidP="00912836">
      <w:pPr>
        <w:rPr>
          <w:sz w:val="28"/>
          <w:szCs w:val="28"/>
        </w:rPr>
      </w:pPr>
    </w:p>
    <w:p w:rsidR="00912836" w:rsidRPr="00C31B12" w:rsidRDefault="00912836" w:rsidP="00912836">
      <w:pPr>
        <w:pStyle w:val="a8"/>
        <w:numPr>
          <w:ilvl w:val="0"/>
          <w:numId w:val="3"/>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563FFA">
        <w:rPr>
          <w:rFonts w:ascii="Times New Roman" w:eastAsia="Times New Roman" w:hAnsi="Times New Roman"/>
          <w:sz w:val="28"/>
          <w:szCs w:val="28"/>
          <w:lang w:eastAsia="ru-RU"/>
        </w:rPr>
        <w:t xml:space="preserve">Форма и способ процедуры закупки: </w:t>
      </w:r>
      <w:r w:rsidRPr="00C31B12">
        <w:rPr>
          <w:rFonts w:ascii="Times New Roman" w:eastAsia="Times New Roman" w:hAnsi="Times New Roman"/>
          <w:sz w:val="28"/>
          <w:szCs w:val="28"/>
          <w:lang w:eastAsia="ru-RU"/>
        </w:rPr>
        <w:t>открытый одноэтапный конкурс в электронной форме без квалификационного отбора</w:t>
      </w:r>
      <w:r>
        <w:rPr>
          <w:rFonts w:ascii="Times New Roman" w:eastAsia="Times New Roman" w:hAnsi="Times New Roman"/>
          <w:sz w:val="28"/>
          <w:szCs w:val="28"/>
          <w:lang w:eastAsia="ru-RU"/>
        </w:rPr>
        <w:t>.</w:t>
      </w:r>
    </w:p>
    <w:p w:rsidR="00912836" w:rsidRPr="00563FFA" w:rsidRDefault="00912836" w:rsidP="00912836">
      <w:pPr>
        <w:tabs>
          <w:tab w:val="left" w:pos="1134"/>
        </w:tabs>
        <w:ind w:left="709"/>
        <w:contextualSpacing/>
        <w:jc w:val="both"/>
        <w:rPr>
          <w:rFonts w:eastAsia="Calibri"/>
          <w:bCs/>
          <w:sz w:val="28"/>
          <w:szCs w:val="28"/>
          <w:lang w:eastAsia="en-US"/>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sidRPr="00563FFA">
        <w:rPr>
          <w:rFonts w:ascii="Times New Roman" w:hAnsi="Times New Roman"/>
          <w:sz w:val="28"/>
          <w:szCs w:val="28"/>
        </w:rPr>
        <w:t xml:space="preserve">Закупка проводится в соответствии с Единым </w:t>
      </w:r>
      <w:r w:rsidRPr="00563FFA">
        <w:rPr>
          <w:rFonts w:ascii="Times New Roman" w:eastAsia="Times New Roman" w:hAnsi="Times New Roman"/>
          <w:sz w:val="28"/>
          <w:szCs w:val="28"/>
          <w:lang w:eastAsia="ru-RU"/>
        </w:rPr>
        <w:t>отраслевым</w:t>
      </w:r>
      <w:r w:rsidRPr="00563FFA">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sidRPr="00563FFA">
        <w:rPr>
          <w:rFonts w:ascii="Times New Roman" w:hAnsi="Times New Roman"/>
          <w:sz w:val="28"/>
          <w:szCs w:val="28"/>
        </w:rPr>
        <w:t>Росатом</w:t>
      </w:r>
      <w:proofErr w:type="spellEnd"/>
      <w:r w:rsidRPr="00563FFA">
        <w:rPr>
          <w:rFonts w:ascii="Times New Roman" w:hAnsi="Times New Roman"/>
          <w:sz w:val="28"/>
          <w:szCs w:val="28"/>
        </w:rPr>
        <w:t xml:space="preserve">» с изменениями, утвержденными решением наблюдательного совета </w:t>
      </w:r>
      <w:proofErr w:type="spellStart"/>
      <w:r w:rsidRPr="00563FFA">
        <w:rPr>
          <w:rFonts w:ascii="Times New Roman" w:hAnsi="Times New Roman"/>
          <w:sz w:val="28"/>
          <w:szCs w:val="28"/>
        </w:rPr>
        <w:t>Госкорпорации</w:t>
      </w:r>
      <w:proofErr w:type="spellEnd"/>
      <w:r w:rsidRPr="00563FFA">
        <w:rPr>
          <w:rFonts w:ascii="Times New Roman" w:hAnsi="Times New Roman"/>
          <w:sz w:val="28"/>
          <w:szCs w:val="28"/>
        </w:rPr>
        <w:t xml:space="preserve"> «</w:t>
      </w:r>
      <w:proofErr w:type="spellStart"/>
      <w:r w:rsidRPr="00563FFA">
        <w:rPr>
          <w:rFonts w:ascii="Times New Roman" w:hAnsi="Times New Roman"/>
          <w:sz w:val="28"/>
          <w:szCs w:val="28"/>
        </w:rPr>
        <w:t>Росатом</w:t>
      </w:r>
      <w:proofErr w:type="spellEnd"/>
      <w:r w:rsidRPr="00563FFA">
        <w:rPr>
          <w:rFonts w:ascii="Times New Roman" w:hAnsi="Times New Roman"/>
          <w:sz w:val="28"/>
          <w:szCs w:val="28"/>
        </w:rPr>
        <w:t>»</w:t>
      </w:r>
      <w:r w:rsidRPr="00563FFA">
        <w:rPr>
          <w:rFonts w:ascii="Times New Roman" w:hAnsi="Times New Roman"/>
        </w:rPr>
        <w:t xml:space="preserve"> (</w:t>
      </w:r>
      <w:r>
        <w:rPr>
          <w:rFonts w:ascii="Times New Roman" w:hAnsi="Times New Roman"/>
          <w:sz w:val="28"/>
          <w:szCs w:val="28"/>
        </w:rPr>
        <w:t>протокол от 29.07</w:t>
      </w:r>
      <w:r w:rsidRPr="001F63E3">
        <w:rPr>
          <w:rFonts w:ascii="Times New Roman" w:hAnsi="Times New Roman"/>
          <w:sz w:val="28"/>
          <w:szCs w:val="28"/>
        </w:rPr>
        <w:t>.2015 № 7</w:t>
      </w:r>
      <w:r>
        <w:rPr>
          <w:rFonts w:ascii="Times New Roman" w:hAnsi="Times New Roman"/>
          <w:sz w:val="28"/>
          <w:szCs w:val="28"/>
        </w:rPr>
        <w:t>5</w:t>
      </w:r>
      <w:r w:rsidRPr="00563FFA">
        <w:rPr>
          <w:rFonts w:ascii="Times New Roman" w:hAnsi="Times New Roman"/>
        </w:rPr>
        <w:t>)</w:t>
      </w:r>
      <w:r>
        <w:rPr>
          <w:rFonts w:ascii="Times New Roman" w:hAnsi="Times New Roman"/>
        </w:rPr>
        <w:t>.</w:t>
      </w:r>
    </w:p>
    <w:p w:rsidR="00912836" w:rsidRDefault="00912836" w:rsidP="00912836">
      <w:pPr>
        <w:tabs>
          <w:tab w:val="left" w:pos="1134"/>
        </w:tabs>
        <w:ind w:firstLine="709"/>
        <w:contextualSpacing/>
        <w:jc w:val="both"/>
        <w:rPr>
          <w:rFonts w:eastAsia="Calibri"/>
          <w:sz w:val="28"/>
          <w:szCs w:val="28"/>
          <w:lang w:eastAsia="en-US"/>
        </w:rPr>
      </w:pPr>
      <w:proofErr w:type="gramStart"/>
      <w:r>
        <w:rPr>
          <w:rFonts w:eastAsia="Calibri"/>
          <w:sz w:val="28"/>
          <w:szCs w:val="28"/>
          <w:lang w:eastAsia="en-US"/>
        </w:rPr>
        <w:t xml:space="preserve">Закупка осуществляется в соответствии с подпунктом б) пункта 4 </w:t>
      </w:r>
      <w:r w:rsidRPr="00C3083B">
        <w:rPr>
          <w:rFonts w:eastAsia="Calibri"/>
          <w:sz w:val="28"/>
          <w:szCs w:val="28"/>
          <w:lang w:eastAsia="en-US"/>
        </w:rPr>
        <w:t>Положени</w:t>
      </w:r>
      <w:r>
        <w:rPr>
          <w:rFonts w:eastAsia="Calibri"/>
          <w:sz w:val="28"/>
          <w:szCs w:val="28"/>
          <w:lang w:eastAsia="en-US"/>
        </w:rPr>
        <w:t xml:space="preserve">я </w:t>
      </w:r>
      <w:r w:rsidRPr="00C3083B">
        <w:rPr>
          <w:rFonts w:eastAsia="Calibri"/>
          <w:sz w:val="28"/>
          <w:szCs w:val="28"/>
          <w:lang w:eastAsia="en-US"/>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Pr>
          <w:rFonts w:eastAsia="Calibri"/>
          <w:sz w:val="28"/>
          <w:szCs w:val="28"/>
          <w:lang w:eastAsia="en-US"/>
        </w:rPr>
        <w:t xml:space="preserve">, </w:t>
      </w:r>
      <w:r w:rsidRPr="00C3083B">
        <w:rPr>
          <w:rFonts w:eastAsia="Calibri"/>
          <w:sz w:val="28"/>
          <w:szCs w:val="28"/>
          <w:lang w:eastAsia="en-US"/>
        </w:rPr>
        <w:t>утв</w:t>
      </w:r>
      <w:r>
        <w:rPr>
          <w:rFonts w:eastAsia="Calibri"/>
          <w:sz w:val="28"/>
          <w:szCs w:val="28"/>
          <w:lang w:eastAsia="en-US"/>
        </w:rPr>
        <w:t>ержденного П</w:t>
      </w:r>
      <w:r w:rsidRPr="00C3083B">
        <w:rPr>
          <w:rFonts w:eastAsia="Calibri"/>
          <w:sz w:val="28"/>
          <w:szCs w:val="28"/>
          <w:lang w:eastAsia="en-US"/>
        </w:rPr>
        <w:t xml:space="preserve">остановлением Правительства РФ от 11 декабря 2014 г. </w:t>
      </w:r>
      <w:r>
        <w:rPr>
          <w:rFonts w:eastAsia="Calibri"/>
          <w:sz w:val="28"/>
          <w:szCs w:val="28"/>
          <w:lang w:eastAsia="en-US"/>
        </w:rPr>
        <w:t>№</w:t>
      </w:r>
      <w:r w:rsidRPr="00C3083B">
        <w:rPr>
          <w:rFonts w:eastAsia="Calibri"/>
          <w:sz w:val="28"/>
          <w:szCs w:val="28"/>
          <w:lang w:eastAsia="en-US"/>
        </w:rPr>
        <w:t> 1352</w:t>
      </w:r>
      <w:r w:rsidRPr="00E716C3">
        <w:rPr>
          <w:rFonts w:eastAsia="Calibri"/>
          <w:sz w:val="28"/>
          <w:szCs w:val="28"/>
          <w:lang w:eastAsia="en-US"/>
        </w:rPr>
        <w:t xml:space="preserve"> «</w:t>
      </w:r>
      <w:r w:rsidRPr="00963966">
        <w:rPr>
          <w:rFonts w:eastAsia="Calibri"/>
          <w:sz w:val="28"/>
          <w:szCs w:val="28"/>
          <w:lang w:eastAsia="en-US"/>
        </w:rPr>
        <w:t>Об особенностях участия субъектов малого и среднего предпринимательства в закупках товаров, работ, услуг отдельными</w:t>
      </w:r>
      <w:proofErr w:type="gramEnd"/>
      <w:r w:rsidRPr="00963966">
        <w:rPr>
          <w:rFonts w:eastAsia="Calibri"/>
          <w:sz w:val="28"/>
          <w:szCs w:val="28"/>
          <w:lang w:eastAsia="en-US"/>
        </w:rPr>
        <w:t xml:space="preserve"> видами юридических лиц</w:t>
      </w:r>
      <w:r>
        <w:rPr>
          <w:rFonts w:eastAsia="Calibri"/>
          <w:sz w:val="28"/>
          <w:szCs w:val="28"/>
          <w:lang w:eastAsia="en-US"/>
        </w:rPr>
        <w:t>» (далее – Положение)</w:t>
      </w:r>
      <w:r w:rsidRPr="00563FFA">
        <w:rPr>
          <w:rFonts w:eastAsia="Calibri"/>
          <w:sz w:val="28"/>
          <w:szCs w:val="28"/>
          <w:lang w:eastAsia="en-US"/>
        </w:rPr>
        <w:t>.</w:t>
      </w:r>
    </w:p>
    <w:p w:rsidR="00912836" w:rsidRPr="00563FFA" w:rsidRDefault="00912836" w:rsidP="00912836">
      <w:pPr>
        <w:tabs>
          <w:tab w:val="left" w:pos="1134"/>
        </w:tabs>
        <w:ind w:left="709"/>
        <w:contextualSpacing/>
        <w:jc w:val="both"/>
        <w:rPr>
          <w:rFonts w:eastAsia="Calibri"/>
          <w:bCs/>
          <w:sz w:val="28"/>
          <w:szCs w:val="28"/>
          <w:lang w:eastAsia="en-US"/>
        </w:rPr>
      </w:pPr>
    </w:p>
    <w:p w:rsidR="00912836" w:rsidRPr="00563FFA" w:rsidRDefault="00912836" w:rsidP="00912836">
      <w:pPr>
        <w:pStyle w:val="a8"/>
        <w:numPr>
          <w:ilvl w:val="0"/>
          <w:numId w:val="3"/>
        </w:numPr>
        <w:tabs>
          <w:tab w:val="left" w:pos="0"/>
          <w:tab w:val="left" w:pos="1134"/>
        </w:tabs>
        <w:spacing w:after="0" w:line="240" w:lineRule="auto"/>
        <w:jc w:val="both"/>
        <w:rPr>
          <w:rFonts w:ascii="Times New Roman" w:hAnsi="Times New Roman"/>
          <w:b/>
          <w:spacing w:val="-6"/>
          <w:sz w:val="28"/>
          <w:szCs w:val="28"/>
        </w:rPr>
      </w:pPr>
      <w:r w:rsidRPr="00563FFA">
        <w:rPr>
          <w:rFonts w:ascii="Times New Roman" w:hAnsi="Times New Roman"/>
          <w:sz w:val="28"/>
          <w:szCs w:val="28"/>
        </w:rPr>
        <w:t>Предмет</w:t>
      </w:r>
      <w:r w:rsidRPr="00563FFA">
        <w:rPr>
          <w:rFonts w:ascii="Times New Roman" w:hAnsi="Times New Roman"/>
          <w:spacing w:val="-6"/>
          <w:sz w:val="28"/>
          <w:szCs w:val="28"/>
        </w:rPr>
        <w:t xml:space="preserve"> закупки: право заключения договора на</w:t>
      </w:r>
      <w:r>
        <w:rPr>
          <w:rFonts w:ascii="Times New Roman" w:hAnsi="Times New Roman"/>
          <w:spacing w:val="-6"/>
          <w:sz w:val="28"/>
          <w:szCs w:val="28"/>
        </w:rPr>
        <w:t xml:space="preserve"> </w:t>
      </w:r>
      <w:r w:rsidRPr="00841747">
        <w:rPr>
          <w:rFonts w:ascii="Times New Roman" w:hAnsi="Times New Roman"/>
          <w:spacing w:val="-6"/>
          <w:sz w:val="28"/>
          <w:szCs w:val="28"/>
        </w:rPr>
        <w:t>поставк</w:t>
      </w:r>
      <w:r>
        <w:rPr>
          <w:rFonts w:ascii="Times New Roman" w:hAnsi="Times New Roman"/>
          <w:spacing w:val="-6"/>
          <w:sz w:val="28"/>
          <w:szCs w:val="28"/>
        </w:rPr>
        <w:t xml:space="preserve">у </w:t>
      </w:r>
      <w:r w:rsidRPr="004056E3">
        <w:rPr>
          <w:rFonts w:ascii="Times New Roman" w:hAnsi="Times New Roman"/>
          <w:spacing w:val="-6"/>
          <w:sz w:val="28"/>
          <w:szCs w:val="28"/>
        </w:rPr>
        <w:t>системы хранения данных для нужд АО "НИАЭП"</w:t>
      </w:r>
      <w:r w:rsidRPr="00563FFA">
        <w:rPr>
          <w:rFonts w:ascii="Times New Roman" w:hAnsi="Times New Roman"/>
          <w:spacing w:val="-6"/>
          <w:sz w:val="28"/>
          <w:szCs w:val="28"/>
        </w:rPr>
        <w:t>.</w:t>
      </w:r>
    </w:p>
    <w:p w:rsidR="00912836" w:rsidRPr="00563FFA" w:rsidRDefault="00912836" w:rsidP="00912836">
      <w:pPr>
        <w:tabs>
          <w:tab w:val="left" w:pos="1134"/>
        </w:tabs>
        <w:ind w:left="709"/>
        <w:contextualSpacing/>
        <w:jc w:val="both"/>
        <w:rPr>
          <w:b/>
          <w:spacing w:val="-6"/>
          <w:sz w:val="28"/>
          <w:szCs w:val="28"/>
        </w:rPr>
      </w:pPr>
    </w:p>
    <w:p w:rsidR="00912836" w:rsidRPr="003E2228"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z w:val="28"/>
          <w:szCs w:val="28"/>
        </w:rPr>
      </w:pPr>
      <w:r w:rsidRPr="003E2228">
        <w:rPr>
          <w:rFonts w:ascii="Times New Roman" w:hAnsi="Times New Roman"/>
          <w:sz w:val="28"/>
          <w:szCs w:val="28"/>
        </w:rPr>
        <w:t xml:space="preserve">Заказчик, являющийся Организатором закупки: </w:t>
      </w:r>
      <w:r>
        <w:rPr>
          <w:rFonts w:ascii="Times New Roman" w:hAnsi="Times New Roman"/>
          <w:sz w:val="28"/>
          <w:szCs w:val="28"/>
        </w:rPr>
        <w:t xml:space="preserve">Акционерное общество НИЖЕГОРОДСКАЯ ИНЖИНИРИНГОВАЯ КОМПАНИЯ </w:t>
      </w:r>
      <w:r w:rsidRPr="003E2228">
        <w:rPr>
          <w:rFonts w:ascii="Times New Roman" w:hAnsi="Times New Roman"/>
          <w:sz w:val="28"/>
          <w:szCs w:val="28"/>
        </w:rPr>
        <w:t>«</w:t>
      </w:r>
      <w:r>
        <w:rPr>
          <w:rFonts w:ascii="Times New Roman" w:hAnsi="Times New Roman"/>
          <w:sz w:val="28"/>
          <w:szCs w:val="28"/>
        </w:rPr>
        <w:t>АТОМЭНЕРГОПРОЕКТ</w:t>
      </w:r>
      <w:r w:rsidRPr="003E2228">
        <w:rPr>
          <w:rFonts w:ascii="Times New Roman" w:hAnsi="Times New Roman"/>
          <w:sz w:val="28"/>
          <w:szCs w:val="28"/>
        </w:rPr>
        <w:t>»</w:t>
      </w:r>
      <w:r>
        <w:rPr>
          <w:rFonts w:ascii="Times New Roman" w:hAnsi="Times New Roman"/>
          <w:sz w:val="28"/>
          <w:szCs w:val="28"/>
        </w:rPr>
        <w:t xml:space="preserve"> </w:t>
      </w:r>
    </w:p>
    <w:p w:rsidR="00912836" w:rsidRDefault="00912836" w:rsidP="00912836">
      <w:pPr>
        <w:ind w:firstLine="709"/>
        <w:rPr>
          <w:sz w:val="28"/>
          <w:szCs w:val="28"/>
        </w:rPr>
      </w:pPr>
      <w:r w:rsidRPr="005C0EFF">
        <w:rPr>
          <w:sz w:val="28"/>
          <w:szCs w:val="28"/>
        </w:rPr>
        <w:t xml:space="preserve">Место нахождения: </w:t>
      </w:r>
      <w:r>
        <w:rPr>
          <w:sz w:val="28"/>
          <w:szCs w:val="28"/>
        </w:rPr>
        <w:t>603006, г. Нижний Новгород, пл. Свободы, д. 3</w:t>
      </w:r>
    </w:p>
    <w:p w:rsidR="00912836" w:rsidRDefault="00912836" w:rsidP="00912836">
      <w:pPr>
        <w:tabs>
          <w:tab w:val="left" w:pos="1134"/>
        </w:tabs>
        <w:ind w:firstLine="709"/>
        <w:contextualSpacing/>
        <w:jc w:val="both"/>
      </w:pPr>
      <w:r w:rsidRPr="005C0EFF">
        <w:rPr>
          <w:sz w:val="28"/>
          <w:szCs w:val="28"/>
        </w:rPr>
        <w:t>Тел./факс, эл. Почта</w:t>
      </w:r>
      <w:r>
        <w:rPr>
          <w:sz w:val="28"/>
          <w:szCs w:val="28"/>
        </w:rPr>
        <w:t xml:space="preserve">: </w:t>
      </w:r>
      <w:r>
        <w:rPr>
          <w:color w:val="000000"/>
          <w:sz w:val="28"/>
          <w:szCs w:val="28"/>
        </w:rPr>
        <w:t>Писарев Евгений Владимирович, т</w:t>
      </w:r>
      <w:r w:rsidRPr="00CC2B95">
        <w:rPr>
          <w:sz w:val="28"/>
          <w:szCs w:val="28"/>
        </w:rPr>
        <w:t>ел./факс,</w:t>
      </w:r>
      <w:r>
        <w:rPr>
          <w:sz w:val="28"/>
          <w:szCs w:val="28"/>
        </w:rPr>
        <w:t xml:space="preserve"> </w:t>
      </w:r>
      <w:r w:rsidRPr="00AC28C0">
        <w:rPr>
          <w:sz w:val="28"/>
          <w:szCs w:val="28"/>
        </w:rPr>
        <w:t>(831) 421-80-</w:t>
      </w:r>
      <w:r>
        <w:rPr>
          <w:sz w:val="28"/>
          <w:szCs w:val="28"/>
        </w:rPr>
        <w:t>7</w:t>
      </w:r>
      <w:r w:rsidRPr="00AC28C0">
        <w:rPr>
          <w:sz w:val="28"/>
          <w:szCs w:val="28"/>
        </w:rPr>
        <w:t xml:space="preserve">1, </w:t>
      </w:r>
      <w:r w:rsidRPr="00AC28C0">
        <w:rPr>
          <w:sz w:val="28"/>
          <w:szCs w:val="28"/>
          <w:lang w:val="en-US"/>
        </w:rPr>
        <w:t>e</w:t>
      </w:r>
      <w:r w:rsidRPr="00AC28C0">
        <w:rPr>
          <w:sz w:val="28"/>
          <w:szCs w:val="28"/>
        </w:rPr>
        <w:t>-</w:t>
      </w:r>
      <w:r w:rsidRPr="00AC28C0">
        <w:rPr>
          <w:sz w:val="28"/>
          <w:szCs w:val="28"/>
          <w:lang w:val="en-US"/>
        </w:rPr>
        <w:t>mail</w:t>
      </w:r>
      <w:r w:rsidRPr="00AC28C0">
        <w:rPr>
          <w:sz w:val="28"/>
          <w:szCs w:val="28"/>
        </w:rPr>
        <w:t>:</w:t>
      </w:r>
      <w:r w:rsidRPr="00B47095">
        <w:rPr>
          <w:sz w:val="28"/>
          <w:szCs w:val="28"/>
        </w:rPr>
        <w:t xml:space="preserve"> </w:t>
      </w:r>
      <w:proofErr w:type="spellStart"/>
      <w:r>
        <w:rPr>
          <w:sz w:val="28"/>
          <w:szCs w:val="28"/>
          <w:lang w:val="en-US"/>
        </w:rPr>
        <w:t>evatom</w:t>
      </w:r>
      <w:proofErr w:type="spellEnd"/>
      <w:r w:rsidRPr="00B47095">
        <w:rPr>
          <w:sz w:val="28"/>
          <w:szCs w:val="28"/>
        </w:rPr>
        <w:t>@</w:t>
      </w:r>
      <w:proofErr w:type="spellStart"/>
      <w:r>
        <w:rPr>
          <w:sz w:val="28"/>
          <w:szCs w:val="28"/>
          <w:lang w:val="en-US"/>
        </w:rPr>
        <w:t>ya</w:t>
      </w:r>
      <w:proofErr w:type="spellEnd"/>
      <w:r w:rsidRPr="00B47095">
        <w:rPr>
          <w:sz w:val="28"/>
          <w:szCs w:val="28"/>
        </w:rPr>
        <w:t>.</w:t>
      </w:r>
      <w:proofErr w:type="spellStart"/>
      <w:r>
        <w:rPr>
          <w:sz w:val="28"/>
          <w:szCs w:val="28"/>
          <w:lang w:val="en-US"/>
        </w:rPr>
        <w:t>ru</w:t>
      </w:r>
      <w:proofErr w:type="spellEnd"/>
      <w:r w:rsidRPr="00B47095">
        <w:rPr>
          <w:sz w:val="28"/>
          <w:szCs w:val="28"/>
        </w:rPr>
        <w:t>,</w:t>
      </w:r>
      <w:r w:rsidRPr="00B47095">
        <w:rPr>
          <w:color w:val="000000"/>
          <w:sz w:val="28"/>
          <w:szCs w:val="28"/>
        </w:rPr>
        <w:t xml:space="preserve"> </w:t>
      </w:r>
      <w:proofErr w:type="spellStart"/>
      <w:r>
        <w:rPr>
          <w:sz w:val="28"/>
          <w:szCs w:val="28"/>
        </w:rPr>
        <w:t>Гармаш</w:t>
      </w:r>
      <w:proofErr w:type="spellEnd"/>
      <w:r>
        <w:rPr>
          <w:sz w:val="28"/>
          <w:szCs w:val="28"/>
        </w:rPr>
        <w:t xml:space="preserve"> Елена Николаевна т</w:t>
      </w:r>
      <w:r w:rsidRPr="00CC2B95">
        <w:rPr>
          <w:sz w:val="28"/>
          <w:szCs w:val="28"/>
        </w:rPr>
        <w:t xml:space="preserve">ел./факс, </w:t>
      </w:r>
      <w:r>
        <w:rPr>
          <w:sz w:val="28"/>
          <w:szCs w:val="28"/>
        </w:rPr>
        <w:t xml:space="preserve"> </w:t>
      </w:r>
      <w:r w:rsidRPr="00AC28C0">
        <w:rPr>
          <w:sz w:val="28"/>
          <w:szCs w:val="28"/>
        </w:rPr>
        <w:t>(831) 421-</w:t>
      </w:r>
      <w:r>
        <w:rPr>
          <w:sz w:val="28"/>
          <w:szCs w:val="28"/>
        </w:rPr>
        <w:t xml:space="preserve">80-21, </w:t>
      </w:r>
      <w:r w:rsidRPr="00AC28C0">
        <w:rPr>
          <w:sz w:val="28"/>
          <w:szCs w:val="28"/>
          <w:lang w:val="en-US"/>
        </w:rPr>
        <w:t>e</w:t>
      </w:r>
      <w:r w:rsidRPr="00AC28C0">
        <w:rPr>
          <w:sz w:val="28"/>
          <w:szCs w:val="28"/>
        </w:rPr>
        <w:t>-</w:t>
      </w:r>
      <w:r w:rsidRPr="00AC28C0">
        <w:rPr>
          <w:sz w:val="28"/>
          <w:szCs w:val="28"/>
          <w:lang w:val="en-US"/>
        </w:rPr>
        <w:t>mail</w:t>
      </w:r>
      <w:r w:rsidRPr="00AC28C0">
        <w:rPr>
          <w:sz w:val="28"/>
          <w:szCs w:val="28"/>
        </w:rPr>
        <w:t>:</w:t>
      </w:r>
      <w:r w:rsidRPr="00B47095">
        <w:rPr>
          <w:sz w:val="28"/>
          <w:szCs w:val="28"/>
        </w:rPr>
        <w:t xml:space="preserve"> </w:t>
      </w:r>
      <w:hyperlink r:id="rId6" w:history="1">
        <w:r w:rsidRPr="00AC28C0">
          <w:rPr>
            <w:sz w:val="28"/>
            <w:szCs w:val="28"/>
          </w:rPr>
          <w:t>e.garmash@niaep.ru</w:t>
        </w:r>
      </w:hyperlink>
      <w:r>
        <w:rPr>
          <w:sz w:val="28"/>
          <w:szCs w:val="28"/>
        </w:rPr>
        <w:t>.</w:t>
      </w:r>
    </w:p>
    <w:p w:rsidR="00912836" w:rsidRPr="00563FFA" w:rsidRDefault="00912836" w:rsidP="00912836">
      <w:pPr>
        <w:tabs>
          <w:tab w:val="left" w:pos="1134"/>
        </w:tabs>
        <w:ind w:firstLine="709"/>
        <w:contextualSpacing/>
        <w:rPr>
          <w:sz w:val="28"/>
          <w:szCs w:val="28"/>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sz w:val="28"/>
          <w:szCs w:val="28"/>
        </w:rPr>
      </w:pPr>
      <w:r w:rsidRPr="00563FFA">
        <w:rPr>
          <w:rFonts w:ascii="Times New Roman" w:hAnsi="Times New Roman"/>
          <w:sz w:val="28"/>
          <w:szCs w:val="28"/>
        </w:rPr>
        <w:t xml:space="preserve">Количество лотов: </w:t>
      </w:r>
      <w:r>
        <w:rPr>
          <w:rFonts w:ascii="Times New Roman" w:hAnsi="Times New Roman"/>
          <w:sz w:val="28"/>
          <w:szCs w:val="28"/>
        </w:rPr>
        <w:t>1</w:t>
      </w:r>
      <w:r w:rsidRPr="00EC5CDB">
        <w:rPr>
          <w:rFonts w:ascii="Times New Roman" w:hAnsi="Times New Roman"/>
          <w:sz w:val="28"/>
          <w:szCs w:val="28"/>
        </w:rPr>
        <w:t xml:space="preserve"> (</w:t>
      </w:r>
      <w:r>
        <w:rPr>
          <w:rFonts w:ascii="Times New Roman" w:hAnsi="Times New Roman"/>
          <w:sz w:val="28"/>
          <w:szCs w:val="28"/>
        </w:rPr>
        <w:t>один</w:t>
      </w:r>
      <w:r w:rsidRPr="00EC5CDB">
        <w:rPr>
          <w:rFonts w:ascii="Times New Roman" w:hAnsi="Times New Roman"/>
          <w:sz w:val="28"/>
          <w:szCs w:val="28"/>
        </w:rPr>
        <w:t>)</w:t>
      </w:r>
      <w:r>
        <w:rPr>
          <w:rFonts w:ascii="Times New Roman" w:hAnsi="Times New Roman"/>
          <w:sz w:val="28"/>
          <w:szCs w:val="28"/>
        </w:rPr>
        <w:t xml:space="preserve"> лот</w:t>
      </w:r>
      <w:r w:rsidRPr="00563FFA">
        <w:rPr>
          <w:rFonts w:ascii="Times New Roman" w:hAnsi="Times New Roman"/>
          <w:sz w:val="28"/>
          <w:szCs w:val="28"/>
        </w:rPr>
        <w:t xml:space="preserve">. </w:t>
      </w:r>
    </w:p>
    <w:p w:rsidR="00912836" w:rsidRPr="00563FFA" w:rsidRDefault="00912836" w:rsidP="00912836">
      <w:pPr>
        <w:tabs>
          <w:tab w:val="left" w:pos="1134"/>
        </w:tabs>
        <w:ind w:firstLine="709"/>
        <w:contextualSpacing/>
        <w:rPr>
          <w:sz w:val="28"/>
          <w:szCs w:val="28"/>
        </w:rPr>
      </w:pPr>
    </w:p>
    <w:p w:rsidR="00912836" w:rsidRPr="00563FFA" w:rsidRDefault="00912836" w:rsidP="00912836">
      <w:pPr>
        <w:pStyle w:val="a8"/>
        <w:numPr>
          <w:ilvl w:val="0"/>
          <w:numId w:val="3"/>
        </w:numPr>
        <w:tabs>
          <w:tab w:val="left" w:pos="0"/>
          <w:tab w:val="left" w:pos="1134"/>
        </w:tabs>
        <w:spacing w:after="0" w:line="240" w:lineRule="auto"/>
        <w:jc w:val="both"/>
        <w:rPr>
          <w:rFonts w:ascii="Times New Roman" w:hAnsi="Times New Roman"/>
          <w:sz w:val="28"/>
          <w:szCs w:val="28"/>
        </w:rPr>
      </w:pPr>
      <w:r w:rsidRPr="00563FFA">
        <w:rPr>
          <w:rFonts w:ascii="Times New Roman" w:hAnsi="Times New Roman"/>
          <w:sz w:val="28"/>
          <w:szCs w:val="28"/>
        </w:rPr>
        <w:t xml:space="preserve">Предмет договора: </w:t>
      </w:r>
      <w:r>
        <w:rPr>
          <w:rFonts w:ascii="Times New Roman" w:hAnsi="Times New Roman"/>
          <w:sz w:val="28"/>
          <w:szCs w:val="28"/>
        </w:rPr>
        <w:t>п</w:t>
      </w:r>
      <w:r w:rsidRPr="00D839FA">
        <w:rPr>
          <w:rFonts w:ascii="Times New Roman" w:hAnsi="Times New Roman"/>
          <w:spacing w:val="-6"/>
          <w:sz w:val="28"/>
          <w:szCs w:val="28"/>
        </w:rPr>
        <w:t xml:space="preserve">оставка </w:t>
      </w:r>
      <w:r w:rsidRPr="004056E3">
        <w:rPr>
          <w:rFonts w:ascii="Times New Roman" w:hAnsi="Times New Roman"/>
          <w:spacing w:val="-6"/>
          <w:sz w:val="28"/>
          <w:szCs w:val="28"/>
        </w:rPr>
        <w:t>системы хранения данных для нужд АО "НИАЭП"</w:t>
      </w:r>
      <w:r>
        <w:rPr>
          <w:rFonts w:ascii="Times New Roman" w:hAnsi="Times New Roman"/>
          <w:spacing w:val="-6"/>
          <w:sz w:val="28"/>
          <w:szCs w:val="28"/>
        </w:rPr>
        <w:t>.</w:t>
      </w:r>
    </w:p>
    <w:p w:rsidR="00912836" w:rsidRDefault="00912836" w:rsidP="00912836">
      <w:pPr>
        <w:tabs>
          <w:tab w:val="left" w:pos="1134"/>
        </w:tabs>
        <w:ind w:firstLine="709"/>
        <w:contextualSpacing/>
        <w:jc w:val="both"/>
        <w:rPr>
          <w:sz w:val="28"/>
          <w:szCs w:val="28"/>
        </w:rPr>
      </w:pPr>
      <w:r w:rsidRPr="005C0EFF">
        <w:rPr>
          <w:sz w:val="28"/>
          <w:szCs w:val="28"/>
        </w:rPr>
        <w:t xml:space="preserve">Срок </w:t>
      </w:r>
      <w:r w:rsidRPr="00E35E2D">
        <w:rPr>
          <w:sz w:val="28"/>
          <w:szCs w:val="28"/>
        </w:rPr>
        <w:t>поставки</w:t>
      </w:r>
      <w:r w:rsidRPr="005C0EFF">
        <w:rPr>
          <w:sz w:val="28"/>
          <w:szCs w:val="28"/>
        </w:rPr>
        <w:t>:</w:t>
      </w:r>
      <w:r>
        <w:rPr>
          <w:sz w:val="28"/>
          <w:szCs w:val="28"/>
        </w:rPr>
        <w:t xml:space="preserve"> в соответствии с проектом договора.</w:t>
      </w:r>
      <w:r w:rsidRPr="006618B4">
        <w:rPr>
          <w:sz w:val="28"/>
          <w:szCs w:val="28"/>
        </w:rPr>
        <w:t xml:space="preserve"> </w:t>
      </w:r>
    </w:p>
    <w:p w:rsidR="00912836" w:rsidRPr="00563FFA" w:rsidRDefault="00912836" w:rsidP="00912836">
      <w:pPr>
        <w:tabs>
          <w:tab w:val="left" w:pos="1134"/>
        </w:tabs>
        <w:ind w:firstLine="709"/>
        <w:contextualSpacing/>
        <w:jc w:val="both"/>
        <w:rPr>
          <w:sz w:val="28"/>
          <w:szCs w:val="28"/>
        </w:rPr>
      </w:pPr>
      <w:r w:rsidRPr="005C0EFF">
        <w:rPr>
          <w:sz w:val="28"/>
          <w:szCs w:val="28"/>
        </w:rPr>
        <w:t xml:space="preserve">Место </w:t>
      </w:r>
      <w:r>
        <w:rPr>
          <w:sz w:val="28"/>
          <w:szCs w:val="28"/>
        </w:rPr>
        <w:t>поставки</w:t>
      </w:r>
      <w:r w:rsidRPr="005C0EFF">
        <w:rPr>
          <w:sz w:val="28"/>
          <w:szCs w:val="28"/>
        </w:rPr>
        <w:t>:</w:t>
      </w:r>
      <w:r>
        <w:rPr>
          <w:sz w:val="28"/>
          <w:szCs w:val="28"/>
        </w:rPr>
        <w:t xml:space="preserve"> в соответствии со Спецификацией (Том 2 «Техническая часть»).</w:t>
      </w:r>
    </w:p>
    <w:p w:rsidR="00912836" w:rsidRPr="00563FFA" w:rsidRDefault="00912836" w:rsidP="00912836">
      <w:pPr>
        <w:tabs>
          <w:tab w:val="left" w:pos="1134"/>
        </w:tabs>
        <w:ind w:firstLine="709"/>
        <w:contextualSpacing/>
        <w:jc w:val="both"/>
        <w:rPr>
          <w:sz w:val="28"/>
          <w:szCs w:val="28"/>
        </w:rPr>
      </w:pPr>
      <w:r w:rsidRPr="005C0EFF">
        <w:rPr>
          <w:sz w:val="28"/>
          <w:szCs w:val="28"/>
        </w:rPr>
        <w:t xml:space="preserve">Состав и объем </w:t>
      </w:r>
      <w:r>
        <w:rPr>
          <w:sz w:val="28"/>
          <w:szCs w:val="28"/>
        </w:rPr>
        <w:t>поставки:</w:t>
      </w:r>
      <w:r w:rsidRPr="005C0EFF">
        <w:t xml:space="preserve"> </w:t>
      </w:r>
      <w:r w:rsidRPr="00EC5CDB">
        <w:rPr>
          <w:sz w:val="28"/>
          <w:szCs w:val="28"/>
        </w:rPr>
        <w:t>все необходимые сведения приведены в</w:t>
      </w:r>
      <w:r>
        <w:rPr>
          <w:sz w:val="28"/>
          <w:szCs w:val="28"/>
        </w:rPr>
        <w:t> </w:t>
      </w:r>
      <w:r w:rsidRPr="00EC5CDB">
        <w:rPr>
          <w:sz w:val="28"/>
          <w:szCs w:val="28"/>
        </w:rPr>
        <w:t xml:space="preserve">Томе 2 </w:t>
      </w:r>
      <w:r>
        <w:rPr>
          <w:sz w:val="28"/>
          <w:szCs w:val="28"/>
        </w:rPr>
        <w:t>закупочной</w:t>
      </w:r>
      <w:r w:rsidRPr="00EC5CDB">
        <w:rPr>
          <w:sz w:val="28"/>
          <w:szCs w:val="28"/>
        </w:rPr>
        <w:t xml:space="preserve"> документации</w:t>
      </w:r>
      <w:r w:rsidRPr="00563FFA">
        <w:rPr>
          <w:sz w:val="28"/>
          <w:szCs w:val="28"/>
        </w:rPr>
        <w:t>.</w:t>
      </w:r>
    </w:p>
    <w:p w:rsidR="00912836" w:rsidRPr="00333E0A" w:rsidRDefault="00912836" w:rsidP="00912836">
      <w:pPr>
        <w:tabs>
          <w:tab w:val="left" w:pos="1134"/>
        </w:tabs>
        <w:ind w:firstLine="709"/>
        <w:contextualSpacing/>
        <w:jc w:val="both"/>
        <w:rPr>
          <w:sz w:val="28"/>
          <w:szCs w:val="28"/>
        </w:rPr>
      </w:pPr>
      <w:r w:rsidRPr="00C36048">
        <w:rPr>
          <w:sz w:val="28"/>
          <w:szCs w:val="28"/>
        </w:rPr>
        <w:t>Предложение частично</w:t>
      </w:r>
      <w:r>
        <w:rPr>
          <w:sz w:val="28"/>
          <w:szCs w:val="28"/>
        </w:rPr>
        <w:t>го</w:t>
      </w:r>
      <w:r w:rsidRPr="00C36048">
        <w:rPr>
          <w:sz w:val="28"/>
          <w:szCs w:val="28"/>
        </w:rPr>
        <w:t xml:space="preserve"> </w:t>
      </w:r>
      <w:r>
        <w:rPr>
          <w:sz w:val="28"/>
          <w:szCs w:val="28"/>
        </w:rPr>
        <w:t xml:space="preserve">выполнения </w:t>
      </w:r>
      <w:r w:rsidRPr="00E35E2D">
        <w:rPr>
          <w:sz w:val="28"/>
          <w:szCs w:val="28"/>
        </w:rPr>
        <w:t>поставок не допускается</w:t>
      </w:r>
      <w:r w:rsidRPr="00333E0A">
        <w:rPr>
          <w:sz w:val="28"/>
          <w:szCs w:val="28"/>
        </w:rPr>
        <w:t>.</w:t>
      </w:r>
    </w:p>
    <w:p w:rsidR="00912836" w:rsidRPr="00563FFA" w:rsidRDefault="00912836" w:rsidP="00912836">
      <w:pPr>
        <w:tabs>
          <w:tab w:val="left" w:pos="1134"/>
        </w:tabs>
        <w:ind w:firstLine="709"/>
        <w:contextualSpacing/>
        <w:jc w:val="both"/>
        <w:rPr>
          <w:b/>
          <w:i/>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w:t>
      </w:r>
      <w:r w:rsidRPr="005C0EFF">
        <w:rPr>
          <w:rFonts w:ascii="Times New Roman" w:hAnsi="Times New Roman"/>
          <w:sz w:val="28"/>
          <w:szCs w:val="28"/>
        </w:rPr>
        <w:t xml:space="preserve">: </w:t>
      </w:r>
      <w:r w:rsidRPr="009B1233">
        <w:rPr>
          <w:rFonts w:ascii="Times New Roman" w:hAnsi="Times New Roman"/>
          <w:sz w:val="28"/>
          <w:szCs w:val="28"/>
        </w:rPr>
        <w:t>в соответствии с п</w:t>
      </w:r>
      <w:r w:rsidRPr="009B1233">
        <w:rPr>
          <w:rFonts w:ascii="Times New Roman" w:hAnsi="Times New Roman"/>
          <w:spacing w:val="-6"/>
          <w:sz w:val="28"/>
          <w:szCs w:val="28"/>
        </w:rPr>
        <w:t>роектом договора (Часть 3 Тома 1 закупочной документации)</w:t>
      </w:r>
    </w:p>
    <w:p w:rsidR="00912836" w:rsidRPr="00563FFA" w:rsidRDefault="00912836" w:rsidP="00912836">
      <w:pPr>
        <w:ind w:right="153" w:firstLine="709"/>
        <w:jc w:val="both"/>
        <w:rPr>
          <w:sz w:val="28"/>
          <w:szCs w:val="28"/>
        </w:rPr>
      </w:pPr>
    </w:p>
    <w:p w:rsidR="00912836" w:rsidRDefault="00912836" w:rsidP="00912836">
      <w:pPr>
        <w:ind w:right="153" w:firstLine="709"/>
        <w:jc w:val="both"/>
      </w:pPr>
      <w:r w:rsidRPr="00563FFA">
        <w:rPr>
          <w:sz w:val="28"/>
          <w:szCs w:val="28"/>
        </w:rPr>
        <w:t xml:space="preserve">Форма и все условия проекта договора </w:t>
      </w:r>
      <w:r>
        <w:rPr>
          <w:sz w:val="28"/>
          <w:szCs w:val="28"/>
        </w:rPr>
        <w:t xml:space="preserve"> </w:t>
      </w:r>
      <w:r w:rsidRPr="00563FFA">
        <w:rPr>
          <w:sz w:val="28"/>
          <w:szCs w:val="28"/>
        </w:rPr>
        <w:t>(Часть 3 «Проект договора») являются обязательными. Встречные предложения участников по проекту договора не допускаются</w:t>
      </w:r>
      <w:r>
        <w:t>.</w:t>
      </w:r>
    </w:p>
    <w:p w:rsidR="00912836" w:rsidRPr="00563FFA" w:rsidRDefault="00912836" w:rsidP="00912836">
      <w:pPr>
        <w:tabs>
          <w:tab w:val="left" w:pos="1134"/>
        </w:tabs>
        <w:ind w:firstLine="709"/>
        <w:contextualSpacing/>
        <w:jc w:val="both"/>
        <w:rPr>
          <w:sz w:val="28"/>
          <w:szCs w:val="28"/>
        </w:rPr>
      </w:pPr>
      <w:r w:rsidRPr="00563FFA">
        <w:rPr>
          <w:sz w:val="28"/>
          <w:szCs w:val="28"/>
        </w:rPr>
        <w:t xml:space="preserve">При этом не считаются встречными предложения по формулировкам условий договора, направленным на устранение нарушений действующего законодательства </w:t>
      </w:r>
      <w:r w:rsidRPr="00563FFA">
        <w:rPr>
          <w:sz w:val="28"/>
          <w:szCs w:val="28"/>
        </w:rPr>
        <w:lastRenderedPageBreak/>
        <w:t>Российской Федерации или исправление грамматических ошибок, если таковые выявлены участн</w:t>
      </w:r>
      <w:r>
        <w:rPr>
          <w:sz w:val="28"/>
          <w:szCs w:val="28"/>
        </w:rPr>
        <w:t>иком в проекте договора (Часть 3</w:t>
      </w:r>
      <w:r w:rsidRPr="00563FFA">
        <w:rPr>
          <w:sz w:val="28"/>
          <w:szCs w:val="28"/>
        </w:rPr>
        <w:t xml:space="preserve"> «Проект договора»).</w:t>
      </w:r>
    </w:p>
    <w:p w:rsidR="00912836" w:rsidRPr="00563FFA" w:rsidRDefault="00912836" w:rsidP="00912836">
      <w:pPr>
        <w:tabs>
          <w:tab w:val="left" w:pos="1134"/>
        </w:tabs>
        <w:ind w:firstLine="709"/>
        <w:contextualSpacing/>
        <w:jc w:val="both"/>
        <w:rPr>
          <w:sz w:val="28"/>
          <w:szCs w:val="28"/>
        </w:rPr>
      </w:pPr>
    </w:p>
    <w:p w:rsidR="00912836" w:rsidRDefault="00912836" w:rsidP="00912836">
      <w:pPr>
        <w:pStyle w:val="a8"/>
        <w:numPr>
          <w:ilvl w:val="0"/>
          <w:numId w:val="3"/>
        </w:numPr>
        <w:tabs>
          <w:tab w:val="left" w:pos="0"/>
          <w:tab w:val="left" w:pos="1134"/>
        </w:tabs>
        <w:spacing w:after="0" w:line="240" w:lineRule="auto"/>
        <w:jc w:val="both"/>
        <w:rPr>
          <w:rFonts w:ascii="Times New Roman" w:hAnsi="Times New Roman"/>
          <w:sz w:val="28"/>
          <w:szCs w:val="28"/>
        </w:rPr>
      </w:pPr>
      <w:r w:rsidRPr="00563FFA">
        <w:rPr>
          <w:rFonts w:ascii="Times New Roman" w:hAnsi="Times New Roman"/>
          <w:sz w:val="28"/>
          <w:szCs w:val="28"/>
        </w:rPr>
        <w:t xml:space="preserve">Начальная (максимальная) цена договора: </w:t>
      </w:r>
      <w:r>
        <w:rPr>
          <w:rFonts w:ascii="Times New Roman" w:hAnsi="Times New Roman"/>
          <w:sz w:val="28"/>
          <w:szCs w:val="28"/>
        </w:rPr>
        <w:t>29 995</w:t>
      </w:r>
      <w:r w:rsidRPr="00D839FA">
        <w:rPr>
          <w:rFonts w:ascii="Times New Roman" w:hAnsi="Times New Roman"/>
          <w:sz w:val="28"/>
          <w:szCs w:val="28"/>
        </w:rPr>
        <w:t xml:space="preserve"> </w:t>
      </w:r>
      <w:r>
        <w:rPr>
          <w:rFonts w:ascii="Times New Roman" w:hAnsi="Times New Roman"/>
          <w:sz w:val="28"/>
          <w:szCs w:val="28"/>
        </w:rPr>
        <w:t>000,00 (Двадцать девять миллионов девятьсот девяносто пять тысяч) рублей 00 копейка</w:t>
      </w:r>
      <w:r w:rsidRPr="00563FFA">
        <w:rPr>
          <w:rFonts w:ascii="Times New Roman" w:hAnsi="Times New Roman"/>
          <w:sz w:val="28"/>
          <w:szCs w:val="28"/>
        </w:rPr>
        <w:t>, включая НДС.</w:t>
      </w:r>
    </w:p>
    <w:p w:rsidR="00912836" w:rsidRPr="00563FFA" w:rsidRDefault="00912836" w:rsidP="00912836">
      <w:pPr>
        <w:tabs>
          <w:tab w:val="left" w:pos="1134"/>
        </w:tabs>
        <w:ind w:firstLine="709"/>
        <w:contextualSpacing/>
        <w:jc w:val="both"/>
        <w:rPr>
          <w:sz w:val="28"/>
          <w:szCs w:val="28"/>
        </w:rPr>
      </w:pPr>
      <w:r w:rsidRPr="00563FFA">
        <w:rPr>
          <w:sz w:val="28"/>
          <w:szCs w:val="28"/>
        </w:rPr>
        <w:t xml:space="preserve">Начальная (максимальная) цена договора: </w:t>
      </w:r>
      <w:r>
        <w:rPr>
          <w:sz w:val="28"/>
          <w:szCs w:val="28"/>
        </w:rPr>
        <w:t>25 419 491,53 (Двадцать пять миллионов четыреста девятнадцать тысяч четыреста девяносто один) рубль 63 копейки, без учета НДС.</w:t>
      </w:r>
    </w:p>
    <w:p w:rsidR="00912836" w:rsidRPr="00430F72" w:rsidRDefault="00912836" w:rsidP="00912836">
      <w:pPr>
        <w:tabs>
          <w:tab w:val="left" w:pos="1134"/>
        </w:tabs>
        <w:ind w:firstLine="709"/>
        <w:contextualSpacing/>
        <w:jc w:val="both"/>
        <w:rPr>
          <w:sz w:val="28"/>
          <w:szCs w:val="28"/>
        </w:rPr>
      </w:pPr>
      <w:r w:rsidRPr="00430F72">
        <w:rPr>
          <w:sz w:val="28"/>
          <w:szCs w:val="28"/>
        </w:rPr>
        <w:t>Предложение участника о цене договора не должно превышать начальную (максимальную) цену договора в базисе поданной участником закупки</w:t>
      </w:r>
      <w:r>
        <w:rPr>
          <w:sz w:val="28"/>
          <w:szCs w:val="28"/>
        </w:rPr>
        <w:t xml:space="preserve"> цены:</w:t>
      </w:r>
    </w:p>
    <w:p w:rsidR="00912836" w:rsidRPr="00563FFA" w:rsidRDefault="00912836" w:rsidP="00912836">
      <w:pPr>
        <w:tabs>
          <w:tab w:val="left" w:pos="1134"/>
        </w:tabs>
        <w:ind w:firstLine="709"/>
        <w:contextualSpacing/>
        <w:jc w:val="both"/>
        <w:rPr>
          <w:b/>
          <w:i/>
        </w:rPr>
      </w:pPr>
    </w:p>
    <w:p w:rsidR="00912836" w:rsidRPr="00485EAB" w:rsidRDefault="00912836" w:rsidP="00912836">
      <w:pPr>
        <w:tabs>
          <w:tab w:val="left" w:pos="1134"/>
        </w:tabs>
        <w:ind w:firstLine="709"/>
        <w:contextualSpacing/>
        <w:jc w:val="both"/>
        <w:rPr>
          <w:sz w:val="28"/>
          <w:szCs w:val="28"/>
        </w:rPr>
      </w:pPr>
      <w:r w:rsidRPr="003A1AD8">
        <w:rPr>
          <w:sz w:val="28"/>
          <w:szCs w:val="28"/>
        </w:rPr>
        <w:t xml:space="preserve">Цена договора включает в себя: </w:t>
      </w:r>
      <w:r w:rsidRPr="00C25F64">
        <w:rPr>
          <w:sz w:val="28"/>
          <w:szCs w:val="28"/>
        </w:rPr>
        <w:t xml:space="preserve">все расходы </w:t>
      </w:r>
      <w:r>
        <w:rPr>
          <w:sz w:val="28"/>
          <w:szCs w:val="28"/>
        </w:rPr>
        <w:t>исполнителя з</w:t>
      </w:r>
      <w:r w:rsidRPr="00C25F64">
        <w:rPr>
          <w:sz w:val="28"/>
          <w:szCs w:val="28"/>
        </w:rPr>
        <w:t xml:space="preserve">а </w:t>
      </w:r>
      <w:r>
        <w:rPr>
          <w:sz w:val="28"/>
          <w:szCs w:val="28"/>
        </w:rPr>
        <w:t>выполнение работ</w:t>
      </w:r>
      <w:r w:rsidRPr="00C25F64">
        <w:rPr>
          <w:sz w:val="28"/>
          <w:szCs w:val="28"/>
        </w:rPr>
        <w:t xml:space="preserve"> в соответствии с полож</w:t>
      </w:r>
      <w:r>
        <w:rPr>
          <w:sz w:val="28"/>
          <w:szCs w:val="28"/>
        </w:rPr>
        <w:t>ениями Проекта договора (ЧАСТЬ 3</w:t>
      </w:r>
      <w:r w:rsidRPr="00C25F64">
        <w:rPr>
          <w:sz w:val="28"/>
          <w:szCs w:val="28"/>
        </w:rPr>
        <w:t xml:space="preserve"> Тома 1 настоящей Документации), в том числе:</w:t>
      </w:r>
      <w:r>
        <w:rPr>
          <w:sz w:val="28"/>
          <w:szCs w:val="28"/>
        </w:rPr>
        <w:t xml:space="preserve"> НДС, налоги и другие обязательные платежи.</w:t>
      </w:r>
    </w:p>
    <w:p w:rsidR="00912836" w:rsidRPr="00563FFA" w:rsidRDefault="00912836" w:rsidP="00912836">
      <w:pPr>
        <w:tabs>
          <w:tab w:val="left" w:pos="1134"/>
        </w:tabs>
        <w:ind w:firstLine="709"/>
        <w:contextualSpacing/>
        <w:jc w:val="both"/>
        <w:rPr>
          <w:b/>
          <w:i/>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563FFA">
        <w:rPr>
          <w:rFonts w:ascii="Times New Roman" w:hAnsi="Times New Roman"/>
          <w:sz w:val="28"/>
          <w:szCs w:val="28"/>
        </w:rPr>
        <w:t>Официальный язык закупки: русский.</w:t>
      </w:r>
    </w:p>
    <w:p w:rsidR="00912836" w:rsidRPr="00485EAB" w:rsidRDefault="00912836" w:rsidP="00912836">
      <w:pPr>
        <w:tabs>
          <w:tab w:val="left" w:pos="1134"/>
        </w:tabs>
        <w:ind w:firstLine="709"/>
        <w:contextualSpacing/>
        <w:jc w:val="both"/>
        <w:rPr>
          <w:rFonts w:eastAsia="Calibri"/>
          <w:bCs/>
          <w:sz w:val="28"/>
          <w:szCs w:val="28"/>
          <w:lang w:eastAsia="en-US"/>
        </w:rPr>
      </w:pPr>
      <w:bookmarkStart w:id="3" w:name="_Ref317253353"/>
      <w:r w:rsidRPr="00485EAB">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3"/>
      <w:r w:rsidRPr="00485EAB">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912836" w:rsidRPr="00563FFA" w:rsidRDefault="00912836" w:rsidP="00912836">
      <w:pPr>
        <w:tabs>
          <w:tab w:val="left" w:pos="1134"/>
        </w:tabs>
        <w:ind w:firstLine="709"/>
        <w:contextualSpacing/>
        <w:jc w:val="both"/>
        <w:rPr>
          <w:b/>
          <w:i/>
        </w:rPr>
      </w:pPr>
    </w:p>
    <w:p w:rsidR="00912836" w:rsidRPr="00485EAB"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563FFA">
        <w:rPr>
          <w:rFonts w:ascii="Times New Roman" w:hAnsi="Times New Roman"/>
          <w:sz w:val="28"/>
          <w:szCs w:val="28"/>
        </w:rPr>
        <w:t xml:space="preserve">Валюта закупки: </w:t>
      </w:r>
      <w:r w:rsidRPr="00485EAB">
        <w:rPr>
          <w:rFonts w:ascii="Times New Roman" w:hAnsi="Times New Roman"/>
          <w:sz w:val="28"/>
          <w:szCs w:val="28"/>
        </w:rPr>
        <w:t>российский рубль.</w:t>
      </w:r>
    </w:p>
    <w:p w:rsidR="00912836" w:rsidRPr="00485EAB" w:rsidRDefault="00912836" w:rsidP="00912836">
      <w:pPr>
        <w:tabs>
          <w:tab w:val="left" w:pos="1134"/>
        </w:tabs>
        <w:ind w:firstLine="709"/>
        <w:contextualSpacing/>
        <w:jc w:val="both"/>
        <w:rPr>
          <w:rFonts w:eastAsia="Calibri"/>
          <w:sz w:val="28"/>
          <w:szCs w:val="28"/>
          <w:lang w:eastAsia="en-US"/>
        </w:rPr>
      </w:pPr>
      <w:r w:rsidRPr="00485EAB">
        <w:rPr>
          <w:rFonts w:eastAsia="Calibri"/>
          <w:sz w:val="28"/>
          <w:szCs w:val="28"/>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2836" w:rsidRPr="00563FFA" w:rsidRDefault="00912836" w:rsidP="00912836">
      <w:pPr>
        <w:tabs>
          <w:tab w:val="left" w:pos="1134"/>
        </w:tabs>
        <w:ind w:firstLine="709"/>
        <w:contextualSpacing/>
        <w:jc w:val="both"/>
        <w:rPr>
          <w:b/>
          <w:i/>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b/>
          <w:i/>
          <w:sz w:val="24"/>
        </w:rPr>
      </w:pPr>
      <w:r w:rsidRPr="00563FFA">
        <w:rPr>
          <w:rFonts w:ascii="Times New Roman" w:hAnsi="Times New Roman"/>
          <w:sz w:val="28"/>
          <w:szCs w:val="28"/>
        </w:rPr>
        <w:t>Обеспечение заявки на участие в закупке</w:t>
      </w:r>
      <w:r>
        <w:rPr>
          <w:rFonts w:ascii="Times New Roman" w:hAnsi="Times New Roman"/>
          <w:sz w:val="28"/>
          <w:szCs w:val="28"/>
        </w:rPr>
        <w:t>:</w:t>
      </w:r>
      <w:r w:rsidRPr="00563FFA">
        <w:rPr>
          <w:rFonts w:ascii="Times New Roman" w:hAnsi="Times New Roman"/>
          <w:sz w:val="28"/>
          <w:szCs w:val="28"/>
        </w:rPr>
        <w:t xml:space="preserve"> </w:t>
      </w:r>
    </w:p>
    <w:p w:rsidR="00912836" w:rsidRPr="00563FFA" w:rsidRDefault="00912836" w:rsidP="00912836">
      <w:pPr>
        <w:pStyle w:val="a8"/>
        <w:numPr>
          <w:ilvl w:val="0"/>
          <w:numId w:val="5"/>
        </w:numPr>
        <w:tabs>
          <w:tab w:val="left" w:pos="1134"/>
        </w:tabs>
        <w:spacing w:after="0" w:line="240" w:lineRule="auto"/>
        <w:ind w:left="0" w:firstLine="709"/>
        <w:contextualSpacing w:val="0"/>
        <w:jc w:val="both"/>
        <w:rPr>
          <w:rFonts w:ascii="Times New Roman" w:hAnsi="Times New Roman"/>
          <w:spacing w:val="-6"/>
          <w:sz w:val="28"/>
          <w:szCs w:val="28"/>
        </w:rPr>
      </w:pPr>
      <w:r w:rsidRPr="005C0EFF">
        <w:rPr>
          <w:rFonts w:ascii="Times New Roman" w:hAnsi="Times New Roman"/>
          <w:spacing w:val="-6"/>
          <w:sz w:val="28"/>
          <w:szCs w:val="28"/>
        </w:rPr>
        <w:t>денежные средства либо безотзывная банковская гарантия</w:t>
      </w:r>
      <w:r>
        <w:rPr>
          <w:rFonts w:ascii="Times New Roman" w:hAnsi="Times New Roman"/>
          <w:spacing w:val="-6"/>
          <w:sz w:val="28"/>
          <w:szCs w:val="28"/>
        </w:rPr>
        <w:t xml:space="preserve"> по </w:t>
      </w:r>
      <w:hyperlink w:anchor="_БАНКОВСКАЯ_ГАРАНТИЯ_ОБЕСПЕЧЕНИЯ" w:history="1">
        <w:r w:rsidRPr="00685493">
          <w:rPr>
            <w:rStyle w:val="a6"/>
            <w:rFonts w:ascii="Times New Roman" w:hAnsi="Times New Roman"/>
            <w:spacing w:val="-6"/>
            <w:sz w:val="28"/>
            <w:szCs w:val="28"/>
          </w:rPr>
          <w:t>форме 5</w:t>
        </w:r>
      </w:hyperlink>
      <w:r>
        <w:rPr>
          <w:rFonts w:ascii="Times New Roman" w:hAnsi="Times New Roman"/>
          <w:spacing w:val="-6"/>
          <w:sz w:val="28"/>
          <w:szCs w:val="28"/>
        </w:rPr>
        <w:t xml:space="preserve"> раздела 5.2 настоящей документации</w:t>
      </w:r>
      <w:r w:rsidRPr="005C0EFF">
        <w:rPr>
          <w:rFonts w:ascii="Times New Roman" w:hAnsi="Times New Roman"/>
          <w:spacing w:val="-6"/>
          <w:sz w:val="28"/>
          <w:szCs w:val="28"/>
        </w:rPr>
        <w:t xml:space="preserve">, выданная банком, соответствующим требованиям, предъявляемым к гарантам, предоставляющим финансовое обеспечение договорных обязательств </w:t>
      </w:r>
      <w:proofErr w:type="spellStart"/>
      <w:r w:rsidRPr="005C0EFF">
        <w:rPr>
          <w:rFonts w:ascii="Times New Roman" w:hAnsi="Times New Roman"/>
          <w:spacing w:val="-6"/>
          <w:sz w:val="28"/>
          <w:szCs w:val="28"/>
        </w:rPr>
        <w:t>Госкорпорации</w:t>
      </w:r>
      <w:proofErr w:type="spellEnd"/>
      <w:r w:rsidRPr="005C0EFF">
        <w:rPr>
          <w:rFonts w:ascii="Times New Roman" w:hAnsi="Times New Roman"/>
          <w:spacing w:val="-6"/>
          <w:sz w:val="28"/>
          <w:szCs w:val="28"/>
        </w:rPr>
        <w:t xml:space="preserve"> «</w:t>
      </w:r>
      <w:proofErr w:type="spellStart"/>
      <w:r w:rsidRPr="005C0EFF">
        <w:rPr>
          <w:rFonts w:ascii="Times New Roman" w:hAnsi="Times New Roman"/>
          <w:spacing w:val="-6"/>
          <w:sz w:val="28"/>
          <w:szCs w:val="28"/>
        </w:rPr>
        <w:t>Росатом</w:t>
      </w:r>
      <w:proofErr w:type="spellEnd"/>
      <w:r w:rsidRPr="005C0EFF">
        <w:rPr>
          <w:rFonts w:ascii="Times New Roman" w:hAnsi="Times New Roman"/>
          <w:spacing w:val="-6"/>
          <w:sz w:val="28"/>
          <w:szCs w:val="28"/>
        </w:rPr>
        <w:t xml:space="preserve">» и ее организаций, приведенным в </w:t>
      </w:r>
      <w:r w:rsidRPr="007520C7">
        <w:rPr>
          <w:rFonts w:ascii="Times New Roman" w:hAnsi="Times New Roman"/>
          <w:spacing w:val="-6"/>
          <w:sz w:val="28"/>
          <w:szCs w:val="28"/>
        </w:rPr>
        <w:t xml:space="preserve">Приложении 1 к </w:t>
      </w:r>
      <w:r>
        <w:rPr>
          <w:rFonts w:ascii="Times New Roman" w:hAnsi="Times New Roman"/>
          <w:spacing w:val="-6"/>
          <w:sz w:val="28"/>
          <w:szCs w:val="28"/>
        </w:rPr>
        <w:t>Ч</w:t>
      </w:r>
      <w:r w:rsidRPr="007520C7">
        <w:rPr>
          <w:rFonts w:ascii="Times New Roman" w:hAnsi="Times New Roman"/>
          <w:spacing w:val="-6"/>
          <w:sz w:val="28"/>
          <w:szCs w:val="28"/>
        </w:rPr>
        <w:t>асти 2 закупочной документации</w:t>
      </w:r>
      <w:r>
        <w:rPr>
          <w:rFonts w:ascii="Times New Roman" w:hAnsi="Times New Roman"/>
          <w:spacing w:val="-6"/>
          <w:sz w:val="28"/>
          <w:szCs w:val="28"/>
        </w:rPr>
        <w:t>.</w:t>
      </w:r>
    </w:p>
    <w:p w:rsidR="00912836" w:rsidRPr="003C3050" w:rsidRDefault="00912836" w:rsidP="00912836">
      <w:pPr>
        <w:pStyle w:val="a8"/>
        <w:numPr>
          <w:ilvl w:val="0"/>
          <w:numId w:val="5"/>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500</w:t>
      </w:r>
      <w:r w:rsidRPr="003C3050">
        <w:rPr>
          <w:rFonts w:ascii="Times New Roman" w:hAnsi="Times New Roman"/>
          <w:spacing w:val="-6"/>
          <w:sz w:val="28"/>
          <w:szCs w:val="28"/>
        </w:rPr>
        <w:t xml:space="preserve"> </w:t>
      </w:r>
      <w:r>
        <w:rPr>
          <w:rFonts w:ascii="Times New Roman" w:hAnsi="Times New Roman"/>
          <w:spacing w:val="-6"/>
          <w:sz w:val="28"/>
          <w:szCs w:val="28"/>
        </w:rPr>
        <w:t>000</w:t>
      </w:r>
      <w:r w:rsidRPr="003C3050">
        <w:rPr>
          <w:rFonts w:ascii="Times New Roman" w:hAnsi="Times New Roman"/>
          <w:spacing w:val="-6"/>
          <w:sz w:val="28"/>
          <w:szCs w:val="28"/>
        </w:rPr>
        <w:t>,</w:t>
      </w:r>
      <w:r>
        <w:rPr>
          <w:rFonts w:ascii="Times New Roman" w:hAnsi="Times New Roman"/>
          <w:spacing w:val="-6"/>
          <w:sz w:val="28"/>
          <w:szCs w:val="28"/>
        </w:rPr>
        <w:t>00</w:t>
      </w:r>
      <w:r w:rsidRPr="003C3050">
        <w:rPr>
          <w:rFonts w:ascii="Times New Roman" w:hAnsi="Times New Roman"/>
          <w:spacing w:val="-6"/>
          <w:sz w:val="28"/>
          <w:szCs w:val="28"/>
        </w:rPr>
        <w:t xml:space="preserve"> (</w:t>
      </w:r>
      <w:r>
        <w:rPr>
          <w:rFonts w:ascii="Times New Roman" w:hAnsi="Times New Roman"/>
          <w:spacing w:val="-6"/>
          <w:sz w:val="28"/>
          <w:szCs w:val="28"/>
        </w:rPr>
        <w:t>пятьсот тысяч</w:t>
      </w:r>
      <w:r w:rsidRPr="003C3050">
        <w:rPr>
          <w:rFonts w:ascii="Times New Roman" w:hAnsi="Times New Roman"/>
          <w:spacing w:val="-6"/>
          <w:sz w:val="28"/>
          <w:szCs w:val="28"/>
        </w:rPr>
        <w:t xml:space="preserve">) рублей </w:t>
      </w:r>
      <w:r>
        <w:rPr>
          <w:rFonts w:ascii="Times New Roman" w:hAnsi="Times New Roman"/>
          <w:spacing w:val="-6"/>
          <w:sz w:val="28"/>
          <w:szCs w:val="28"/>
        </w:rPr>
        <w:t>00</w:t>
      </w:r>
      <w:r w:rsidRPr="003C3050">
        <w:rPr>
          <w:rFonts w:ascii="Times New Roman" w:hAnsi="Times New Roman"/>
          <w:spacing w:val="-6"/>
          <w:sz w:val="28"/>
          <w:szCs w:val="28"/>
        </w:rPr>
        <w:t xml:space="preserve"> копеек</w:t>
      </w:r>
      <w:r>
        <w:rPr>
          <w:rFonts w:ascii="Times New Roman" w:hAnsi="Times New Roman"/>
          <w:spacing w:val="-6"/>
          <w:sz w:val="28"/>
          <w:szCs w:val="28"/>
        </w:rPr>
        <w:t>.</w:t>
      </w:r>
      <w:r w:rsidRPr="003C3050">
        <w:rPr>
          <w:rFonts w:ascii="Times New Roman" w:hAnsi="Times New Roman"/>
          <w:spacing w:val="-6"/>
          <w:sz w:val="28"/>
          <w:szCs w:val="28"/>
        </w:rPr>
        <w:t xml:space="preserve"> </w:t>
      </w:r>
    </w:p>
    <w:p w:rsidR="00912836" w:rsidRDefault="00912836" w:rsidP="00912836">
      <w:pPr>
        <w:pStyle w:val="a8"/>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3C3050">
        <w:rPr>
          <w:rFonts w:ascii="Times New Roman" w:hAnsi="Times New Roman"/>
          <w:sz w:val="28"/>
          <w:szCs w:val="28"/>
        </w:rPr>
        <w:t>российский рубль</w:t>
      </w:r>
    </w:p>
    <w:p w:rsidR="00912836" w:rsidRPr="003C3050" w:rsidRDefault="00912836" w:rsidP="00912836">
      <w:pPr>
        <w:pStyle w:val="a8"/>
        <w:tabs>
          <w:tab w:val="left" w:pos="1134"/>
        </w:tabs>
        <w:spacing w:after="0" w:line="240" w:lineRule="auto"/>
        <w:ind w:left="709"/>
        <w:contextualSpacing w:val="0"/>
        <w:jc w:val="both"/>
        <w:rPr>
          <w:rFonts w:ascii="Times New Roman" w:hAnsi="Times New Roman"/>
          <w:sz w:val="28"/>
          <w:szCs w:val="28"/>
        </w:rPr>
      </w:pPr>
    </w:p>
    <w:p w:rsidR="00912836" w:rsidRPr="00013F4C" w:rsidRDefault="00912836" w:rsidP="00912836">
      <w:pPr>
        <w:tabs>
          <w:tab w:val="left" w:pos="709"/>
        </w:tabs>
        <w:ind w:left="357"/>
        <w:jc w:val="both"/>
        <w:rPr>
          <w:spacing w:val="-6"/>
          <w:sz w:val="28"/>
          <w:szCs w:val="28"/>
        </w:rPr>
      </w:pPr>
      <w:r w:rsidRPr="00013F4C">
        <w:rPr>
          <w:spacing w:val="-6"/>
          <w:sz w:val="28"/>
          <w:szCs w:val="28"/>
        </w:rPr>
        <w:t>Получатель: АО «НИАЭП»</w:t>
      </w:r>
    </w:p>
    <w:p w:rsidR="00912836" w:rsidRPr="00013F4C" w:rsidRDefault="00912836" w:rsidP="00912836">
      <w:pPr>
        <w:pStyle w:val="a4"/>
        <w:tabs>
          <w:tab w:val="left" w:pos="709"/>
        </w:tabs>
        <w:spacing w:before="0" w:beforeAutospacing="0" w:after="0" w:afterAutospacing="0"/>
        <w:ind w:left="357"/>
        <w:rPr>
          <w:spacing w:val="-6"/>
          <w:sz w:val="28"/>
          <w:szCs w:val="28"/>
          <w:lang w:eastAsia="en-US"/>
        </w:rPr>
      </w:pPr>
      <w:r w:rsidRPr="00013F4C">
        <w:rPr>
          <w:spacing w:val="-6"/>
          <w:sz w:val="28"/>
          <w:szCs w:val="28"/>
          <w:lang w:eastAsia="en-US"/>
        </w:rPr>
        <w:t xml:space="preserve">Банковские реквизиты: </w:t>
      </w:r>
      <w:proofErr w:type="gramStart"/>
      <w:r w:rsidRPr="00013F4C">
        <w:rPr>
          <w:spacing w:val="-6"/>
          <w:sz w:val="28"/>
          <w:szCs w:val="28"/>
          <w:lang w:eastAsia="en-US"/>
        </w:rPr>
        <w:t>Р</w:t>
      </w:r>
      <w:proofErr w:type="gramEnd"/>
      <w:r w:rsidRPr="00013F4C">
        <w:rPr>
          <w:spacing w:val="-6"/>
          <w:sz w:val="28"/>
          <w:szCs w:val="28"/>
          <w:lang w:eastAsia="en-US"/>
        </w:rPr>
        <w:t>/</w:t>
      </w:r>
      <w:proofErr w:type="spellStart"/>
      <w:r w:rsidRPr="00013F4C">
        <w:rPr>
          <w:spacing w:val="-6"/>
          <w:sz w:val="28"/>
          <w:szCs w:val="28"/>
          <w:lang w:eastAsia="en-US"/>
        </w:rPr>
        <w:t>сч</w:t>
      </w:r>
      <w:proofErr w:type="spellEnd"/>
      <w:r w:rsidRPr="00013F4C">
        <w:rPr>
          <w:spacing w:val="-6"/>
          <w:sz w:val="28"/>
          <w:szCs w:val="28"/>
          <w:lang w:eastAsia="en-US"/>
        </w:rPr>
        <w:t xml:space="preserve"> 40702810110010000214 в ОАО «АКБ САРОВБИЗНЕСБАНК» г. Саров</w:t>
      </w:r>
    </w:p>
    <w:p w:rsidR="00912836" w:rsidRPr="00013F4C" w:rsidRDefault="00912836" w:rsidP="00912836">
      <w:pPr>
        <w:pStyle w:val="a4"/>
        <w:tabs>
          <w:tab w:val="left" w:pos="709"/>
        </w:tabs>
        <w:spacing w:before="0" w:beforeAutospacing="0" w:after="0" w:afterAutospacing="0"/>
        <w:ind w:left="357"/>
        <w:rPr>
          <w:spacing w:val="-6"/>
          <w:sz w:val="28"/>
          <w:szCs w:val="28"/>
          <w:lang w:eastAsia="en-US"/>
        </w:rPr>
      </w:pPr>
      <w:r w:rsidRPr="00013F4C">
        <w:rPr>
          <w:spacing w:val="-6"/>
          <w:sz w:val="28"/>
          <w:szCs w:val="28"/>
          <w:lang w:eastAsia="en-US"/>
        </w:rPr>
        <w:t>БИК 042204721</w:t>
      </w:r>
      <w:proofErr w:type="gramStart"/>
      <w:r w:rsidRPr="00013F4C">
        <w:rPr>
          <w:spacing w:val="-6"/>
          <w:sz w:val="28"/>
          <w:szCs w:val="28"/>
          <w:lang w:eastAsia="en-US"/>
        </w:rPr>
        <w:t xml:space="preserve">     К</w:t>
      </w:r>
      <w:proofErr w:type="gramEnd"/>
      <w:r w:rsidRPr="00013F4C">
        <w:rPr>
          <w:spacing w:val="-6"/>
          <w:sz w:val="28"/>
          <w:szCs w:val="28"/>
          <w:lang w:eastAsia="en-US"/>
        </w:rPr>
        <w:t>/</w:t>
      </w:r>
      <w:proofErr w:type="spellStart"/>
      <w:r w:rsidRPr="00013F4C">
        <w:rPr>
          <w:spacing w:val="-6"/>
          <w:sz w:val="28"/>
          <w:szCs w:val="28"/>
          <w:lang w:eastAsia="en-US"/>
        </w:rPr>
        <w:t>сч</w:t>
      </w:r>
      <w:proofErr w:type="spellEnd"/>
      <w:r w:rsidRPr="00013F4C">
        <w:rPr>
          <w:spacing w:val="-6"/>
          <w:sz w:val="28"/>
          <w:szCs w:val="28"/>
          <w:lang w:eastAsia="en-US"/>
        </w:rPr>
        <w:t xml:space="preserve">  30101810200000000721</w:t>
      </w:r>
    </w:p>
    <w:p w:rsidR="00912836" w:rsidRPr="00013F4C" w:rsidRDefault="00912836" w:rsidP="00912836">
      <w:pPr>
        <w:pStyle w:val="a4"/>
        <w:tabs>
          <w:tab w:val="left" w:pos="709"/>
        </w:tabs>
        <w:spacing w:before="0" w:beforeAutospacing="0" w:after="0" w:afterAutospacing="0"/>
        <w:ind w:left="357"/>
        <w:rPr>
          <w:spacing w:val="-6"/>
          <w:sz w:val="28"/>
          <w:szCs w:val="28"/>
          <w:lang w:eastAsia="en-US"/>
        </w:rPr>
      </w:pPr>
      <w:r w:rsidRPr="00013F4C">
        <w:rPr>
          <w:spacing w:val="-6"/>
          <w:sz w:val="28"/>
          <w:szCs w:val="28"/>
          <w:lang w:eastAsia="en-US"/>
        </w:rPr>
        <w:t>ИНН 5260214123, КПП 525350001</w:t>
      </w:r>
    </w:p>
    <w:p w:rsidR="00912836" w:rsidRPr="00013F4C" w:rsidRDefault="00912836" w:rsidP="00912836">
      <w:pPr>
        <w:pStyle w:val="a4"/>
        <w:tabs>
          <w:tab w:val="left" w:pos="709"/>
        </w:tabs>
        <w:spacing w:before="0" w:beforeAutospacing="0" w:after="0" w:afterAutospacing="0"/>
        <w:ind w:left="357"/>
        <w:rPr>
          <w:spacing w:val="-6"/>
          <w:sz w:val="28"/>
          <w:szCs w:val="28"/>
          <w:lang w:val="x-none" w:eastAsia="en-US"/>
        </w:rPr>
      </w:pPr>
      <w:r w:rsidRPr="00013F4C">
        <w:rPr>
          <w:spacing w:val="-6"/>
          <w:sz w:val="28"/>
          <w:szCs w:val="28"/>
          <w:lang w:eastAsia="en-US"/>
        </w:rPr>
        <w:lastRenderedPageBreak/>
        <w:t>ОКПО  08841271    ОКВЭД 74.20.1</w:t>
      </w:r>
    </w:p>
    <w:p w:rsidR="00912836" w:rsidRPr="00013F4C" w:rsidRDefault="00912836" w:rsidP="00912836">
      <w:pPr>
        <w:tabs>
          <w:tab w:val="left" w:pos="1134"/>
        </w:tabs>
        <w:ind w:firstLine="709"/>
        <w:contextualSpacing/>
        <w:jc w:val="both"/>
        <w:rPr>
          <w:spacing w:val="-6"/>
          <w:sz w:val="28"/>
          <w:szCs w:val="28"/>
        </w:rPr>
      </w:pPr>
    </w:p>
    <w:p w:rsidR="00912836" w:rsidRPr="00563FFA" w:rsidRDefault="00912836" w:rsidP="00912836">
      <w:pPr>
        <w:tabs>
          <w:tab w:val="left" w:pos="1134"/>
        </w:tabs>
        <w:ind w:firstLine="709"/>
        <w:contextualSpacing/>
        <w:jc w:val="both"/>
        <w:rPr>
          <w:spacing w:val="-6"/>
          <w:sz w:val="28"/>
          <w:szCs w:val="28"/>
        </w:rPr>
      </w:pPr>
      <w:r w:rsidRPr="003C3050">
        <w:rPr>
          <w:spacing w:val="-6"/>
          <w:sz w:val="28"/>
          <w:szCs w:val="28"/>
        </w:rPr>
        <w:t xml:space="preserve">Назначение платежа: Обеспечение заявки на участие в закупке ___________________ </w:t>
      </w:r>
      <w:r w:rsidRPr="003C3050">
        <w:rPr>
          <w:rFonts w:eastAsia="Calibri"/>
          <w:b/>
          <w:i/>
          <w:lang w:eastAsia="en-US"/>
        </w:rPr>
        <w:t>(указывается наименование участника закупки, наименование закупки, [номер и предмет лота], номер процедуры на ЭТП)</w:t>
      </w:r>
      <w:r w:rsidRPr="003C3050">
        <w:rPr>
          <w:spacing w:val="-6"/>
          <w:sz w:val="28"/>
          <w:szCs w:val="28"/>
        </w:rPr>
        <w:t>, НДС не облагается.</w:t>
      </w:r>
    </w:p>
    <w:p w:rsidR="00912836" w:rsidRPr="00563FFA" w:rsidRDefault="00912836" w:rsidP="00912836">
      <w:pPr>
        <w:tabs>
          <w:tab w:val="left" w:pos="1134"/>
        </w:tabs>
        <w:ind w:firstLine="709"/>
        <w:contextualSpacing/>
        <w:jc w:val="both"/>
        <w:rPr>
          <w:rFonts w:eastAsia="Calibri"/>
          <w:b/>
          <w:i/>
          <w:lang w:eastAsia="en-US"/>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z w:val="28"/>
          <w:szCs w:val="28"/>
        </w:rPr>
      </w:pPr>
      <w:r w:rsidRPr="00563FFA">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w:t>
      </w:r>
    </w:p>
    <w:p w:rsidR="00912836" w:rsidRPr="00563FFA" w:rsidRDefault="00912836" w:rsidP="00912836">
      <w:pPr>
        <w:tabs>
          <w:tab w:val="left" w:pos="1134"/>
        </w:tabs>
        <w:ind w:firstLine="709"/>
        <w:contextualSpacing/>
        <w:jc w:val="both"/>
        <w:rPr>
          <w:sz w:val="28"/>
          <w:szCs w:val="28"/>
        </w:rPr>
      </w:pPr>
      <w:r w:rsidRPr="00563FFA">
        <w:rPr>
          <w:sz w:val="28"/>
          <w:szCs w:val="28"/>
        </w:rPr>
        <w:t xml:space="preserve">Закупка проводится на электронной торговой площадке </w:t>
      </w:r>
      <w:r w:rsidRPr="005C0EFF">
        <w:rPr>
          <w:sz w:val="28"/>
          <w:szCs w:val="28"/>
        </w:rPr>
        <w:t xml:space="preserve">(ЭТП) </w:t>
      </w:r>
      <w:r w:rsidRPr="00C22520">
        <w:rPr>
          <w:sz w:val="28"/>
          <w:szCs w:val="28"/>
        </w:rPr>
        <w:t>«Аукционный Конкурсный Дом»</w:t>
      </w:r>
      <w:r w:rsidRPr="005C0EFF">
        <w:rPr>
          <w:sz w:val="28"/>
          <w:szCs w:val="28"/>
        </w:rPr>
        <w:t xml:space="preserve"> в сети «Интернет» по адресу: </w:t>
      </w:r>
      <w:hyperlink r:id="rId7" w:history="1">
        <w:r w:rsidRPr="00C22520">
          <w:rPr>
            <w:rStyle w:val="a6"/>
            <w:sz w:val="28"/>
            <w:szCs w:val="28"/>
            <w:lang w:val="en-US"/>
          </w:rPr>
          <w:t>www</w:t>
        </w:r>
        <w:r w:rsidRPr="00C22520">
          <w:rPr>
            <w:rStyle w:val="a6"/>
            <w:sz w:val="28"/>
            <w:szCs w:val="28"/>
          </w:rPr>
          <w:t>.</w:t>
        </w:r>
        <w:r w:rsidRPr="00C22520">
          <w:rPr>
            <w:rStyle w:val="a6"/>
            <w:sz w:val="28"/>
            <w:szCs w:val="28"/>
            <w:lang w:val="en-US"/>
          </w:rPr>
          <w:t>a</w:t>
        </w:r>
        <w:r w:rsidRPr="00C22520">
          <w:rPr>
            <w:rStyle w:val="a6"/>
            <w:sz w:val="28"/>
            <w:szCs w:val="28"/>
          </w:rPr>
          <w:t>-</w:t>
        </w:r>
        <w:r w:rsidRPr="00C22520">
          <w:rPr>
            <w:rStyle w:val="a6"/>
            <w:sz w:val="28"/>
            <w:szCs w:val="28"/>
            <w:lang w:val="en-US"/>
          </w:rPr>
          <w:t>k</w:t>
        </w:r>
        <w:r w:rsidRPr="00C22520">
          <w:rPr>
            <w:rStyle w:val="a6"/>
            <w:sz w:val="28"/>
            <w:szCs w:val="28"/>
          </w:rPr>
          <w:t>-</w:t>
        </w:r>
        <w:r w:rsidRPr="00C22520">
          <w:rPr>
            <w:rStyle w:val="a6"/>
            <w:sz w:val="28"/>
            <w:szCs w:val="28"/>
            <w:lang w:val="en-US"/>
          </w:rPr>
          <w:t>d</w:t>
        </w:r>
        <w:r w:rsidRPr="00C22520">
          <w:rPr>
            <w:rStyle w:val="a6"/>
            <w:sz w:val="28"/>
            <w:szCs w:val="28"/>
          </w:rPr>
          <w:t>.</w:t>
        </w:r>
        <w:proofErr w:type="spellStart"/>
        <w:r w:rsidRPr="00C22520">
          <w:rPr>
            <w:rStyle w:val="a6"/>
            <w:sz w:val="28"/>
            <w:szCs w:val="28"/>
            <w:lang w:val="en-US"/>
          </w:rPr>
          <w:t>ru</w:t>
        </w:r>
        <w:proofErr w:type="spellEnd"/>
      </w:hyperlink>
      <w:r w:rsidRPr="00563FFA">
        <w:rPr>
          <w:sz w:val="28"/>
          <w:szCs w:val="28"/>
        </w:rPr>
        <w:t xml:space="preserve"> в порядке, установленном регламентом данной ЭТП в соответствии с условиями и требованиями закупочной документации.</w:t>
      </w:r>
    </w:p>
    <w:p w:rsidR="00912836" w:rsidRPr="00563FFA" w:rsidRDefault="00912836" w:rsidP="00912836">
      <w:pPr>
        <w:tabs>
          <w:tab w:val="left" w:pos="1134"/>
        </w:tabs>
        <w:ind w:firstLine="709"/>
        <w:contextualSpacing/>
        <w:jc w:val="both"/>
        <w:rPr>
          <w:rFonts w:eastAsia="Calibri"/>
          <w:bCs/>
          <w:sz w:val="28"/>
          <w:szCs w:val="28"/>
          <w:lang w:eastAsia="en-US"/>
        </w:rPr>
      </w:pPr>
      <w:r>
        <w:rPr>
          <w:rFonts w:eastAsia="Calibri"/>
          <w:sz w:val="28"/>
          <w:szCs w:val="28"/>
          <w:lang w:eastAsia="en-US"/>
        </w:rPr>
        <w:t xml:space="preserve">В соответствии с пунктом 20 Положения </w:t>
      </w:r>
      <w:r w:rsidRPr="00963966">
        <w:rPr>
          <w:rFonts w:eastAsia="Calibri"/>
          <w:sz w:val="28"/>
          <w:szCs w:val="28"/>
          <w:lang w:eastAsia="en-US"/>
        </w:rPr>
        <w:t xml:space="preserve">участниками </w:t>
      </w:r>
      <w:r>
        <w:rPr>
          <w:rFonts w:eastAsia="Calibri"/>
          <w:sz w:val="28"/>
          <w:szCs w:val="28"/>
          <w:lang w:eastAsia="en-US"/>
        </w:rPr>
        <w:t>данной</w:t>
      </w:r>
      <w:r w:rsidRPr="00963966">
        <w:rPr>
          <w:rFonts w:eastAsia="Calibri"/>
          <w:sz w:val="28"/>
          <w:szCs w:val="28"/>
          <w:lang w:eastAsia="en-US"/>
        </w:rPr>
        <w:t xml:space="preserve"> закупки могут быть только субъекты малого и среднего предпринимательства</w:t>
      </w:r>
      <w:r>
        <w:rPr>
          <w:rFonts w:eastAsia="Calibri"/>
          <w:sz w:val="28"/>
          <w:szCs w:val="28"/>
          <w:lang w:eastAsia="en-US"/>
        </w:rPr>
        <w:t>, определенные</w:t>
      </w:r>
      <w:r w:rsidRPr="00963966" w:rsidDel="00EC0238">
        <w:rPr>
          <w:rFonts w:eastAsia="Calibri"/>
          <w:sz w:val="28"/>
          <w:szCs w:val="28"/>
          <w:lang w:eastAsia="en-US"/>
        </w:rPr>
        <w:t xml:space="preserve"> статьей 4 Федерального закона о</w:t>
      </w:r>
      <w:r>
        <w:rPr>
          <w:rFonts w:eastAsia="Calibri"/>
          <w:sz w:val="28"/>
          <w:szCs w:val="28"/>
          <w:lang w:eastAsia="en-US"/>
        </w:rPr>
        <w:t>т 24 июля 2007 года № 209-ФЗ «О </w:t>
      </w:r>
      <w:r w:rsidRPr="00963966" w:rsidDel="00EC0238">
        <w:rPr>
          <w:rFonts w:eastAsia="Calibri"/>
          <w:sz w:val="28"/>
          <w:szCs w:val="28"/>
          <w:lang w:eastAsia="en-US"/>
        </w:rPr>
        <w:t>развитии малого и среднего предпринимательства в Российской Федерации»</w:t>
      </w:r>
      <w:r>
        <w:rPr>
          <w:rFonts w:eastAsia="Calibri"/>
          <w:sz w:val="28"/>
          <w:szCs w:val="28"/>
          <w:lang w:eastAsia="en-US"/>
        </w:rPr>
        <w:t>.</w:t>
      </w:r>
    </w:p>
    <w:p w:rsidR="00912836" w:rsidRDefault="00912836" w:rsidP="00912836">
      <w:pPr>
        <w:tabs>
          <w:tab w:val="left" w:pos="1134"/>
        </w:tabs>
        <w:ind w:firstLine="709"/>
        <w:contextualSpacing/>
        <w:jc w:val="both"/>
        <w:rPr>
          <w:sz w:val="28"/>
          <w:szCs w:val="28"/>
        </w:rPr>
      </w:pPr>
      <w:proofErr w:type="gramStart"/>
      <w:r w:rsidRPr="00563FFA">
        <w:rPr>
          <w:sz w:val="28"/>
          <w:szCs w:val="28"/>
        </w:rPr>
        <w:t>Для участия в процедуре закупки участник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roofErr w:type="gramEnd"/>
    </w:p>
    <w:p w:rsidR="00912836" w:rsidRPr="00563FFA" w:rsidRDefault="00912836" w:rsidP="00912836">
      <w:pPr>
        <w:tabs>
          <w:tab w:val="left" w:pos="1134"/>
        </w:tabs>
        <w:ind w:firstLine="709"/>
        <w:contextualSpacing/>
        <w:jc w:val="both"/>
        <w:rPr>
          <w:sz w:val="28"/>
          <w:szCs w:val="28"/>
        </w:rPr>
      </w:pPr>
      <w:r w:rsidRPr="00563FFA">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912836" w:rsidRPr="00563FFA" w:rsidRDefault="00912836" w:rsidP="00912836">
      <w:pPr>
        <w:tabs>
          <w:tab w:val="left" w:pos="1134"/>
        </w:tabs>
        <w:contextualSpacing/>
        <w:jc w:val="both"/>
        <w:rPr>
          <w:spacing w:val="-6"/>
          <w:sz w:val="28"/>
          <w:szCs w:val="28"/>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z w:val="28"/>
          <w:szCs w:val="28"/>
        </w:rPr>
      </w:pPr>
      <w:r w:rsidRPr="00563FFA">
        <w:rPr>
          <w:rFonts w:ascii="Times New Roman" w:hAnsi="Times New Roman"/>
          <w:sz w:val="28"/>
          <w:szCs w:val="28"/>
        </w:rPr>
        <w:t>Порядок получения закупочной документации:</w:t>
      </w:r>
    </w:p>
    <w:p w:rsidR="00912836" w:rsidRPr="00563FFA" w:rsidRDefault="00912836" w:rsidP="00912836">
      <w:pPr>
        <w:tabs>
          <w:tab w:val="left" w:pos="1134"/>
        </w:tabs>
        <w:ind w:firstLine="709"/>
        <w:contextualSpacing/>
        <w:jc w:val="both"/>
        <w:rPr>
          <w:b/>
          <w:i/>
        </w:rPr>
      </w:pPr>
      <w:r w:rsidRPr="00563FFA">
        <w:rPr>
          <w:sz w:val="28"/>
          <w:szCs w:val="28"/>
        </w:rPr>
        <w:t xml:space="preserve">На официальных сайтах закупочная документация находится в открытом доступе, начиная </w:t>
      </w:r>
      <w:proofErr w:type="gramStart"/>
      <w:r w:rsidRPr="00563FFA">
        <w:rPr>
          <w:sz w:val="28"/>
          <w:szCs w:val="28"/>
        </w:rPr>
        <w:t>с даты</w:t>
      </w:r>
      <w:proofErr w:type="gramEnd"/>
      <w:r w:rsidRPr="00563FFA">
        <w:rPr>
          <w:sz w:val="28"/>
          <w:szCs w:val="28"/>
        </w:rPr>
        <w:t xml:space="preserve"> официальной публикации.</w:t>
      </w:r>
      <w:r w:rsidRPr="00563FFA">
        <w:rPr>
          <w:spacing w:val="-6"/>
          <w:sz w:val="28"/>
          <w:szCs w:val="28"/>
        </w:rPr>
        <w:t xml:space="preserve"> Порядок получения закупочной документации на ЭТП определяется правилами данной ЭТП.</w:t>
      </w:r>
    </w:p>
    <w:p w:rsidR="00912836" w:rsidRPr="00563FFA" w:rsidRDefault="00912836" w:rsidP="00912836">
      <w:pPr>
        <w:tabs>
          <w:tab w:val="left" w:pos="1134"/>
        </w:tabs>
        <w:ind w:firstLine="709"/>
        <w:contextualSpacing/>
        <w:jc w:val="both"/>
        <w:rPr>
          <w:sz w:val="28"/>
          <w:szCs w:val="28"/>
        </w:rPr>
      </w:pPr>
      <w:r w:rsidRPr="00563FFA">
        <w:rPr>
          <w:sz w:val="28"/>
          <w:szCs w:val="28"/>
        </w:rPr>
        <w:t xml:space="preserve">Официальная публикация документов по данной закупке: </w:t>
      </w:r>
      <w:bookmarkStart w:id="4" w:name="_Ref320025392"/>
      <w:r w:rsidRPr="00563FFA">
        <w:rPr>
          <w:sz w:val="28"/>
          <w:szCs w:val="28"/>
        </w:rPr>
        <w:t>Официальный</w:t>
      </w:r>
      <w:r w:rsidRPr="00563FFA">
        <w:rPr>
          <w:spacing w:val="-6"/>
          <w:sz w:val="28"/>
          <w:szCs w:val="28"/>
        </w:rPr>
        <w:t xml:space="preserve"> государственный сайт </w:t>
      </w:r>
      <w:r w:rsidRPr="00563FFA">
        <w:rPr>
          <w:sz w:val="28"/>
          <w:szCs w:val="28"/>
        </w:rPr>
        <w:t>(</w:t>
      </w:r>
      <w:hyperlink r:id="rId8" w:history="1">
        <w:r w:rsidRPr="00563FFA">
          <w:rPr>
            <w:rStyle w:val="a6"/>
            <w:rFonts w:eastAsia="Calibri"/>
            <w:sz w:val="28"/>
            <w:szCs w:val="28"/>
            <w:lang w:eastAsia="en-US"/>
          </w:rPr>
          <w:t>http://www.zakupki.gov.ru</w:t>
        </w:r>
      </w:hyperlink>
      <w:r w:rsidRPr="00563FFA">
        <w:rPr>
          <w:sz w:val="28"/>
          <w:szCs w:val="28"/>
        </w:rPr>
        <w:t>),</w:t>
      </w:r>
      <w:bookmarkEnd w:id="4"/>
      <w:r w:rsidRPr="00563FFA">
        <w:rPr>
          <w:sz w:val="28"/>
          <w:szCs w:val="28"/>
        </w:rPr>
        <w:t xml:space="preserve"> </w:t>
      </w:r>
    </w:p>
    <w:p w:rsidR="00912836" w:rsidRPr="00563FFA" w:rsidRDefault="00912836" w:rsidP="00912836">
      <w:pPr>
        <w:tabs>
          <w:tab w:val="left" w:pos="1134"/>
        </w:tabs>
        <w:ind w:firstLine="709"/>
        <w:contextualSpacing/>
        <w:jc w:val="both"/>
        <w:rPr>
          <w:sz w:val="28"/>
          <w:szCs w:val="28"/>
        </w:rPr>
      </w:pPr>
      <w:r w:rsidRPr="00563FFA">
        <w:rPr>
          <w:sz w:val="28"/>
          <w:szCs w:val="28"/>
        </w:rPr>
        <w:t>Копии публикации документов по данной закупке:</w:t>
      </w:r>
    </w:p>
    <w:p w:rsidR="00912836" w:rsidRPr="00563FFA" w:rsidRDefault="00912836" w:rsidP="00912836">
      <w:pPr>
        <w:pStyle w:val="a8"/>
        <w:numPr>
          <w:ilvl w:val="0"/>
          <w:numId w:val="2"/>
        </w:numPr>
        <w:tabs>
          <w:tab w:val="left" w:pos="386"/>
        </w:tabs>
        <w:spacing w:after="0" w:line="240" w:lineRule="auto"/>
        <w:ind w:left="1134" w:hanging="425"/>
        <w:contextualSpacing w:val="0"/>
        <w:jc w:val="both"/>
        <w:rPr>
          <w:rFonts w:ascii="Times New Roman" w:hAnsi="Times New Roman"/>
          <w:spacing w:val="-6"/>
          <w:sz w:val="28"/>
          <w:szCs w:val="28"/>
        </w:rPr>
      </w:pPr>
      <w:r w:rsidRPr="00563FFA">
        <w:rPr>
          <w:rFonts w:ascii="Times New Roman" w:hAnsi="Times New Roman"/>
          <w:sz w:val="28"/>
          <w:szCs w:val="28"/>
        </w:rPr>
        <w:t xml:space="preserve">Официальный сайт по закупкам атомной отрасли </w:t>
      </w:r>
      <w:r w:rsidRPr="00563FFA">
        <w:rPr>
          <w:rFonts w:ascii="Times New Roman" w:hAnsi="Times New Roman"/>
          <w:spacing w:val="-6"/>
          <w:sz w:val="28"/>
          <w:szCs w:val="28"/>
        </w:rPr>
        <w:t>(</w:t>
      </w:r>
      <w:hyperlink r:id="rId9" w:history="1">
        <w:r w:rsidRPr="00563FFA">
          <w:rPr>
            <w:rStyle w:val="a6"/>
            <w:rFonts w:ascii="Times New Roman" w:hAnsi="Times New Roman"/>
            <w:sz w:val="28"/>
            <w:szCs w:val="28"/>
          </w:rPr>
          <w:t>http://zakupki.rosatom.ru</w:t>
        </w:r>
      </w:hyperlink>
      <w:r w:rsidRPr="00563FFA">
        <w:rPr>
          <w:rFonts w:ascii="Times New Roman" w:hAnsi="Times New Roman"/>
          <w:spacing w:val="-6"/>
          <w:sz w:val="28"/>
          <w:szCs w:val="28"/>
        </w:rPr>
        <w:t>);</w:t>
      </w:r>
    </w:p>
    <w:p w:rsidR="00912836" w:rsidRPr="00563FFA" w:rsidRDefault="00912836" w:rsidP="00912836">
      <w:pPr>
        <w:pStyle w:val="a8"/>
        <w:numPr>
          <w:ilvl w:val="0"/>
          <w:numId w:val="2"/>
        </w:numPr>
        <w:tabs>
          <w:tab w:val="left" w:pos="386"/>
        </w:tabs>
        <w:spacing w:after="0" w:line="240" w:lineRule="auto"/>
        <w:ind w:left="1134" w:hanging="425"/>
        <w:contextualSpacing w:val="0"/>
        <w:jc w:val="both"/>
        <w:rPr>
          <w:rFonts w:ascii="Times New Roman" w:hAnsi="Times New Roman"/>
          <w:b/>
          <w:i/>
          <w:sz w:val="28"/>
          <w:szCs w:val="28"/>
        </w:rPr>
      </w:pPr>
      <w:r w:rsidRPr="005C0EFF">
        <w:rPr>
          <w:rFonts w:ascii="Times New Roman" w:hAnsi="Times New Roman"/>
          <w:sz w:val="28"/>
          <w:szCs w:val="28"/>
        </w:rPr>
        <w:t xml:space="preserve">ЭТП </w:t>
      </w:r>
      <w:r>
        <w:rPr>
          <w:rFonts w:ascii="Times New Roman" w:hAnsi="Times New Roman"/>
          <w:sz w:val="28"/>
          <w:szCs w:val="28"/>
        </w:rPr>
        <w:t>«Аукционный Конкурсный Дом»</w:t>
      </w:r>
      <w:r w:rsidRPr="005C0EFF">
        <w:rPr>
          <w:rFonts w:ascii="Times New Roman" w:hAnsi="Times New Roman"/>
          <w:sz w:val="28"/>
          <w:szCs w:val="28"/>
        </w:rPr>
        <w:t xml:space="preserve"> </w:t>
      </w:r>
      <w:hyperlink r:id="rId10" w:history="1">
        <w:r w:rsidRPr="006739C4">
          <w:rPr>
            <w:rStyle w:val="a6"/>
            <w:rFonts w:ascii="Times New Roman" w:hAnsi="Times New Roman"/>
            <w:sz w:val="28"/>
            <w:szCs w:val="28"/>
          </w:rPr>
          <w:t>www.a-k-d.ru</w:t>
        </w:r>
      </w:hyperlink>
      <w:r>
        <w:rPr>
          <w:rStyle w:val="a6"/>
        </w:rPr>
        <w:t xml:space="preserve"> .</w:t>
      </w:r>
    </w:p>
    <w:p w:rsidR="00912836" w:rsidRPr="00563FFA" w:rsidRDefault="00912836" w:rsidP="00912836">
      <w:pPr>
        <w:tabs>
          <w:tab w:val="left" w:pos="1134"/>
        </w:tabs>
        <w:contextualSpacing/>
        <w:jc w:val="both"/>
        <w:rPr>
          <w:b/>
          <w:i/>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563FFA">
        <w:rPr>
          <w:rFonts w:ascii="Times New Roman" w:hAnsi="Times New Roman"/>
          <w:sz w:val="28"/>
          <w:szCs w:val="28"/>
        </w:rPr>
        <w:t>Возможность</w:t>
      </w:r>
      <w:r w:rsidRPr="00563FFA">
        <w:rPr>
          <w:rFonts w:ascii="Times New Roman" w:hAnsi="Times New Roman"/>
          <w:spacing w:val="-6"/>
          <w:sz w:val="28"/>
          <w:szCs w:val="28"/>
        </w:rPr>
        <w:t xml:space="preserve"> и условия, по которым допускается подача альтернативных предложений: </w:t>
      </w:r>
      <w:r w:rsidRPr="00485EAB">
        <w:rPr>
          <w:rFonts w:ascii="Times New Roman" w:hAnsi="Times New Roman"/>
          <w:spacing w:val="-6"/>
          <w:sz w:val="28"/>
          <w:szCs w:val="28"/>
        </w:rPr>
        <w:t>не допускается.</w:t>
      </w:r>
    </w:p>
    <w:p w:rsidR="00912836" w:rsidRPr="00563FFA" w:rsidRDefault="00912836" w:rsidP="00912836">
      <w:pPr>
        <w:tabs>
          <w:tab w:val="left" w:pos="1134"/>
        </w:tabs>
        <w:ind w:firstLine="709"/>
        <w:contextualSpacing/>
        <w:jc w:val="both"/>
        <w:rPr>
          <w:spacing w:val="-6"/>
          <w:sz w:val="28"/>
          <w:szCs w:val="28"/>
        </w:rPr>
      </w:pPr>
    </w:p>
    <w:p w:rsidR="00912836" w:rsidRPr="00485EAB"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563FFA">
        <w:rPr>
          <w:rFonts w:ascii="Times New Roman" w:hAnsi="Times New Roman"/>
          <w:sz w:val="28"/>
          <w:szCs w:val="28"/>
        </w:rPr>
        <w:t>Возможность</w:t>
      </w:r>
      <w:r w:rsidRPr="00563FFA">
        <w:rPr>
          <w:rFonts w:ascii="Times New Roman" w:hAnsi="Times New Roman"/>
          <w:spacing w:val="-6"/>
          <w:sz w:val="28"/>
          <w:szCs w:val="28"/>
        </w:rPr>
        <w:t xml:space="preserve"> проведения процедуры переторжки: </w:t>
      </w:r>
      <w:r w:rsidRPr="00485EAB">
        <w:rPr>
          <w:rFonts w:ascii="Times New Roman" w:hAnsi="Times New Roman"/>
          <w:sz w:val="28"/>
          <w:szCs w:val="28"/>
        </w:rPr>
        <w:t>возможна по снижению первоначально указанной в заявке на участие в закупке цены.</w:t>
      </w:r>
    </w:p>
    <w:p w:rsidR="00912836" w:rsidRPr="00563FFA" w:rsidRDefault="00912836" w:rsidP="00912836">
      <w:pPr>
        <w:tabs>
          <w:tab w:val="left" w:pos="1134"/>
        </w:tabs>
        <w:ind w:firstLine="709"/>
        <w:contextualSpacing/>
        <w:jc w:val="both"/>
        <w:rPr>
          <w:spacing w:val="-6"/>
          <w:sz w:val="28"/>
          <w:szCs w:val="28"/>
        </w:rPr>
      </w:pPr>
    </w:p>
    <w:p w:rsidR="00912836" w:rsidRPr="003C3050"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563FFA">
        <w:rPr>
          <w:rFonts w:ascii="Times New Roman" w:hAnsi="Times New Roman"/>
          <w:spacing w:val="-6"/>
          <w:sz w:val="28"/>
          <w:szCs w:val="28"/>
        </w:rPr>
        <w:t xml:space="preserve">Срок </w:t>
      </w:r>
      <w:r w:rsidRPr="00563FFA">
        <w:rPr>
          <w:rFonts w:ascii="Times New Roman" w:hAnsi="Times New Roman"/>
          <w:sz w:val="28"/>
          <w:szCs w:val="28"/>
        </w:rPr>
        <w:t>окончания</w:t>
      </w:r>
      <w:r w:rsidRPr="00563FFA">
        <w:rPr>
          <w:rFonts w:ascii="Times New Roman" w:hAnsi="Times New Roman"/>
          <w:spacing w:val="-6"/>
          <w:sz w:val="28"/>
          <w:szCs w:val="28"/>
        </w:rPr>
        <w:t xml:space="preserve"> подачи заявок на участие в закупке (открытия доступа к поданным заявкам): </w:t>
      </w:r>
      <w:r>
        <w:rPr>
          <w:rFonts w:ascii="Times New Roman" w:hAnsi="Times New Roman"/>
          <w:spacing w:val="-6"/>
          <w:sz w:val="28"/>
          <w:szCs w:val="28"/>
        </w:rPr>
        <w:t>09</w:t>
      </w:r>
      <w:r w:rsidRPr="005C0EFF">
        <w:rPr>
          <w:rFonts w:ascii="Times New Roman" w:hAnsi="Times New Roman"/>
          <w:spacing w:val="-6"/>
          <w:sz w:val="28"/>
          <w:szCs w:val="28"/>
        </w:rPr>
        <w:t>-</w:t>
      </w:r>
      <w:r>
        <w:rPr>
          <w:rFonts w:ascii="Times New Roman" w:hAnsi="Times New Roman"/>
          <w:spacing w:val="-6"/>
          <w:sz w:val="28"/>
          <w:szCs w:val="28"/>
        </w:rPr>
        <w:t>3</w:t>
      </w:r>
      <w:r w:rsidRPr="005C0EFF">
        <w:rPr>
          <w:rFonts w:ascii="Times New Roman" w:hAnsi="Times New Roman"/>
          <w:spacing w:val="-6"/>
          <w:sz w:val="28"/>
          <w:szCs w:val="28"/>
        </w:rPr>
        <w:t xml:space="preserve">0 (время </w:t>
      </w:r>
      <w:r w:rsidRPr="00C31B12">
        <w:rPr>
          <w:rFonts w:ascii="Times New Roman" w:hAnsi="Times New Roman"/>
          <w:spacing w:val="-6"/>
          <w:sz w:val="28"/>
          <w:szCs w:val="28"/>
        </w:rPr>
        <w:t>московское</w:t>
      </w:r>
      <w:r w:rsidRPr="003C3050">
        <w:rPr>
          <w:rFonts w:ascii="Times New Roman" w:hAnsi="Times New Roman"/>
          <w:spacing w:val="-6"/>
          <w:sz w:val="28"/>
          <w:szCs w:val="28"/>
        </w:rPr>
        <w:t xml:space="preserve">) </w:t>
      </w:r>
      <w:r w:rsidR="00841947">
        <w:rPr>
          <w:rFonts w:ascii="Times New Roman" w:hAnsi="Times New Roman"/>
          <w:spacing w:val="-6"/>
          <w:sz w:val="28"/>
          <w:szCs w:val="28"/>
          <w:shd w:val="clear" w:color="auto" w:fill="FFFF00"/>
        </w:rPr>
        <w:t>«09</w:t>
      </w:r>
      <w:r w:rsidRPr="00215479">
        <w:rPr>
          <w:rFonts w:ascii="Times New Roman" w:hAnsi="Times New Roman"/>
          <w:spacing w:val="-6"/>
          <w:sz w:val="28"/>
          <w:szCs w:val="28"/>
          <w:shd w:val="clear" w:color="auto" w:fill="FFFF00"/>
        </w:rPr>
        <w:t>» октября 2015 года</w:t>
      </w:r>
      <w:r w:rsidRPr="003C3050">
        <w:rPr>
          <w:rFonts w:ascii="Times New Roman" w:hAnsi="Times New Roman"/>
          <w:spacing w:val="-6"/>
          <w:sz w:val="28"/>
          <w:szCs w:val="28"/>
        </w:rPr>
        <w:t xml:space="preserve">. </w:t>
      </w:r>
    </w:p>
    <w:p w:rsidR="00912836" w:rsidRPr="003C3050" w:rsidRDefault="00912836" w:rsidP="00912836">
      <w:pPr>
        <w:tabs>
          <w:tab w:val="left" w:pos="1134"/>
        </w:tabs>
        <w:ind w:firstLine="709"/>
        <w:contextualSpacing/>
        <w:jc w:val="both"/>
        <w:rPr>
          <w:spacing w:val="-6"/>
          <w:sz w:val="28"/>
          <w:szCs w:val="28"/>
        </w:rPr>
      </w:pPr>
      <w:r w:rsidRPr="003C3050">
        <w:rPr>
          <w:spacing w:val="-6"/>
          <w:sz w:val="28"/>
          <w:szCs w:val="28"/>
        </w:rPr>
        <w:t>Место, дата и время заседания закупочной комиссии (при проведении):</w:t>
      </w:r>
    </w:p>
    <w:p w:rsidR="00912836" w:rsidRPr="003C3050" w:rsidRDefault="00912836" w:rsidP="00912836">
      <w:pPr>
        <w:tabs>
          <w:tab w:val="left" w:pos="1134"/>
        </w:tabs>
        <w:ind w:left="709"/>
        <w:contextualSpacing/>
        <w:jc w:val="both"/>
        <w:rPr>
          <w:b/>
          <w:i/>
        </w:rPr>
      </w:pPr>
      <w:r w:rsidRPr="00233876">
        <w:rPr>
          <w:sz w:val="28"/>
          <w:szCs w:val="28"/>
        </w:rPr>
        <w:t xml:space="preserve">603006, г. Н. Новгород, пл. Свободы, д. </w:t>
      </w:r>
      <w:r>
        <w:rPr>
          <w:sz w:val="28"/>
          <w:szCs w:val="28"/>
        </w:rPr>
        <w:t>3</w:t>
      </w:r>
    </w:p>
    <w:p w:rsidR="00912836" w:rsidRPr="00C31B12" w:rsidRDefault="00912836" w:rsidP="00912836">
      <w:pPr>
        <w:tabs>
          <w:tab w:val="left" w:pos="1134"/>
        </w:tabs>
        <w:ind w:left="709"/>
        <w:contextualSpacing/>
        <w:jc w:val="both"/>
        <w:rPr>
          <w:spacing w:val="-6"/>
          <w:sz w:val="28"/>
          <w:szCs w:val="28"/>
        </w:rPr>
      </w:pPr>
      <w:r>
        <w:rPr>
          <w:spacing w:val="-6"/>
          <w:sz w:val="28"/>
          <w:szCs w:val="28"/>
        </w:rPr>
        <w:t>15</w:t>
      </w:r>
      <w:r w:rsidRPr="003C3050">
        <w:rPr>
          <w:spacing w:val="-6"/>
          <w:sz w:val="28"/>
          <w:szCs w:val="28"/>
        </w:rPr>
        <w:t xml:space="preserve">-00 (время московское) </w:t>
      </w:r>
      <w:r w:rsidRPr="00215479">
        <w:rPr>
          <w:spacing w:val="-6"/>
          <w:sz w:val="28"/>
          <w:szCs w:val="28"/>
          <w:shd w:val="clear" w:color="auto" w:fill="FFFF00"/>
        </w:rPr>
        <w:t>«</w:t>
      </w:r>
      <w:r w:rsidR="00841947">
        <w:rPr>
          <w:spacing w:val="-6"/>
          <w:sz w:val="28"/>
          <w:szCs w:val="28"/>
          <w:shd w:val="clear" w:color="auto" w:fill="FFFF00"/>
        </w:rPr>
        <w:t>09</w:t>
      </w:r>
      <w:bookmarkStart w:id="5" w:name="_GoBack"/>
      <w:bookmarkEnd w:id="5"/>
      <w:r w:rsidRPr="00215479">
        <w:rPr>
          <w:spacing w:val="-6"/>
          <w:sz w:val="28"/>
          <w:szCs w:val="28"/>
          <w:shd w:val="clear" w:color="auto" w:fill="FFFF00"/>
        </w:rPr>
        <w:t>» октября 2015 года</w:t>
      </w:r>
    </w:p>
    <w:p w:rsidR="00912836" w:rsidRPr="00C31B12" w:rsidRDefault="00912836" w:rsidP="00912836">
      <w:pPr>
        <w:tabs>
          <w:tab w:val="left" w:pos="1134"/>
        </w:tabs>
        <w:ind w:left="709"/>
        <w:contextualSpacing/>
        <w:jc w:val="both"/>
        <w:rPr>
          <w:spacing w:val="-6"/>
          <w:sz w:val="28"/>
          <w:szCs w:val="28"/>
        </w:rPr>
      </w:pPr>
    </w:p>
    <w:p w:rsidR="00912836" w:rsidRPr="00C31B12"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C31B12">
        <w:rPr>
          <w:rFonts w:ascii="Times New Roman" w:hAnsi="Times New Roman"/>
          <w:spacing w:val="-6"/>
          <w:sz w:val="28"/>
          <w:szCs w:val="28"/>
        </w:rPr>
        <w:t xml:space="preserve">Место и </w:t>
      </w:r>
      <w:r w:rsidRPr="00C31B12">
        <w:rPr>
          <w:rFonts w:ascii="Times New Roman" w:hAnsi="Times New Roman"/>
          <w:sz w:val="28"/>
          <w:szCs w:val="28"/>
        </w:rPr>
        <w:t>дата</w:t>
      </w:r>
      <w:r w:rsidRPr="00C31B12">
        <w:rPr>
          <w:rFonts w:ascii="Times New Roman" w:hAnsi="Times New Roman"/>
          <w:spacing w:val="-6"/>
          <w:sz w:val="28"/>
          <w:szCs w:val="28"/>
        </w:rPr>
        <w:t xml:space="preserve"> рассмотрения заявок и подведения итогов закупки: </w:t>
      </w:r>
    </w:p>
    <w:p w:rsidR="00912836" w:rsidRPr="00C31B12" w:rsidRDefault="00912836" w:rsidP="00912836">
      <w:pPr>
        <w:tabs>
          <w:tab w:val="left" w:pos="1134"/>
        </w:tabs>
        <w:ind w:firstLine="709"/>
        <w:contextualSpacing/>
        <w:jc w:val="both"/>
        <w:rPr>
          <w:b/>
          <w:i/>
        </w:rPr>
      </w:pPr>
      <w:r w:rsidRPr="00C31B12">
        <w:rPr>
          <w:sz w:val="28"/>
          <w:szCs w:val="28"/>
        </w:rPr>
        <w:lastRenderedPageBreak/>
        <w:t xml:space="preserve">Отборочная стадия рассмотрения заявок на участие в закупке: </w:t>
      </w:r>
      <w:r w:rsidRPr="00233876">
        <w:rPr>
          <w:sz w:val="28"/>
          <w:szCs w:val="28"/>
        </w:rPr>
        <w:t xml:space="preserve">603006, г. Н. Новгород, пл. Свободы, д. </w:t>
      </w:r>
      <w:r>
        <w:rPr>
          <w:sz w:val="28"/>
          <w:szCs w:val="28"/>
        </w:rPr>
        <w:t>3</w:t>
      </w:r>
      <w:r w:rsidRPr="00C31B12">
        <w:rPr>
          <w:sz w:val="28"/>
          <w:szCs w:val="28"/>
        </w:rPr>
        <w:t xml:space="preserve">, не позднее </w:t>
      </w:r>
      <w:r w:rsidRPr="009E42B9">
        <w:rPr>
          <w:sz w:val="28"/>
          <w:szCs w:val="28"/>
          <w:highlight w:val="yellow"/>
        </w:rPr>
        <w:t>«</w:t>
      </w:r>
      <w:r w:rsidR="009B4231">
        <w:rPr>
          <w:spacing w:val="-6"/>
          <w:sz w:val="28"/>
          <w:szCs w:val="28"/>
          <w:highlight w:val="yellow"/>
        </w:rPr>
        <w:t>30</w:t>
      </w:r>
      <w:r w:rsidRPr="009E42B9">
        <w:rPr>
          <w:spacing w:val="-6"/>
          <w:sz w:val="28"/>
          <w:szCs w:val="28"/>
          <w:highlight w:val="yellow"/>
        </w:rPr>
        <w:t xml:space="preserve">» октября </w:t>
      </w:r>
      <w:r w:rsidRPr="009E42B9">
        <w:rPr>
          <w:sz w:val="28"/>
          <w:szCs w:val="28"/>
          <w:highlight w:val="yellow"/>
        </w:rPr>
        <w:t>2015 года.</w:t>
      </w:r>
    </w:p>
    <w:p w:rsidR="00912836" w:rsidRPr="00485EAB" w:rsidRDefault="00912836" w:rsidP="00912836">
      <w:pPr>
        <w:tabs>
          <w:tab w:val="left" w:pos="1134"/>
        </w:tabs>
        <w:ind w:firstLine="709"/>
        <w:contextualSpacing/>
        <w:jc w:val="both"/>
        <w:rPr>
          <w:sz w:val="28"/>
          <w:szCs w:val="28"/>
        </w:rPr>
      </w:pPr>
      <w:r w:rsidRPr="00C31B12">
        <w:rPr>
          <w:sz w:val="28"/>
          <w:szCs w:val="28"/>
        </w:rPr>
        <w:t xml:space="preserve">Оценочная стадия рассмотрения заявок на участие в закупке и подведение итогов закупки: </w:t>
      </w:r>
      <w:r w:rsidRPr="00233876">
        <w:rPr>
          <w:sz w:val="28"/>
          <w:szCs w:val="28"/>
        </w:rPr>
        <w:t xml:space="preserve">603006, г. Н. Новгород, пл. Свободы, д. </w:t>
      </w:r>
      <w:r>
        <w:rPr>
          <w:sz w:val="28"/>
          <w:szCs w:val="28"/>
        </w:rPr>
        <w:t>3</w:t>
      </w:r>
      <w:r w:rsidRPr="00C31B12">
        <w:rPr>
          <w:sz w:val="28"/>
          <w:szCs w:val="28"/>
        </w:rPr>
        <w:t xml:space="preserve">, не позднее </w:t>
      </w:r>
      <w:r w:rsidRPr="009E42B9">
        <w:rPr>
          <w:sz w:val="28"/>
          <w:szCs w:val="28"/>
          <w:highlight w:val="yellow"/>
        </w:rPr>
        <w:t>«</w:t>
      </w:r>
      <w:r w:rsidRPr="009E42B9">
        <w:rPr>
          <w:spacing w:val="-6"/>
          <w:sz w:val="28"/>
          <w:szCs w:val="28"/>
          <w:highlight w:val="yellow"/>
        </w:rPr>
        <w:t xml:space="preserve">12» ноября </w:t>
      </w:r>
      <w:r w:rsidRPr="009E42B9">
        <w:rPr>
          <w:sz w:val="28"/>
          <w:szCs w:val="28"/>
          <w:highlight w:val="yellow"/>
        </w:rPr>
        <w:t>2015 года</w:t>
      </w:r>
      <w:r w:rsidRPr="00C31B12">
        <w:rPr>
          <w:sz w:val="28"/>
          <w:szCs w:val="28"/>
        </w:rPr>
        <w:t>.</w:t>
      </w:r>
    </w:p>
    <w:p w:rsidR="00912836" w:rsidRPr="00563FFA" w:rsidRDefault="00912836" w:rsidP="00912836">
      <w:pPr>
        <w:tabs>
          <w:tab w:val="left" w:pos="1134"/>
        </w:tabs>
        <w:ind w:firstLine="709"/>
        <w:contextualSpacing/>
        <w:jc w:val="both"/>
        <w:rPr>
          <w:spacing w:val="-6"/>
          <w:sz w:val="28"/>
          <w:szCs w:val="28"/>
        </w:rPr>
      </w:pPr>
    </w:p>
    <w:p w:rsidR="00912836" w:rsidRPr="00A83F61"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sidRPr="00A83F61">
        <w:rPr>
          <w:rFonts w:ascii="Times New Roman" w:hAnsi="Times New Roman"/>
          <w:spacing w:val="-6"/>
          <w:sz w:val="28"/>
          <w:szCs w:val="28"/>
        </w:rPr>
        <w:t>Срок </w:t>
      </w:r>
      <w:r w:rsidRPr="00A83F61">
        <w:rPr>
          <w:rFonts w:ascii="Times New Roman" w:hAnsi="Times New Roman"/>
          <w:sz w:val="28"/>
          <w:szCs w:val="28"/>
        </w:rPr>
        <w:t>заключения</w:t>
      </w:r>
      <w:r w:rsidRPr="00A83F61">
        <w:rPr>
          <w:rFonts w:ascii="Times New Roman" w:hAnsi="Times New Roman"/>
          <w:spacing w:val="-6"/>
          <w:sz w:val="28"/>
          <w:szCs w:val="28"/>
        </w:rPr>
        <w:t xml:space="preserve"> договора: </w:t>
      </w:r>
      <w:r w:rsidRPr="00A83F61">
        <w:rPr>
          <w:rFonts w:ascii="Times New Roman" w:hAnsi="Times New Roman"/>
          <w:sz w:val="28"/>
        </w:rPr>
        <w:t>в течение </w:t>
      </w:r>
      <w:r w:rsidRPr="00485EAB">
        <w:rPr>
          <w:rFonts w:ascii="Times New Roman" w:hAnsi="Times New Roman"/>
          <w:sz w:val="28"/>
        </w:rPr>
        <w:t>20 (двадцати)</w:t>
      </w:r>
      <w:r w:rsidRPr="00A83F61">
        <w:rPr>
          <w:rFonts w:ascii="Times New Roman" w:hAnsi="Times New Roman"/>
          <w:sz w:val="28"/>
        </w:rPr>
        <w:t xml:space="preserve"> дней, но не ранее чем через 10 (десять) дней после размещения на официальном сайте и на ЭТП протокола подведения итогов закупки, </w:t>
      </w:r>
      <w:r w:rsidRPr="00B17B3C">
        <w:rPr>
          <w:rFonts w:ascii="Times New Roman" w:hAnsi="Times New Roman"/>
          <w:sz w:val="28"/>
        </w:rPr>
        <w:t>за исключением следующих случаев:</w:t>
      </w:r>
    </w:p>
    <w:p w:rsidR="00912836" w:rsidRDefault="00912836" w:rsidP="00912836">
      <w:pPr>
        <w:tabs>
          <w:tab w:val="left" w:pos="1134"/>
        </w:tabs>
        <w:ind w:firstLine="709"/>
        <w:contextualSpacing/>
        <w:jc w:val="both"/>
        <w:rPr>
          <w:rFonts w:eastAsia="Calibri"/>
          <w:spacing w:val="-6"/>
          <w:sz w:val="28"/>
          <w:szCs w:val="28"/>
          <w:lang w:eastAsia="en-US"/>
        </w:rPr>
      </w:pPr>
      <w:r w:rsidRPr="00B17B3C">
        <w:rPr>
          <w:rFonts w:eastAsia="Calibri"/>
          <w:spacing w:val="-6"/>
          <w:sz w:val="28"/>
          <w:szCs w:val="28"/>
          <w:lang w:eastAsia="en-US"/>
        </w:rPr>
        <w:t>в соответствии с законодательством Российской Федерации для заключения договора необходимо его одобрени</w:t>
      </w:r>
      <w:r>
        <w:rPr>
          <w:rFonts w:eastAsia="Calibri"/>
          <w:spacing w:val="-6"/>
          <w:sz w:val="28"/>
          <w:szCs w:val="28"/>
          <w:lang w:eastAsia="en-US"/>
        </w:rPr>
        <w:t>е органом управления заказчика;</w:t>
      </w:r>
    </w:p>
    <w:p w:rsidR="00912836" w:rsidRDefault="00912836" w:rsidP="00912836">
      <w:pPr>
        <w:tabs>
          <w:tab w:val="left" w:pos="1134"/>
        </w:tabs>
        <w:ind w:firstLine="709"/>
        <w:contextualSpacing/>
        <w:jc w:val="both"/>
        <w:rPr>
          <w:rFonts w:eastAsia="Calibri"/>
          <w:spacing w:val="-6"/>
          <w:sz w:val="28"/>
          <w:szCs w:val="28"/>
          <w:lang w:eastAsia="en-US"/>
        </w:rPr>
      </w:pPr>
      <w:r w:rsidRPr="00B17B3C">
        <w:rPr>
          <w:rFonts w:eastAsia="Calibri"/>
          <w:spacing w:val="-6"/>
          <w:sz w:val="28"/>
          <w:szCs w:val="28"/>
          <w:lang w:eastAsia="en-US"/>
        </w:rPr>
        <w:t>действия (бездействие) заказчика при осуществлении закупки обжалуются в антимонопольном органе либо в судебном порядке</w:t>
      </w:r>
      <w:r>
        <w:rPr>
          <w:rFonts w:eastAsia="Calibri"/>
          <w:spacing w:val="-6"/>
          <w:sz w:val="28"/>
          <w:szCs w:val="28"/>
          <w:lang w:eastAsia="en-US"/>
        </w:rPr>
        <w:t xml:space="preserve">; в данном случае </w:t>
      </w:r>
      <w:r w:rsidRPr="00B17B3C">
        <w:rPr>
          <w:rFonts w:eastAsia="Calibri"/>
          <w:spacing w:val="-6"/>
          <w:sz w:val="28"/>
          <w:szCs w:val="28"/>
          <w:lang w:eastAsia="en-US"/>
        </w:rPr>
        <w:t>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r>
        <w:rPr>
          <w:rFonts w:eastAsia="Calibri"/>
          <w:spacing w:val="-6"/>
          <w:sz w:val="28"/>
          <w:szCs w:val="28"/>
          <w:lang w:eastAsia="en-US"/>
        </w:rPr>
        <w:t>.</w:t>
      </w:r>
    </w:p>
    <w:p w:rsidR="00912836" w:rsidRDefault="00912836" w:rsidP="00912836">
      <w:pPr>
        <w:tabs>
          <w:tab w:val="left" w:pos="1134"/>
        </w:tabs>
        <w:ind w:firstLine="709"/>
        <w:contextualSpacing/>
        <w:jc w:val="both"/>
        <w:rPr>
          <w:rFonts w:eastAsia="Calibri"/>
          <w:spacing w:val="-6"/>
          <w:sz w:val="28"/>
          <w:szCs w:val="28"/>
          <w:lang w:eastAsia="en-US"/>
        </w:rPr>
      </w:pPr>
      <w:proofErr w:type="gramStart"/>
      <w:r w:rsidRPr="00700C97">
        <w:rPr>
          <w:rFonts w:eastAsia="Calibri"/>
          <w:spacing w:val="-6"/>
          <w:sz w:val="28"/>
          <w:szCs w:val="28"/>
          <w:lang w:eastAsia="en-US"/>
        </w:rPr>
        <w:t xml:space="preserve">Заказчик в течение </w:t>
      </w:r>
      <w:r>
        <w:rPr>
          <w:rFonts w:eastAsia="Calibri"/>
          <w:spacing w:val="-6"/>
          <w:sz w:val="28"/>
          <w:szCs w:val="28"/>
          <w:lang w:eastAsia="en-US"/>
        </w:rPr>
        <w:t>10 (десяти) календарных дней</w:t>
      </w:r>
      <w:r w:rsidRPr="00FC009D">
        <w:t xml:space="preserve"> </w:t>
      </w:r>
      <w:r w:rsidRPr="00700C97">
        <w:rPr>
          <w:rFonts w:eastAsia="Calibri"/>
          <w:spacing w:val="-6"/>
          <w:sz w:val="28"/>
          <w:szCs w:val="28"/>
          <w:lang w:eastAsia="en-US"/>
        </w:rPr>
        <w:t xml:space="preserve">со дня размещения протокола заседания </w:t>
      </w:r>
      <w:r>
        <w:rPr>
          <w:rFonts w:eastAsia="Calibri"/>
          <w:spacing w:val="-6"/>
          <w:sz w:val="28"/>
          <w:szCs w:val="28"/>
          <w:lang w:eastAsia="en-US"/>
        </w:rPr>
        <w:t>закупочной</w:t>
      </w:r>
      <w:r w:rsidRPr="00700C97">
        <w:rPr>
          <w:rFonts w:eastAsia="Calibri"/>
          <w:spacing w:val="-6"/>
          <w:sz w:val="28"/>
          <w:szCs w:val="28"/>
          <w:lang w:eastAsia="en-US"/>
        </w:rPr>
        <w:t xml:space="preserve"> комиссии по подведению итогов </w:t>
      </w:r>
      <w:r>
        <w:rPr>
          <w:rFonts w:eastAsia="Calibri"/>
          <w:spacing w:val="-6"/>
          <w:sz w:val="28"/>
          <w:szCs w:val="28"/>
          <w:lang w:eastAsia="en-US"/>
        </w:rPr>
        <w:t>закупки на официальном сайте и ЭТП</w:t>
      </w:r>
      <w:r w:rsidRPr="005A4DA1">
        <w:rPr>
          <w:rFonts w:eastAsia="Calibri"/>
          <w:spacing w:val="-6"/>
          <w:sz w:val="28"/>
          <w:szCs w:val="28"/>
          <w:lang w:eastAsia="en-US"/>
        </w:rPr>
        <w:t>, либо со дня завершения выше указанных мероприятий,</w:t>
      </w:r>
      <w:r>
        <w:rPr>
          <w:rFonts w:eastAsia="Calibri"/>
          <w:spacing w:val="-6"/>
          <w:sz w:val="28"/>
          <w:szCs w:val="28"/>
          <w:lang w:eastAsia="en-US"/>
        </w:rPr>
        <w:t xml:space="preserve"> </w:t>
      </w:r>
      <w:r w:rsidRPr="00700C97">
        <w:rPr>
          <w:rFonts w:eastAsia="Calibri"/>
          <w:spacing w:val="-6"/>
          <w:sz w:val="28"/>
          <w:szCs w:val="28"/>
          <w:lang w:eastAsia="en-US"/>
        </w:rPr>
        <w:t xml:space="preserve">передает </w:t>
      </w:r>
      <w:r>
        <w:rPr>
          <w:rFonts w:eastAsia="Calibri"/>
          <w:spacing w:val="-6"/>
          <w:sz w:val="28"/>
          <w:szCs w:val="28"/>
          <w:lang w:eastAsia="en-US"/>
        </w:rPr>
        <w:t>лицу, с которым заключается договор (</w:t>
      </w:r>
      <w:r w:rsidRPr="00700C97">
        <w:rPr>
          <w:rFonts w:eastAsia="Calibri"/>
          <w:spacing w:val="-6"/>
          <w:sz w:val="28"/>
          <w:szCs w:val="28"/>
          <w:lang w:eastAsia="en-US"/>
        </w:rPr>
        <w:t xml:space="preserve">победителю </w:t>
      </w:r>
      <w:r>
        <w:rPr>
          <w:rFonts w:eastAsia="Calibri"/>
          <w:spacing w:val="-6"/>
          <w:sz w:val="28"/>
          <w:szCs w:val="28"/>
          <w:lang w:eastAsia="en-US"/>
        </w:rPr>
        <w:t>закупки</w:t>
      </w:r>
      <w:r w:rsidRPr="00700C97">
        <w:rPr>
          <w:rFonts w:eastAsia="Calibri"/>
          <w:spacing w:val="-6"/>
          <w:sz w:val="28"/>
          <w:szCs w:val="28"/>
          <w:lang w:eastAsia="en-US"/>
        </w:rPr>
        <w:t xml:space="preserve"> </w:t>
      </w:r>
      <w:r>
        <w:rPr>
          <w:rFonts w:eastAsia="Calibri"/>
          <w:spacing w:val="-6"/>
          <w:sz w:val="28"/>
          <w:szCs w:val="28"/>
          <w:lang w:eastAsia="en-US"/>
        </w:rPr>
        <w:t xml:space="preserve">или единственному участнику закупки), </w:t>
      </w:r>
      <w:r w:rsidRPr="00700C97">
        <w:rPr>
          <w:rFonts w:eastAsia="Calibri"/>
          <w:spacing w:val="-6"/>
          <w:sz w:val="28"/>
          <w:szCs w:val="28"/>
          <w:lang w:eastAsia="en-US"/>
        </w:rPr>
        <w:t xml:space="preserve">проект договора, который составляется путем включения условий исполнения договора, предложенных </w:t>
      </w:r>
      <w:r w:rsidRPr="00107A8B">
        <w:rPr>
          <w:rFonts w:eastAsia="Calibri"/>
          <w:spacing w:val="-6"/>
          <w:sz w:val="28"/>
          <w:szCs w:val="28"/>
          <w:lang w:eastAsia="en-US"/>
        </w:rPr>
        <w:t>лиц</w:t>
      </w:r>
      <w:r>
        <w:rPr>
          <w:rFonts w:eastAsia="Calibri"/>
          <w:spacing w:val="-6"/>
          <w:sz w:val="28"/>
          <w:szCs w:val="28"/>
          <w:lang w:eastAsia="en-US"/>
        </w:rPr>
        <w:t>ом</w:t>
      </w:r>
      <w:r w:rsidRPr="00107A8B">
        <w:rPr>
          <w:rFonts w:eastAsia="Calibri"/>
          <w:spacing w:val="-6"/>
          <w:sz w:val="28"/>
          <w:szCs w:val="28"/>
          <w:lang w:eastAsia="en-US"/>
        </w:rPr>
        <w:t>, с которым заключается договор</w:t>
      </w:r>
      <w:r>
        <w:rPr>
          <w:rFonts w:eastAsia="Calibri"/>
          <w:spacing w:val="-6"/>
          <w:sz w:val="28"/>
          <w:szCs w:val="28"/>
          <w:lang w:eastAsia="en-US"/>
        </w:rPr>
        <w:t xml:space="preserve">, </w:t>
      </w:r>
      <w:r w:rsidRPr="00700C97">
        <w:rPr>
          <w:rFonts w:eastAsia="Calibri"/>
          <w:spacing w:val="-6"/>
          <w:sz w:val="28"/>
          <w:szCs w:val="28"/>
          <w:lang w:eastAsia="en-US"/>
        </w:rPr>
        <w:t>в заявке на</w:t>
      </w:r>
      <w:proofErr w:type="gramEnd"/>
      <w:r w:rsidRPr="00700C97">
        <w:rPr>
          <w:rFonts w:eastAsia="Calibri"/>
          <w:spacing w:val="-6"/>
          <w:sz w:val="28"/>
          <w:szCs w:val="28"/>
          <w:lang w:eastAsia="en-US"/>
        </w:rPr>
        <w:t xml:space="preserve"> участие в </w:t>
      </w:r>
      <w:r>
        <w:rPr>
          <w:rFonts w:eastAsia="Calibri"/>
          <w:spacing w:val="-6"/>
          <w:sz w:val="28"/>
          <w:szCs w:val="28"/>
          <w:lang w:eastAsia="en-US"/>
        </w:rPr>
        <w:t>закупке</w:t>
      </w:r>
      <w:r w:rsidRPr="00700C97">
        <w:rPr>
          <w:rFonts w:eastAsia="Calibri"/>
          <w:spacing w:val="-6"/>
          <w:sz w:val="28"/>
          <w:szCs w:val="28"/>
          <w:lang w:eastAsia="en-US"/>
        </w:rPr>
        <w:t xml:space="preserve">, </w:t>
      </w:r>
      <w:r w:rsidRPr="005A4DA1">
        <w:rPr>
          <w:rFonts w:eastAsia="Calibri"/>
          <w:spacing w:val="-6"/>
          <w:sz w:val="28"/>
          <w:szCs w:val="28"/>
          <w:lang w:eastAsia="en-US"/>
        </w:rPr>
        <w:t xml:space="preserve">с учетом преддоговорных переговоров, </w:t>
      </w:r>
      <w:r w:rsidRPr="00700C97">
        <w:rPr>
          <w:rFonts w:eastAsia="Calibri"/>
          <w:spacing w:val="-6"/>
          <w:sz w:val="28"/>
          <w:szCs w:val="28"/>
          <w:lang w:eastAsia="en-US"/>
        </w:rPr>
        <w:t>в проект договора, прилагаемый к </w:t>
      </w:r>
      <w:r>
        <w:rPr>
          <w:rFonts w:eastAsia="Calibri"/>
          <w:spacing w:val="-6"/>
          <w:sz w:val="28"/>
          <w:szCs w:val="28"/>
          <w:lang w:eastAsia="en-US"/>
        </w:rPr>
        <w:t>закупочной</w:t>
      </w:r>
      <w:r w:rsidRPr="00700C97">
        <w:rPr>
          <w:rFonts w:eastAsia="Calibri"/>
          <w:spacing w:val="-6"/>
          <w:sz w:val="28"/>
          <w:szCs w:val="28"/>
          <w:lang w:eastAsia="en-US"/>
        </w:rPr>
        <w:t xml:space="preserve"> документации.</w:t>
      </w:r>
    </w:p>
    <w:p w:rsidR="00912836" w:rsidRDefault="00912836" w:rsidP="00912836">
      <w:pPr>
        <w:tabs>
          <w:tab w:val="left" w:pos="1134"/>
        </w:tabs>
        <w:ind w:firstLine="709"/>
        <w:contextualSpacing/>
        <w:jc w:val="both"/>
        <w:rPr>
          <w:sz w:val="28"/>
          <w:szCs w:val="28"/>
        </w:rPr>
      </w:pPr>
      <w:r>
        <w:rPr>
          <w:rFonts w:eastAsia="Calibri"/>
          <w:spacing w:val="-6"/>
          <w:sz w:val="28"/>
          <w:szCs w:val="28"/>
          <w:lang w:eastAsia="en-US"/>
        </w:rPr>
        <w:t xml:space="preserve">Заказчик должен обеспечить получение подтверждения от </w:t>
      </w:r>
      <w:r w:rsidRPr="00107A8B">
        <w:rPr>
          <w:rFonts w:eastAsia="Calibri"/>
          <w:spacing w:val="-6"/>
          <w:sz w:val="28"/>
          <w:szCs w:val="28"/>
          <w:lang w:eastAsia="en-US"/>
        </w:rPr>
        <w:t>лиц</w:t>
      </w:r>
      <w:r>
        <w:rPr>
          <w:rFonts w:eastAsia="Calibri"/>
          <w:spacing w:val="-6"/>
          <w:sz w:val="28"/>
          <w:szCs w:val="28"/>
          <w:lang w:eastAsia="en-US"/>
        </w:rPr>
        <w:t>а</w:t>
      </w:r>
      <w:r w:rsidRPr="00107A8B">
        <w:rPr>
          <w:rFonts w:eastAsia="Calibri"/>
          <w:spacing w:val="-6"/>
          <w:sz w:val="28"/>
          <w:szCs w:val="28"/>
          <w:lang w:eastAsia="en-US"/>
        </w:rPr>
        <w:t>, с которым заключается договор</w:t>
      </w:r>
      <w:r>
        <w:rPr>
          <w:rFonts w:eastAsia="Calibri"/>
          <w:spacing w:val="-6"/>
          <w:sz w:val="28"/>
          <w:szCs w:val="28"/>
          <w:lang w:eastAsia="en-US"/>
        </w:rPr>
        <w:t>, что данный проект договора таким лицом получен.</w:t>
      </w:r>
    </w:p>
    <w:p w:rsidR="00912836" w:rsidRDefault="00912836" w:rsidP="00912836">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w:t>
      </w:r>
      <w:r w:rsidRPr="00107A8B">
        <w:rPr>
          <w:rFonts w:eastAsia="Calibri"/>
          <w:spacing w:val="-6"/>
          <w:sz w:val="28"/>
          <w:szCs w:val="28"/>
          <w:lang w:eastAsia="en-US"/>
        </w:rPr>
        <w:t>иц</w:t>
      </w:r>
      <w:r>
        <w:rPr>
          <w:rFonts w:eastAsia="Calibri"/>
          <w:spacing w:val="-6"/>
          <w:sz w:val="28"/>
          <w:szCs w:val="28"/>
          <w:lang w:eastAsia="en-US"/>
        </w:rPr>
        <w:t>о</w:t>
      </w:r>
      <w:r w:rsidRPr="00107A8B">
        <w:rPr>
          <w:rFonts w:eastAsia="Calibri"/>
          <w:spacing w:val="-6"/>
          <w:sz w:val="28"/>
          <w:szCs w:val="28"/>
          <w:lang w:eastAsia="en-US"/>
        </w:rPr>
        <w:t>, с которым заключается договор</w:t>
      </w:r>
      <w:r>
        <w:rPr>
          <w:rFonts w:eastAsia="Calibri"/>
          <w:spacing w:val="-6"/>
          <w:sz w:val="28"/>
          <w:szCs w:val="28"/>
          <w:lang w:eastAsia="en-US"/>
        </w:rPr>
        <w:t>,</w:t>
      </w:r>
      <w:r w:rsidRPr="00107A8B">
        <w:rPr>
          <w:rFonts w:eastAsia="Calibri"/>
          <w:spacing w:val="-6"/>
          <w:sz w:val="28"/>
          <w:szCs w:val="28"/>
          <w:lang w:eastAsia="en-US"/>
        </w:rPr>
        <w:t xml:space="preserve"> </w:t>
      </w:r>
      <w:r w:rsidRPr="00700C97">
        <w:rPr>
          <w:rFonts w:eastAsia="Calibri"/>
          <w:spacing w:val="-6"/>
          <w:sz w:val="28"/>
          <w:szCs w:val="28"/>
          <w:lang w:eastAsia="en-US"/>
        </w:rPr>
        <w:t>обязан</w:t>
      </w:r>
      <w:r>
        <w:rPr>
          <w:rFonts w:eastAsia="Calibri"/>
          <w:spacing w:val="-6"/>
          <w:sz w:val="28"/>
          <w:szCs w:val="28"/>
          <w:lang w:eastAsia="en-US"/>
        </w:rPr>
        <w:t>о</w:t>
      </w:r>
      <w:r w:rsidRPr="00700C97">
        <w:rPr>
          <w:rFonts w:eastAsia="Calibri"/>
          <w:spacing w:val="-6"/>
          <w:sz w:val="28"/>
          <w:szCs w:val="28"/>
          <w:lang w:eastAsia="en-US"/>
        </w:rPr>
        <w:t xml:space="preserve"> предоставить заказчику подписанный и заверенный печатью со своей стороны договор </w:t>
      </w:r>
      <w:r w:rsidRPr="005D298F">
        <w:rPr>
          <w:rFonts w:eastAsia="Calibri"/>
          <w:spacing w:val="-6"/>
          <w:sz w:val="28"/>
          <w:szCs w:val="28"/>
          <w:lang w:eastAsia="en-US"/>
        </w:rPr>
        <w:t xml:space="preserve"> в течение 10 (десяти) календарных дней </w:t>
      </w:r>
      <w:r w:rsidRPr="00700C97">
        <w:rPr>
          <w:rFonts w:eastAsia="Calibri"/>
          <w:spacing w:val="-6"/>
          <w:sz w:val="28"/>
          <w:szCs w:val="28"/>
          <w:lang w:eastAsia="en-US"/>
        </w:rPr>
        <w:t>со дня направления указанного договора.</w:t>
      </w:r>
    </w:p>
    <w:p w:rsidR="00912836" w:rsidRPr="00563FFA" w:rsidRDefault="00912836" w:rsidP="00912836">
      <w:pPr>
        <w:tabs>
          <w:tab w:val="left" w:pos="1134"/>
        </w:tabs>
        <w:ind w:firstLine="709"/>
        <w:contextualSpacing/>
        <w:jc w:val="both"/>
        <w:rPr>
          <w:spacing w:val="-6"/>
        </w:rPr>
      </w:pPr>
      <w:r w:rsidRPr="00563FFA">
        <w:rPr>
          <w:sz w:val="28"/>
          <w:szCs w:val="28"/>
        </w:rPr>
        <w:t>При заключении договора дополнительно фиксируется договорной коэффициент, определяемый как отношение цены договора, предложенной в заявке лица, с которым заключается договор, к начальной (максимальной) цене договора (в текущих ценах). Данный коэффициент учитывается при расчетах стоимости фактически выполненных контрагентом работ по договору.</w:t>
      </w:r>
    </w:p>
    <w:p w:rsidR="00912836" w:rsidRPr="00563FFA" w:rsidRDefault="00912836" w:rsidP="00912836">
      <w:pPr>
        <w:tabs>
          <w:tab w:val="left" w:pos="1134"/>
        </w:tabs>
        <w:ind w:left="709"/>
        <w:contextualSpacing/>
        <w:jc w:val="both"/>
        <w:rPr>
          <w:spacing w:val="-6"/>
          <w:sz w:val="32"/>
          <w:szCs w:val="28"/>
        </w:rPr>
      </w:pPr>
    </w:p>
    <w:p w:rsidR="00912836" w:rsidRPr="00CC396E" w:rsidRDefault="00912836" w:rsidP="00912836">
      <w:pPr>
        <w:numPr>
          <w:ilvl w:val="0"/>
          <w:numId w:val="3"/>
        </w:numPr>
        <w:tabs>
          <w:tab w:val="left" w:pos="0"/>
          <w:tab w:val="left" w:pos="1134"/>
        </w:tabs>
        <w:ind w:left="0" w:firstLine="709"/>
        <w:contextualSpacing/>
        <w:jc w:val="both"/>
        <w:rPr>
          <w:sz w:val="28"/>
          <w:szCs w:val="28"/>
        </w:rPr>
      </w:pPr>
      <w:r w:rsidRPr="00427B5D">
        <w:rPr>
          <w:sz w:val="28"/>
          <w:szCs w:val="28"/>
        </w:rPr>
        <w:t>Обеспечение</w:t>
      </w:r>
      <w:r w:rsidRPr="00E716C3">
        <w:rPr>
          <w:sz w:val="28"/>
          <w:szCs w:val="28"/>
        </w:rPr>
        <w:t xml:space="preserve"> исполнения обязательств по договору</w:t>
      </w:r>
      <w:r w:rsidRPr="008918FE">
        <w:rPr>
          <w:sz w:val="28"/>
          <w:szCs w:val="28"/>
        </w:rPr>
        <w:t>: не требуется.</w:t>
      </w:r>
    </w:p>
    <w:p w:rsidR="00912836" w:rsidRPr="00563FFA" w:rsidRDefault="00912836" w:rsidP="00912836">
      <w:pPr>
        <w:tabs>
          <w:tab w:val="left" w:pos="1134"/>
        </w:tabs>
        <w:ind w:left="709"/>
        <w:contextualSpacing/>
        <w:jc w:val="both"/>
        <w:rPr>
          <w:rFonts w:eastAsia="Calibri"/>
          <w:spacing w:val="-6"/>
          <w:sz w:val="28"/>
          <w:szCs w:val="28"/>
          <w:lang w:eastAsia="en-US"/>
        </w:rPr>
      </w:pPr>
    </w:p>
    <w:p w:rsidR="00912836" w:rsidRPr="005D298F"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z w:val="28"/>
          <w:szCs w:val="28"/>
        </w:rPr>
      </w:pPr>
      <w:r w:rsidRPr="00563FFA">
        <w:rPr>
          <w:rFonts w:ascii="Times New Roman" w:hAnsi="Times New Roman"/>
          <w:sz w:val="28"/>
          <w:szCs w:val="28"/>
        </w:rPr>
        <w:t>Отказ организатора закупки от проведения закупки по решению заказчика, не позднее пяти дней до дня окончания срока подачи заявок на участие в конкурсе</w:t>
      </w:r>
      <w:r w:rsidRPr="005D298F">
        <w:rPr>
          <w:rFonts w:ascii="Times New Roman" w:hAnsi="Times New Roman"/>
          <w:sz w:val="28"/>
          <w:szCs w:val="28"/>
        </w:rPr>
        <w:t>,</w:t>
      </w:r>
      <w:r>
        <w:rPr>
          <w:rFonts w:ascii="Times New Roman" w:hAnsi="Times New Roman"/>
          <w:sz w:val="28"/>
          <w:szCs w:val="28"/>
        </w:rPr>
        <w:t xml:space="preserve"> </w:t>
      </w:r>
      <w:r w:rsidRPr="005D298F">
        <w:rPr>
          <w:rFonts w:ascii="Times New Roman" w:hAnsi="Times New Roman"/>
          <w:sz w:val="28"/>
          <w:szCs w:val="28"/>
        </w:rPr>
        <w:t>в указанных ниже случаях не приводит к каким-либо последствиям для организатора закупки:</w:t>
      </w:r>
    </w:p>
    <w:p w:rsidR="00912836" w:rsidRPr="00563FFA" w:rsidRDefault="00912836" w:rsidP="00912836">
      <w:pPr>
        <w:pStyle w:val="a7"/>
        <w:spacing w:after="0"/>
        <w:ind w:left="0" w:firstLine="709"/>
        <w:jc w:val="both"/>
        <w:rPr>
          <w:sz w:val="28"/>
          <w:szCs w:val="28"/>
        </w:rPr>
      </w:pPr>
      <w:r w:rsidRPr="00563FFA">
        <w:rPr>
          <w:sz w:val="28"/>
          <w:szCs w:val="28"/>
        </w:rPr>
        <w:t>изменения финансовых, инвестиционных, производственных и иных программ, оказавших влияние на потребность в данной закупке;</w:t>
      </w:r>
    </w:p>
    <w:p w:rsidR="00912836" w:rsidRPr="00563FFA" w:rsidRDefault="00912836" w:rsidP="00912836">
      <w:pPr>
        <w:pStyle w:val="a7"/>
        <w:spacing w:after="0"/>
        <w:ind w:left="0" w:firstLine="709"/>
        <w:jc w:val="both"/>
        <w:rPr>
          <w:sz w:val="28"/>
          <w:szCs w:val="28"/>
        </w:rPr>
      </w:pPr>
      <w:r w:rsidRPr="00563FFA">
        <w:rPr>
          <w:sz w:val="28"/>
          <w:szCs w:val="28"/>
        </w:rPr>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912836" w:rsidRPr="00563FFA" w:rsidRDefault="00912836" w:rsidP="00912836">
      <w:pPr>
        <w:pStyle w:val="a7"/>
        <w:spacing w:after="0"/>
        <w:ind w:left="0" w:firstLine="709"/>
        <w:jc w:val="both"/>
        <w:rPr>
          <w:sz w:val="28"/>
          <w:szCs w:val="28"/>
        </w:rPr>
      </w:pPr>
      <w:r w:rsidRPr="00563FFA">
        <w:rPr>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912836" w:rsidRPr="00563FFA" w:rsidRDefault="00912836" w:rsidP="00912836">
      <w:pPr>
        <w:pStyle w:val="a7"/>
        <w:spacing w:after="0"/>
        <w:ind w:left="0" w:firstLine="709"/>
        <w:jc w:val="both"/>
        <w:rPr>
          <w:sz w:val="28"/>
          <w:szCs w:val="28"/>
        </w:rPr>
      </w:pPr>
      <w:proofErr w:type="gramStart"/>
      <w:r w:rsidRPr="00563FFA">
        <w:rPr>
          <w:sz w:val="28"/>
          <w:szCs w:val="28"/>
        </w:rPr>
        <w:lastRenderedPageBreak/>
        <w:t>Извещение об отказе от проведения закупки или любого лота закупки</w:t>
      </w:r>
      <w:r>
        <w:rPr>
          <w:sz w:val="28"/>
          <w:szCs w:val="28"/>
        </w:rPr>
        <w:t>, содержащее</w:t>
      </w:r>
      <w:r w:rsidRPr="001A662C">
        <w:rPr>
          <w:sz w:val="28"/>
          <w:szCs w:val="28"/>
        </w:rPr>
        <w:t xml:space="preserve"> </w:t>
      </w:r>
      <w:r>
        <w:rPr>
          <w:sz w:val="28"/>
          <w:szCs w:val="28"/>
        </w:rPr>
        <w:t>обоснование такого отказа,</w:t>
      </w:r>
      <w:r w:rsidRPr="00563FFA">
        <w:rPr>
          <w:sz w:val="28"/>
          <w:szCs w:val="28"/>
        </w:rPr>
        <w:t xml:space="preserve"> подписывается руководителем заказчика и 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течение следующего рабочего дня) в порядке, установленном для размещения извещения о проведении закупки и</w:t>
      </w:r>
      <w:proofErr w:type="gramEnd"/>
      <w:r w:rsidRPr="00563FFA">
        <w:rPr>
          <w:sz w:val="28"/>
          <w:szCs w:val="28"/>
        </w:rPr>
        <w:t xml:space="preserve"> закупочной документации.</w:t>
      </w:r>
    </w:p>
    <w:p w:rsidR="00912836" w:rsidRPr="00563FFA" w:rsidRDefault="00912836" w:rsidP="00912836">
      <w:pPr>
        <w:tabs>
          <w:tab w:val="left" w:pos="1134"/>
        </w:tabs>
        <w:ind w:left="142" w:firstLine="567"/>
        <w:contextualSpacing/>
        <w:jc w:val="both"/>
        <w:rPr>
          <w:sz w:val="28"/>
          <w:szCs w:val="28"/>
        </w:rPr>
      </w:pPr>
    </w:p>
    <w:p w:rsidR="00912836" w:rsidRPr="00563FFA" w:rsidRDefault="00912836" w:rsidP="00912836">
      <w:pPr>
        <w:pStyle w:val="a8"/>
        <w:numPr>
          <w:ilvl w:val="0"/>
          <w:numId w:val="3"/>
        </w:numPr>
        <w:tabs>
          <w:tab w:val="left" w:pos="0"/>
          <w:tab w:val="left" w:pos="1134"/>
        </w:tabs>
        <w:spacing w:after="0" w:line="240" w:lineRule="auto"/>
        <w:ind w:left="0" w:firstLine="709"/>
        <w:jc w:val="both"/>
        <w:rPr>
          <w:rFonts w:ascii="Times New Roman" w:hAnsi="Times New Roman"/>
          <w:sz w:val="28"/>
          <w:szCs w:val="28"/>
        </w:rPr>
      </w:pPr>
      <w:r w:rsidRPr="00563FFA">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912836" w:rsidRPr="00563FFA" w:rsidRDefault="00912836" w:rsidP="00912836">
      <w:pPr>
        <w:pStyle w:val="a8"/>
        <w:tabs>
          <w:tab w:val="left" w:pos="0"/>
          <w:tab w:val="left" w:pos="1134"/>
        </w:tabs>
        <w:spacing w:after="0" w:line="240" w:lineRule="auto"/>
        <w:ind w:left="0" w:firstLine="709"/>
        <w:jc w:val="both"/>
        <w:sectPr w:rsidR="00912836" w:rsidRPr="00563FFA" w:rsidSect="0072366F">
          <w:pgSz w:w="11907" w:h="16840" w:code="9"/>
          <w:pgMar w:top="709" w:right="708" w:bottom="568" w:left="851" w:header="567" w:footer="567" w:gutter="0"/>
          <w:cols w:space="708"/>
          <w:docGrid w:linePitch="360"/>
        </w:sectPr>
      </w:pPr>
      <w:r w:rsidRPr="00563FFA">
        <w:rPr>
          <w:rFonts w:ascii="Times New Roman" w:hAnsi="Times New Roman"/>
          <w:sz w:val="28"/>
          <w:szCs w:val="28"/>
        </w:rPr>
        <w:t xml:space="preserve">Центральный арбитражный комитет (ЦАК) - </w:t>
      </w:r>
      <w:hyperlink r:id="rId11" w:history="1">
        <w:r w:rsidRPr="00563FFA">
          <w:rPr>
            <w:rFonts w:ascii="Times New Roman" w:hAnsi="Times New Roman"/>
            <w:sz w:val="28"/>
            <w:szCs w:val="28"/>
          </w:rPr>
          <w:t>arbitration@rosatom.ru</w:t>
        </w:r>
      </w:hyperlink>
      <w:r w:rsidRPr="00563FFA">
        <w:rPr>
          <w:rFonts w:ascii="Times New Roman" w:hAnsi="Times New Roman"/>
          <w:sz w:val="28"/>
          <w:szCs w:val="28"/>
        </w:rPr>
        <w:t>.</w:t>
      </w:r>
    </w:p>
    <w:p w:rsidR="008F518D" w:rsidRDefault="008F518D"/>
    <w:sectPr w:rsidR="008F5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508D0437"/>
    <w:multiLevelType w:val="hybridMultilevel"/>
    <w:tmpl w:val="4DEE2DDC"/>
    <w:lvl w:ilvl="0" w:tplc="AB487066">
      <w:start w:val="1"/>
      <w:numFmt w:val="decimal"/>
      <w:lvlText w:val="%1)"/>
      <w:lvlJc w:val="left"/>
      <w:pPr>
        <w:ind w:left="106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36"/>
    <w:rsid w:val="00743254"/>
    <w:rsid w:val="0076299E"/>
    <w:rsid w:val="00841947"/>
    <w:rsid w:val="008F518D"/>
    <w:rsid w:val="00912836"/>
    <w:rsid w:val="009B4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28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9"/>
    <w:qFormat/>
    <w:rsid w:val="0091283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uiPriority w:val="99"/>
    <w:qFormat/>
    <w:rsid w:val="0091283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9"/>
    <w:rsid w:val="00912836"/>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9"/>
    <w:rsid w:val="00912836"/>
    <w:rPr>
      <w:rFonts w:ascii="Arial" w:eastAsia="Times New Roman" w:hAnsi="Arial" w:cs="Arial"/>
      <w:b/>
      <w:bCs/>
      <w:i/>
      <w:iCs/>
      <w:sz w:val="28"/>
      <w:szCs w:val="28"/>
      <w:lang w:eastAsia="ru-RU"/>
    </w:rPr>
  </w:style>
  <w:style w:type="paragraph" w:styleId="a4">
    <w:name w:val="Normal (Web)"/>
    <w:aliases w:val="Обычный (Web),Обычный (веб) Знак Знак,Обычный (Web) Знак Знак Знак"/>
    <w:basedOn w:val="a0"/>
    <w:link w:val="a5"/>
    <w:rsid w:val="00912836"/>
    <w:pPr>
      <w:spacing w:before="100" w:beforeAutospacing="1" w:after="100" w:afterAutospacing="1"/>
    </w:pPr>
  </w:style>
  <w:style w:type="paragraph" w:customStyle="1" w:styleId="a">
    <w:name w:val="Пункт"/>
    <w:basedOn w:val="a0"/>
    <w:uiPriority w:val="99"/>
    <w:rsid w:val="00912836"/>
    <w:pPr>
      <w:numPr>
        <w:ilvl w:val="2"/>
        <w:numId w:val="1"/>
      </w:numPr>
      <w:spacing w:line="360" w:lineRule="auto"/>
      <w:jc w:val="both"/>
    </w:pPr>
    <w:rPr>
      <w:snapToGrid w:val="0"/>
      <w:sz w:val="28"/>
      <w:szCs w:val="28"/>
    </w:rPr>
  </w:style>
  <w:style w:type="character" w:styleId="a6">
    <w:name w:val="Hyperlink"/>
    <w:uiPriority w:val="99"/>
    <w:rsid w:val="00912836"/>
    <w:rPr>
      <w:color w:val="0000FF"/>
      <w:u w:val="single"/>
    </w:rPr>
  </w:style>
  <w:style w:type="paragraph" w:styleId="a7">
    <w:name w:val="List Continue"/>
    <w:basedOn w:val="a0"/>
    <w:rsid w:val="00912836"/>
    <w:pPr>
      <w:spacing w:after="120"/>
      <w:ind w:left="283"/>
    </w:pPr>
  </w:style>
  <w:style w:type="paragraph" w:styleId="a8">
    <w:name w:val="List Paragraph"/>
    <w:basedOn w:val="a0"/>
    <w:link w:val="a9"/>
    <w:qFormat/>
    <w:rsid w:val="00912836"/>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rsid w:val="00912836"/>
    <w:rPr>
      <w:rFonts w:ascii="Times New Roman" w:eastAsia="Times New Roman" w:hAnsi="Times New Roman" w:cs="Times New Roman"/>
      <w:sz w:val="24"/>
      <w:szCs w:val="24"/>
      <w:lang w:eastAsia="ru-RU"/>
    </w:rPr>
  </w:style>
  <w:style w:type="character" w:customStyle="1" w:styleId="a9">
    <w:name w:val="Абзац списка Знак"/>
    <w:link w:val="a8"/>
    <w:rsid w:val="009128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28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9"/>
    <w:qFormat/>
    <w:rsid w:val="0091283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uiPriority w:val="99"/>
    <w:qFormat/>
    <w:rsid w:val="0091283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9"/>
    <w:rsid w:val="00912836"/>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9"/>
    <w:rsid w:val="00912836"/>
    <w:rPr>
      <w:rFonts w:ascii="Arial" w:eastAsia="Times New Roman" w:hAnsi="Arial" w:cs="Arial"/>
      <w:b/>
      <w:bCs/>
      <w:i/>
      <w:iCs/>
      <w:sz w:val="28"/>
      <w:szCs w:val="28"/>
      <w:lang w:eastAsia="ru-RU"/>
    </w:rPr>
  </w:style>
  <w:style w:type="paragraph" w:styleId="a4">
    <w:name w:val="Normal (Web)"/>
    <w:aliases w:val="Обычный (Web),Обычный (веб) Знак Знак,Обычный (Web) Знак Знак Знак"/>
    <w:basedOn w:val="a0"/>
    <w:link w:val="a5"/>
    <w:rsid w:val="00912836"/>
    <w:pPr>
      <w:spacing w:before="100" w:beforeAutospacing="1" w:after="100" w:afterAutospacing="1"/>
    </w:pPr>
  </w:style>
  <w:style w:type="paragraph" w:customStyle="1" w:styleId="a">
    <w:name w:val="Пункт"/>
    <w:basedOn w:val="a0"/>
    <w:uiPriority w:val="99"/>
    <w:rsid w:val="00912836"/>
    <w:pPr>
      <w:numPr>
        <w:ilvl w:val="2"/>
        <w:numId w:val="1"/>
      </w:numPr>
      <w:spacing w:line="360" w:lineRule="auto"/>
      <w:jc w:val="both"/>
    </w:pPr>
    <w:rPr>
      <w:snapToGrid w:val="0"/>
      <w:sz w:val="28"/>
      <w:szCs w:val="28"/>
    </w:rPr>
  </w:style>
  <w:style w:type="character" w:styleId="a6">
    <w:name w:val="Hyperlink"/>
    <w:uiPriority w:val="99"/>
    <w:rsid w:val="00912836"/>
    <w:rPr>
      <w:color w:val="0000FF"/>
      <w:u w:val="single"/>
    </w:rPr>
  </w:style>
  <w:style w:type="paragraph" w:styleId="a7">
    <w:name w:val="List Continue"/>
    <w:basedOn w:val="a0"/>
    <w:rsid w:val="00912836"/>
    <w:pPr>
      <w:spacing w:after="120"/>
      <w:ind w:left="283"/>
    </w:pPr>
  </w:style>
  <w:style w:type="paragraph" w:styleId="a8">
    <w:name w:val="List Paragraph"/>
    <w:basedOn w:val="a0"/>
    <w:link w:val="a9"/>
    <w:qFormat/>
    <w:rsid w:val="00912836"/>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rsid w:val="00912836"/>
    <w:rPr>
      <w:rFonts w:ascii="Times New Roman" w:eastAsia="Times New Roman" w:hAnsi="Times New Roman" w:cs="Times New Roman"/>
      <w:sz w:val="24"/>
      <w:szCs w:val="24"/>
      <w:lang w:eastAsia="ru-RU"/>
    </w:rPr>
  </w:style>
  <w:style w:type="character" w:customStyle="1" w:styleId="a9">
    <w:name w:val="Абзац списка Знак"/>
    <w:link w:val="a8"/>
    <w:rsid w:val="009128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k-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armash@niaep.ru" TargetMode="External"/><Relationship Id="rId11" Type="http://schemas.openxmlformats.org/officeDocument/2006/relationships/hyperlink" Target="mailto:arbitration@rosatom.ru" TargetMode="External"/><Relationship Id="rId5" Type="http://schemas.openxmlformats.org/officeDocument/2006/relationships/webSettings" Target="webSettings.xml"/><Relationship Id="rId10" Type="http://schemas.openxmlformats.org/officeDocument/2006/relationships/hyperlink" Target="http://www.a-k-d.ru" TargetMode="External"/><Relationship Id="rId4" Type="http://schemas.openxmlformats.org/officeDocument/2006/relationships/settings" Target="settings.xml"/><Relationship Id="rId9" Type="http://schemas.openxmlformats.org/officeDocument/2006/relationships/hyperlink" Target="http://zakupki.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NIAEP</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 Евгений Владимирович</dc:creator>
  <cp:lastModifiedBy>Писарев Евгений Владимирович</cp:lastModifiedBy>
  <cp:revision>4</cp:revision>
  <dcterms:created xsi:type="dcterms:W3CDTF">2015-09-15T09:55:00Z</dcterms:created>
  <dcterms:modified xsi:type="dcterms:W3CDTF">2015-09-17T14:50:00Z</dcterms:modified>
</cp:coreProperties>
</file>