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/>
      </w:tblPr>
      <w:tblGrid>
        <w:gridCol w:w="4077"/>
        <w:gridCol w:w="6096"/>
      </w:tblGrid>
      <w:tr w:rsidR="00A66497" w:rsidRPr="002525D3" w:rsidTr="00F86D27">
        <w:trPr>
          <w:trHeight w:val="1135"/>
        </w:trPr>
        <w:tc>
          <w:tcPr>
            <w:tcW w:w="4077" w:type="dxa"/>
          </w:tcPr>
          <w:p w:rsidR="00A66497" w:rsidRPr="008C14CA" w:rsidRDefault="00A66497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2525D3" w:rsidRDefault="002525D3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иректор </w:t>
            </w:r>
            <w:r w:rsidR="00B71D2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 строительству Ростовской АЭС </w:t>
            </w:r>
            <w:r w:rsidR="00A66497"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ОАО «НИАЭП»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(управляющей компан</w:t>
            </w:r>
            <w:proofErr w:type="gramStart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ии ООО</w:t>
            </w:r>
            <w:proofErr w:type="gramEnd"/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«СМУ  №1»)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A66497" w:rsidRPr="008C14CA" w:rsidRDefault="00A66497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A66497" w:rsidRPr="008C14CA" w:rsidRDefault="00A66497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EC7F64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C4A6C" w:rsidRPr="002A7B72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Cs w:val="24"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</w:t>
      </w:r>
      <w:proofErr w:type="gramStart"/>
      <w:r w:rsidRPr="00390F9F">
        <w:rPr>
          <w:rStyle w:val="FontStyle94"/>
          <w:b/>
          <w:lang w:val="ru-RU"/>
        </w:rPr>
        <w:t>ПО ЗАПРОСУ ПРЕДЛОЖЕНИЙ</w:t>
      </w:r>
      <w:r w:rsidRPr="00390F9F">
        <w:rPr>
          <w:rStyle w:val="FontStyle94"/>
          <w:b/>
          <w:lang w:val="ru-RU"/>
        </w:rPr>
        <w:br/>
      </w:r>
      <w:r w:rsidRPr="00AC4A6C">
        <w:rPr>
          <w:rStyle w:val="FontStyle94"/>
          <w:sz w:val="24"/>
          <w:szCs w:val="24"/>
          <w:lang w:val="ru-RU"/>
        </w:rPr>
        <w:t>открытый одноэтапный запрос предложений в электронной форме</w:t>
      </w:r>
      <w:r w:rsidRPr="00AC4A6C">
        <w:rPr>
          <w:rStyle w:val="FontStyle94"/>
          <w:sz w:val="24"/>
          <w:szCs w:val="24"/>
          <w:lang w:val="ru-RU"/>
        </w:rPr>
        <w:br/>
        <w:t>без квалификационного отбора на право заключения договора поставки по лоту</w:t>
      </w:r>
      <w:proofErr w:type="gramEnd"/>
      <w:r w:rsidRPr="00AC4A6C">
        <w:rPr>
          <w:rStyle w:val="FontStyle94"/>
          <w:sz w:val="24"/>
          <w:szCs w:val="24"/>
          <w:lang w:val="ru-RU"/>
        </w:rPr>
        <w:t xml:space="preserve"> </w:t>
      </w:r>
      <w:r w:rsidR="00AC4A6C" w:rsidRPr="00AC4A6C">
        <w:rPr>
          <w:rStyle w:val="FontStyle94"/>
          <w:sz w:val="24"/>
          <w:szCs w:val="24"/>
          <w:lang w:val="ru-RU"/>
        </w:rPr>
        <w:t>№</w:t>
      </w:r>
      <w:r w:rsidR="002A7B72">
        <w:rPr>
          <w:rStyle w:val="FontStyle94"/>
          <w:sz w:val="24"/>
          <w:szCs w:val="24"/>
          <w:lang w:val="ru-RU"/>
        </w:rPr>
        <w:t>2</w:t>
      </w:r>
      <w:r w:rsidR="00B71D21">
        <w:rPr>
          <w:rStyle w:val="FontStyle94"/>
          <w:sz w:val="24"/>
          <w:szCs w:val="24"/>
          <w:lang w:val="ru-RU"/>
        </w:rPr>
        <w:t>50</w:t>
      </w:r>
      <w:r w:rsidR="002A7B72">
        <w:rPr>
          <w:rStyle w:val="FontStyle94"/>
          <w:sz w:val="24"/>
          <w:szCs w:val="24"/>
          <w:lang w:val="ru-RU"/>
        </w:rPr>
        <w:t>/1</w:t>
      </w:r>
      <w:r w:rsidR="002525D3">
        <w:rPr>
          <w:rStyle w:val="FontStyle94"/>
          <w:sz w:val="24"/>
          <w:szCs w:val="24"/>
          <w:lang w:val="ru-RU"/>
        </w:rPr>
        <w:t>2</w:t>
      </w:r>
      <w:r w:rsidR="00AC4A6C" w:rsidRPr="00AC4A6C">
        <w:rPr>
          <w:rStyle w:val="FontStyle94"/>
          <w:sz w:val="24"/>
          <w:szCs w:val="24"/>
          <w:lang w:val="ru-RU"/>
        </w:rPr>
        <w:t xml:space="preserve">/2012 </w:t>
      </w:r>
      <w:r w:rsidR="002A7B72" w:rsidRPr="002A7B72">
        <w:rPr>
          <w:rStyle w:val="FontStyle94"/>
          <w:sz w:val="22"/>
          <w:szCs w:val="22"/>
          <w:lang w:val="ru-RU"/>
        </w:rPr>
        <w:t xml:space="preserve">«Поставка </w:t>
      </w:r>
      <w:r w:rsidR="002A7B72" w:rsidRPr="002A7B72">
        <w:rPr>
          <w:rFonts w:ascii="Times New Roman" w:hAnsi="Times New Roman"/>
          <w:sz w:val="22"/>
          <w:szCs w:val="22"/>
          <w:lang w:val="ru-RU"/>
        </w:rPr>
        <w:t>бетонно-растворной продукции для выполнения строительно-монтажных работ на энергоблоках №3,4 Ростовской АЭС</w:t>
      </w:r>
      <w:r w:rsidR="002A7B72" w:rsidRPr="002A7B72">
        <w:rPr>
          <w:rStyle w:val="FontStyle94"/>
          <w:sz w:val="22"/>
          <w:szCs w:val="22"/>
          <w:lang w:val="ru-RU"/>
        </w:rPr>
        <w:t>»</w:t>
      </w:r>
    </w:p>
    <w:p w:rsidR="00A66497" w:rsidRPr="00AC4A6C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3B20B3">
          <w:footerReference w:type="default" r:id="rId6"/>
          <w:pgSz w:w="11906" w:h="16838"/>
          <w:pgMar w:top="36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C4789F" w:rsidRPr="00EC7F64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1.</w:t>
      </w:r>
      <w:r w:rsidR="0019342D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19342D" w:rsidRPr="0019342D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363" w:type="dxa"/>
        <w:tblInd w:w="93" w:type="dxa"/>
        <w:tblLook w:val="04A0"/>
      </w:tblPr>
      <w:tblGrid>
        <w:gridCol w:w="500"/>
        <w:gridCol w:w="5327"/>
        <w:gridCol w:w="2268"/>
        <w:gridCol w:w="2268"/>
      </w:tblGrid>
      <w:tr w:rsidR="002A7B72" w:rsidRPr="002A7B72" w:rsidTr="002A7B72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№</w:t>
            </w:r>
          </w:p>
        </w:tc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Наименование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A7B72" w:rsidP="002A7B72">
            <w:pPr>
              <w:jc w:val="center"/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 xml:space="preserve">Ед. </w:t>
            </w:r>
            <w:proofErr w:type="spellStart"/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изм</w:t>
            </w:r>
            <w:proofErr w:type="spellEnd"/>
            <w:r w:rsidRPr="002A7B72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.</w:t>
            </w:r>
          </w:p>
        </w:tc>
      </w:tr>
      <w:tr w:rsidR="002A7B72" w:rsidRPr="002A7B72" w:rsidTr="002A7B72">
        <w:trPr>
          <w:trHeight w:val="34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5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B72" w:rsidRPr="002A7B72" w:rsidRDefault="002A7B72" w:rsidP="002A7B72">
            <w:pPr>
              <w:rPr>
                <w:rFonts w:ascii="Times New Roman" w:hAnsi="Times New Roman"/>
                <w:b/>
                <w:color w:val="000000"/>
                <w:szCs w:val="22"/>
                <w:lang w:val="ru-RU"/>
              </w:rPr>
            </w:pPr>
          </w:p>
        </w:tc>
      </w:tr>
      <w:tr w:rsidR="002A7B72" w:rsidRPr="002A7B72" w:rsidTr="002A7B72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1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525D3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525D3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 W8 F200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390,00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2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525D3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525D3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 W8 F200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370,00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3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525D3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525D3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 W8 F200 (-15°С)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50,00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4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525D3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525D3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В40W8F200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40,00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5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525D3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525D3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 W12 F300 (-5°С)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200,00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A7B72">
        <w:trPr>
          <w:trHeight w:val="330"/>
        </w:trPr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6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525D3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525D3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 W12 F300 (-10°С)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100,00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A7B72" w:rsidRPr="002A7B72" w:rsidTr="002525D3">
        <w:trPr>
          <w:trHeight w:val="33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7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7B72" w:rsidRPr="002A7B72" w:rsidRDefault="002525D3" w:rsidP="002A7B72">
            <w:pP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 w:rsidRPr="002525D3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 W12 F300 (-15°С)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30,00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7B72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  <w:tr w:rsidR="002525D3" w:rsidRPr="002A7B72" w:rsidTr="002525D3">
        <w:trPr>
          <w:trHeight w:val="31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5D3" w:rsidRPr="002A7B72" w:rsidRDefault="002525D3" w:rsidP="002A7B72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ru-RU"/>
              </w:rPr>
              <w:t>8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5D3" w:rsidRPr="002525D3" w:rsidRDefault="002525D3" w:rsidP="00890822">
            <w:pPr>
              <w:rPr>
                <w:rFonts w:ascii="Times New Roman" w:hAnsi="Times New Roman"/>
                <w:color w:val="000000"/>
                <w:szCs w:val="24"/>
                <w:lang w:val="ru-RU"/>
              </w:rPr>
            </w:pPr>
            <w:r w:rsidRPr="002525D3">
              <w:rPr>
                <w:rFonts w:ascii="Times New Roman" w:hAnsi="Times New Roman"/>
                <w:color w:val="000000"/>
                <w:szCs w:val="24"/>
                <w:lang w:val="ru-RU"/>
              </w:rPr>
              <w:t>Бетон В40 W12F300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5D3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19,50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25D3" w:rsidRPr="002A7B72" w:rsidRDefault="002525D3" w:rsidP="002A7B72">
            <w:pPr>
              <w:jc w:val="center"/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  <w:lang w:val="ru-RU"/>
              </w:rPr>
              <w:t>м3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2525D3" w:rsidRDefault="002525D3" w:rsidP="00A66497">
      <w:pPr>
        <w:rPr>
          <w:rFonts w:ascii="Times New Roman" w:hAnsi="Times New Roman"/>
          <w:b/>
          <w:lang w:val="ru-RU"/>
        </w:rPr>
      </w:pPr>
    </w:p>
    <w:p w:rsidR="00C4789F" w:rsidRPr="007C0094" w:rsidRDefault="00C4789F" w:rsidP="00C4789F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C4789F" w:rsidRPr="00C4789F" w:rsidRDefault="00C4789F" w:rsidP="007C0094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C4789F" w:rsidRPr="007C0094" w:rsidRDefault="00C4789F" w:rsidP="007C0094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 w:rsidR="007C0094"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</w:t>
      </w:r>
      <w:r w:rsidR="00B71D21">
        <w:rPr>
          <w:szCs w:val="24"/>
          <w:lang w:val="ru-RU"/>
        </w:rPr>
        <w:t>,4</w:t>
      </w:r>
      <w:r w:rsidRPr="007C0094">
        <w:rPr>
          <w:szCs w:val="24"/>
          <w:lang w:val="ru-RU"/>
        </w:rPr>
        <w:t xml:space="preserve"> Ростовской АЭС.</w:t>
      </w:r>
    </w:p>
    <w:p w:rsidR="00C4789F" w:rsidRPr="009E3EBC" w:rsidRDefault="00C4789F" w:rsidP="00C4789F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 w:rsidR="00547DB3">
        <w:rPr>
          <w:lang w:val="ru-RU"/>
        </w:rPr>
        <w:t xml:space="preserve">с </w:t>
      </w:r>
      <w:r w:rsidR="00072404">
        <w:rPr>
          <w:lang w:val="ru-RU"/>
        </w:rPr>
        <w:t>момента заключения договора</w:t>
      </w:r>
      <w:r w:rsidR="00B71D21">
        <w:rPr>
          <w:lang w:val="ru-RU"/>
        </w:rPr>
        <w:t xml:space="preserve"> </w:t>
      </w:r>
      <w:r w:rsidR="00547DB3">
        <w:rPr>
          <w:lang w:val="ru-RU"/>
        </w:rPr>
        <w:t xml:space="preserve"> до </w:t>
      </w:r>
      <w:r w:rsidR="00B71D21">
        <w:rPr>
          <w:lang w:val="ru-RU"/>
        </w:rPr>
        <w:t>31.03</w:t>
      </w:r>
      <w:r w:rsidR="00547DB3">
        <w:rPr>
          <w:lang w:val="ru-RU"/>
        </w:rPr>
        <w:t>.2013</w:t>
      </w:r>
      <w:r w:rsidR="00B71D21">
        <w:rPr>
          <w:lang w:val="ru-RU"/>
        </w:rPr>
        <w:t xml:space="preserve"> </w:t>
      </w:r>
      <w:r w:rsidR="00547DB3">
        <w:rPr>
          <w:lang w:val="ru-RU"/>
        </w:rPr>
        <w:t>г.</w:t>
      </w:r>
    </w:p>
    <w:p w:rsidR="00C4789F" w:rsidRPr="007C0094" w:rsidRDefault="00C4789F" w:rsidP="00C4789F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C4789F" w:rsidRDefault="00C4789F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2A7B72" w:rsidRPr="00C4789F" w:rsidRDefault="002A7B72" w:rsidP="007C0094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</w:p>
    <w:p w:rsidR="00C4789F" w:rsidRDefault="00C4789F" w:rsidP="00C4789F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7C0094" w:rsidRPr="007C0094" w:rsidRDefault="007C0094" w:rsidP="007C0094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C4789F" w:rsidRPr="00C4789F" w:rsidRDefault="00C4789F" w:rsidP="00C4789F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C4789F" w:rsidRPr="003E627D" w:rsidRDefault="00C4789F" w:rsidP="00C4789F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C4789F" w:rsidRDefault="00C4789F" w:rsidP="00C4789F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C4789F" w:rsidRPr="003E627D" w:rsidRDefault="00C4789F" w:rsidP="00C4789F">
      <w:pPr>
        <w:pStyle w:val="2"/>
        <w:spacing w:after="120"/>
        <w:ind w:left="0" w:firstLine="567"/>
      </w:pPr>
      <w:r>
        <w:t xml:space="preserve">- </w:t>
      </w:r>
      <w:r w:rsidRPr="003E627D">
        <w:t xml:space="preserve">наличие сертификатов на товар, подлежащий обязательной сертификации в соответствии с требованием документа «Система сертификации Оборудования, изделий и технологий для ядерных установок, радиационных источников и пунктов хранения, подлежащих обязательной сертификации»; </w:t>
      </w:r>
    </w:p>
    <w:p w:rsidR="00C4789F" w:rsidRPr="00C4789F" w:rsidRDefault="00C4789F" w:rsidP="00C4789F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C4789F" w:rsidRPr="00215ACE" w:rsidRDefault="00C4789F" w:rsidP="00C4789F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  <w:r>
        <w:rPr>
          <w:color w:val="000000"/>
        </w:rPr>
        <w:t xml:space="preserve">- </w:t>
      </w:r>
      <w:r w:rsidRPr="00CF1043">
        <w:rPr>
          <w:color w:val="000000"/>
        </w:rPr>
        <w:t>лицензии, выданные Федеральной службой по экологическому, технологическому и атомному надзору на право сооружения ядерных установок в части выполнения работ и представления услуг эксплуатирующей организации: производство товарного бетона и раствора, контроль качества строительно-монтажных и бетонных работ.</w:t>
      </w:r>
    </w:p>
    <w:p w:rsidR="00FB51DB" w:rsidRPr="00A66497" w:rsidRDefault="00FB51DB" w:rsidP="00A66497">
      <w:pPr>
        <w:jc w:val="center"/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701" w:rsidRDefault="00496701" w:rsidP="003C5A94">
      <w:r>
        <w:separator/>
      </w:r>
    </w:p>
  </w:endnote>
  <w:endnote w:type="continuationSeparator" w:id="1">
    <w:p w:rsidR="00496701" w:rsidRDefault="00496701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B73301">
    <w:pPr>
      <w:pStyle w:val="a3"/>
      <w:jc w:val="center"/>
    </w:pPr>
    <w:fldSimple w:instr="PAGE   \* MERGEFORMAT">
      <w:r w:rsidR="00A66497" w:rsidRPr="00C5410E">
        <w:rPr>
          <w:noProof/>
          <w:lang w:val="ru-RU"/>
        </w:rPr>
        <w:t>6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B73301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2525D3" w:rsidRPr="002525D3">
      <w:rPr>
        <w:noProof/>
        <w:lang w:val="ru-RU"/>
      </w:rPr>
      <w:t>3</w:t>
    </w:r>
    <w:r>
      <w:fldChar w:fldCharType="end"/>
    </w:r>
  </w:p>
  <w:p w:rsidR="00F30910" w:rsidRDefault="0007240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701" w:rsidRDefault="00496701" w:rsidP="003C5A94">
      <w:r>
        <w:separator/>
      </w:r>
    </w:p>
  </w:footnote>
  <w:footnote w:type="continuationSeparator" w:id="1">
    <w:p w:rsidR="00496701" w:rsidRDefault="00496701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smu2493</cp:lastModifiedBy>
  <cp:revision>15</cp:revision>
  <cp:lastPrinted>2012-11-27T11:23:00Z</cp:lastPrinted>
  <dcterms:created xsi:type="dcterms:W3CDTF">2012-08-21T09:34:00Z</dcterms:created>
  <dcterms:modified xsi:type="dcterms:W3CDTF">2012-12-28T11:52:00Z</dcterms:modified>
</cp:coreProperties>
</file>