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  <w:bookmarkStart w:id="0" w:name="_GoBack"/>
      <w:bookmarkEnd w:id="0"/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F80D83" w:rsidRPr="00F80D83" w:rsidRDefault="00F466BA" w:rsidP="00F80D83">
      <w:pPr>
        <w:tabs>
          <w:tab w:val="left" w:pos="284"/>
        </w:tabs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на </w:t>
      </w:r>
      <w:r w:rsidR="00F80D83" w:rsidRPr="00F80D83">
        <w:t>изготовление 16 штук клеток бортовых стационарных (чертеж ОД-290-144 тип 1)</w:t>
      </w:r>
      <w:r w:rsidR="00C90F6E">
        <w:t>.</w:t>
      </w: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F80D83" w:rsidRPr="00852EC9" w:rsidRDefault="00680B64" w:rsidP="00F80D83">
      <w:pPr>
        <w:numPr>
          <w:ilvl w:val="0"/>
          <w:numId w:val="39"/>
        </w:numPr>
        <w:tabs>
          <w:tab w:val="clear" w:pos="1287"/>
          <w:tab w:val="num" w:pos="142"/>
          <w:tab w:val="left" w:pos="284"/>
        </w:tabs>
        <w:ind w:left="0" w:firstLine="0"/>
        <w:jc w:val="both"/>
        <w:rPr>
          <w:b/>
          <w:bCs/>
        </w:rPr>
      </w:pPr>
      <w:r w:rsidRPr="00130044">
        <w:rPr>
          <w:bCs/>
          <w:sz w:val="18"/>
          <w:szCs w:val="18"/>
        </w:rPr>
        <w:br w:type="page"/>
      </w:r>
      <w:r w:rsidR="00F80D83" w:rsidRPr="0031157A">
        <w:lastRenderedPageBreak/>
        <w:t xml:space="preserve"> </w:t>
      </w:r>
      <w:r w:rsidR="00F80D83" w:rsidRPr="00852EC9">
        <w:rPr>
          <w:b/>
          <w:bCs/>
        </w:rPr>
        <w:t>Общие положения.</w:t>
      </w:r>
    </w:p>
    <w:p w:rsidR="00F80D83" w:rsidRDefault="00F80D83" w:rsidP="00F80D83">
      <w:pPr>
        <w:tabs>
          <w:tab w:val="left" w:pos="284"/>
        </w:tabs>
        <w:jc w:val="both"/>
      </w:pPr>
      <w:r w:rsidRPr="00852EC9">
        <w:t xml:space="preserve">1.1. Название работы (предмет договора): </w:t>
      </w:r>
      <w:r w:rsidRPr="00EC6320">
        <w:t>изготовление 16 штук клеток бортовых стационарных (чертеж ОД-290-144</w:t>
      </w:r>
      <w:r>
        <w:t xml:space="preserve"> тип 1</w:t>
      </w:r>
      <w:r w:rsidRPr="00EC6320">
        <w:t>)</w:t>
      </w:r>
      <w:r>
        <w:t>.</w:t>
      </w:r>
    </w:p>
    <w:p w:rsidR="00F80D83" w:rsidRPr="00B468E2" w:rsidRDefault="00F80D83" w:rsidP="00F80D83">
      <w:pPr>
        <w:tabs>
          <w:tab w:val="left" w:pos="284"/>
        </w:tabs>
        <w:jc w:val="both"/>
        <w:rPr>
          <w:b/>
        </w:rPr>
      </w:pPr>
      <w:r w:rsidRPr="00EC6320">
        <w:t>1.2</w:t>
      </w:r>
      <w:r w:rsidRPr="00B468E2">
        <w:t xml:space="preserve">. Заказчик: </w:t>
      </w:r>
      <w:proofErr w:type="gramStart"/>
      <w:r w:rsidRPr="00B468E2">
        <w:t xml:space="preserve">Федеральное государственное унитарное предприятие «Предприятие по обращению с радиоактивными отходами «РосРАО» (ФГУП «РосРАО»), в лице </w:t>
      </w:r>
      <w:r>
        <w:t xml:space="preserve">исполняющего обязанности </w:t>
      </w:r>
      <w:r w:rsidRPr="00B468E2">
        <w:t>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филиала ФГУП «РосРАО»)</w:t>
      </w:r>
      <w:r>
        <w:t xml:space="preserve"> – заместителя генерального директора</w:t>
      </w:r>
      <w:r w:rsidRPr="00B468E2">
        <w:t xml:space="preserve"> </w:t>
      </w:r>
      <w:r>
        <w:t>Амбарцумяна Вазгена Койруновича</w:t>
      </w:r>
      <w:r w:rsidRPr="00B468E2">
        <w:t xml:space="preserve">, действующего на основании доверенности № </w:t>
      </w:r>
      <w:r>
        <w:t>04/Ф-01</w:t>
      </w:r>
      <w:r w:rsidRPr="00B468E2">
        <w:t xml:space="preserve"> от </w:t>
      </w:r>
      <w:r>
        <w:t>18.01.2013</w:t>
      </w:r>
      <w:r w:rsidRPr="00B468E2">
        <w:t xml:space="preserve"> г.</w:t>
      </w:r>
      <w:proofErr w:type="gramEnd"/>
    </w:p>
    <w:p w:rsidR="00F80D83" w:rsidRPr="0060265E" w:rsidRDefault="00F80D83" w:rsidP="00F80D83">
      <w:pPr>
        <w:pStyle w:val="aff6"/>
        <w:tabs>
          <w:tab w:val="num" w:pos="142"/>
          <w:tab w:val="left" w:pos="284"/>
        </w:tabs>
        <w:ind w:left="0" w:right="0"/>
        <w:rPr>
          <w:b/>
        </w:rPr>
      </w:pPr>
      <w:r w:rsidRPr="0060265E">
        <w:t>1.3. Сроки выполнения работ: не позднее 05 июня 2013 года.</w:t>
      </w:r>
    </w:p>
    <w:p w:rsidR="00F80D83" w:rsidRPr="00852EC9" w:rsidRDefault="00F80D83" w:rsidP="00F80D83">
      <w:pPr>
        <w:shd w:val="clear" w:color="auto" w:fill="FFFFFF"/>
        <w:tabs>
          <w:tab w:val="num" w:pos="142"/>
          <w:tab w:val="left" w:pos="284"/>
        </w:tabs>
        <w:jc w:val="both"/>
      </w:pPr>
      <w:r w:rsidRPr="0060265E">
        <w:rPr>
          <w:b/>
          <w:bCs/>
          <w:color w:val="000000"/>
        </w:rPr>
        <w:t>2.  Цель и назначение работ.</w:t>
      </w:r>
    </w:p>
    <w:p w:rsidR="00F80D83" w:rsidRPr="000A5574" w:rsidRDefault="00F80D83" w:rsidP="00F80D83">
      <w:pPr>
        <w:tabs>
          <w:tab w:val="left" w:pos="284"/>
        </w:tabs>
        <w:jc w:val="both"/>
        <w:rPr>
          <w:color w:val="000000"/>
        </w:rPr>
      </w:pPr>
      <w:r w:rsidRPr="000A5574">
        <w:rPr>
          <w:color w:val="000000"/>
        </w:rPr>
        <w:t xml:space="preserve">В результате выполнения работы должны быть изготовлены в соответствии с </w:t>
      </w:r>
      <w:r>
        <w:rPr>
          <w:color w:val="000000"/>
        </w:rPr>
        <w:t xml:space="preserve">техническими требованиями чертежа ОД-290-144СБ и доставлены в </w:t>
      </w:r>
      <w:r>
        <w:t xml:space="preserve">отделение Сайда губа СЗЦ «СевРАО» - филиала ФГУП «РосРАО» (ЗАТО г. Александровск, </w:t>
      </w:r>
      <w:r w:rsidRPr="000A5574">
        <w:t>Мурманск</w:t>
      </w:r>
      <w:r>
        <w:t>ой</w:t>
      </w:r>
      <w:r w:rsidRPr="000A5574">
        <w:t xml:space="preserve"> област</w:t>
      </w:r>
      <w:r>
        <w:t>и)</w:t>
      </w:r>
      <w:r w:rsidRPr="000A5574">
        <w:rPr>
          <w:color w:val="000000"/>
        </w:rPr>
        <w:t xml:space="preserve"> следующие изделия:</w:t>
      </w:r>
    </w:p>
    <w:p w:rsidR="00F80D83" w:rsidRPr="000A5574" w:rsidRDefault="00F80D83" w:rsidP="00F80D83">
      <w:pPr>
        <w:tabs>
          <w:tab w:val="left" w:pos="284"/>
        </w:tabs>
        <w:jc w:val="both"/>
        <w:rPr>
          <w:color w:val="000000"/>
        </w:rPr>
      </w:pPr>
      <w:r w:rsidRPr="000A5574">
        <w:rPr>
          <w:color w:val="000000"/>
        </w:rPr>
        <w:t xml:space="preserve">- </w:t>
      </w:r>
      <w:r>
        <w:t>клетка бортовая стационарная тип 1</w:t>
      </w:r>
      <w:r w:rsidRPr="000A5574">
        <w:t xml:space="preserve"> – </w:t>
      </w:r>
      <w:r>
        <w:t>16</w:t>
      </w:r>
      <w:r w:rsidRPr="000A5574">
        <w:t xml:space="preserve"> шт.</w:t>
      </w:r>
    </w:p>
    <w:p w:rsidR="00F80D83" w:rsidRPr="00852EC9" w:rsidRDefault="00F80D83" w:rsidP="00F80D83">
      <w:pPr>
        <w:shd w:val="clear" w:color="auto" w:fill="FFFFFF"/>
        <w:tabs>
          <w:tab w:val="num" w:pos="142"/>
          <w:tab w:val="left" w:pos="284"/>
          <w:tab w:val="left" w:pos="1022"/>
        </w:tabs>
        <w:jc w:val="both"/>
      </w:pPr>
      <w:r w:rsidRPr="00852EC9">
        <w:rPr>
          <w:b/>
          <w:bCs/>
          <w:color w:val="000000"/>
        </w:rPr>
        <w:t>3.</w:t>
      </w:r>
      <w:r w:rsidRPr="00852EC9">
        <w:rPr>
          <w:b/>
          <w:bCs/>
          <w:color w:val="000000"/>
        </w:rPr>
        <w:tab/>
        <w:t>Основные стадии и этапы выполнения работ.</w:t>
      </w:r>
    </w:p>
    <w:p w:rsidR="00F80D83" w:rsidRPr="00852EC9" w:rsidRDefault="00F80D83" w:rsidP="00F80D83">
      <w:pPr>
        <w:widowControl w:val="0"/>
        <w:shd w:val="clear" w:color="auto" w:fill="FFFFFF"/>
        <w:tabs>
          <w:tab w:val="num" w:pos="142"/>
          <w:tab w:val="left" w:pos="284"/>
          <w:tab w:val="left" w:pos="1087"/>
        </w:tabs>
        <w:autoSpaceDE w:val="0"/>
        <w:autoSpaceDN w:val="0"/>
        <w:adjustRightInd w:val="0"/>
        <w:jc w:val="both"/>
        <w:rPr>
          <w:color w:val="000000"/>
        </w:rPr>
      </w:pPr>
      <w:r w:rsidRPr="00852EC9">
        <w:t>Работы выполняются в один этап в соответствии с Календарным планом и включают в себя:</w:t>
      </w:r>
    </w:p>
    <w:p w:rsidR="00F80D83" w:rsidRPr="000A5574" w:rsidRDefault="00F80D83" w:rsidP="00F80D83">
      <w:pPr>
        <w:widowControl w:val="0"/>
        <w:shd w:val="clear" w:color="auto" w:fill="FFFFFF"/>
        <w:tabs>
          <w:tab w:val="left" w:pos="284"/>
          <w:tab w:val="left" w:pos="1087"/>
        </w:tabs>
        <w:autoSpaceDE w:val="0"/>
        <w:autoSpaceDN w:val="0"/>
        <w:adjustRightInd w:val="0"/>
        <w:rPr>
          <w:color w:val="000000"/>
        </w:rPr>
      </w:pPr>
      <w:r w:rsidRPr="000A5574">
        <w:rPr>
          <w:color w:val="000000"/>
        </w:rPr>
        <w:t>3.1. Закупка материалов.</w:t>
      </w:r>
    </w:p>
    <w:p w:rsidR="00F80D83" w:rsidRDefault="00F80D83" w:rsidP="00F80D83">
      <w:pPr>
        <w:widowControl w:val="0"/>
        <w:shd w:val="clear" w:color="auto" w:fill="FFFFFF"/>
        <w:tabs>
          <w:tab w:val="left" w:pos="284"/>
          <w:tab w:val="left" w:pos="1087"/>
        </w:tabs>
        <w:autoSpaceDE w:val="0"/>
        <w:autoSpaceDN w:val="0"/>
        <w:adjustRightInd w:val="0"/>
      </w:pPr>
      <w:r w:rsidRPr="000A5574">
        <w:rPr>
          <w:color w:val="000000"/>
        </w:rPr>
        <w:t xml:space="preserve">3.2. </w:t>
      </w:r>
      <w:r>
        <w:rPr>
          <w:color w:val="000000"/>
        </w:rPr>
        <w:t>И</w:t>
      </w:r>
      <w:r w:rsidRPr="0011066B">
        <w:rPr>
          <w:color w:val="000000"/>
        </w:rPr>
        <w:t>згот</w:t>
      </w:r>
      <w:r>
        <w:rPr>
          <w:color w:val="000000"/>
        </w:rPr>
        <w:t>овление изделий (</w:t>
      </w:r>
      <w:r>
        <w:t>черт ОД-290-144СБ тип 1)</w:t>
      </w:r>
      <w:r w:rsidRPr="0011066B">
        <w:rPr>
          <w:color w:val="000000"/>
        </w:rPr>
        <w:t xml:space="preserve"> по месту нахождения подрядной организации</w:t>
      </w:r>
      <w:r>
        <w:t>.</w:t>
      </w:r>
    </w:p>
    <w:p w:rsidR="00F80D83" w:rsidRPr="000A5574" w:rsidRDefault="00F80D83" w:rsidP="00F80D83">
      <w:pPr>
        <w:widowControl w:val="0"/>
        <w:shd w:val="clear" w:color="auto" w:fill="FFFFFF"/>
        <w:tabs>
          <w:tab w:val="left" w:pos="284"/>
          <w:tab w:val="left" w:pos="1087"/>
        </w:tabs>
        <w:autoSpaceDE w:val="0"/>
        <w:autoSpaceDN w:val="0"/>
        <w:adjustRightInd w:val="0"/>
        <w:rPr>
          <w:color w:val="000000"/>
        </w:rPr>
      </w:pPr>
      <w:r>
        <w:t>3.3. Грунтовка изделий межоперационным грунтом типа ВЛ-02 (ВЛ-023).</w:t>
      </w:r>
    </w:p>
    <w:p w:rsidR="00F80D83" w:rsidRPr="000A5574" w:rsidRDefault="00F80D83" w:rsidP="00F80D83">
      <w:pPr>
        <w:shd w:val="clear" w:color="auto" w:fill="FFFFFF"/>
        <w:tabs>
          <w:tab w:val="num" w:pos="142"/>
          <w:tab w:val="left" w:pos="284"/>
        </w:tabs>
        <w:jc w:val="both"/>
        <w:rPr>
          <w:b/>
          <w:bCs/>
          <w:color w:val="000000"/>
        </w:rPr>
      </w:pPr>
      <w:r w:rsidRPr="000A5574">
        <w:rPr>
          <w:color w:val="000000"/>
        </w:rPr>
        <w:t>3.</w:t>
      </w:r>
      <w:r>
        <w:rPr>
          <w:color w:val="000000"/>
        </w:rPr>
        <w:t>4</w:t>
      </w:r>
      <w:r w:rsidRPr="000A5574">
        <w:rPr>
          <w:color w:val="000000"/>
        </w:rPr>
        <w:t xml:space="preserve">. Доставка </w:t>
      </w:r>
      <w:r>
        <w:rPr>
          <w:color w:val="000000"/>
        </w:rPr>
        <w:t xml:space="preserve">готовых изделий в </w:t>
      </w:r>
      <w:r>
        <w:t xml:space="preserve">отделение Сайда-Губа СЗЦ «СевРАО» - филиала ФГУП «РосРАО» (ЗАТО г. Александровск, </w:t>
      </w:r>
      <w:r w:rsidRPr="000A5574">
        <w:t>Мурманск</w:t>
      </w:r>
      <w:r>
        <w:t>ой</w:t>
      </w:r>
      <w:r w:rsidRPr="000A5574">
        <w:t xml:space="preserve"> област</w:t>
      </w:r>
      <w:r>
        <w:t>и)</w:t>
      </w:r>
      <w:r w:rsidRPr="000A5574">
        <w:t>.</w:t>
      </w:r>
    </w:p>
    <w:p w:rsidR="00F80D83" w:rsidRPr="00852EC9" w:rsidRDefault="00F80D83" w:rsidP="00F80D83">
      <w:pPr>
        <w:shd w:val="clear" w:color="auto" w:fill="FFFFFF"/>
        <w:tabs>
          <w:tab w:val="num" w:pos="142"/>
          <w:tab w:val="left" w:pos="284"/>
        </w:tabs>
        <w:jc w:val="both"/>
      </w:pPr>
      <w:r w:rsidRPr="00852EC9">
        <w:rPr>
          <w:b/>
          <w:bCs/>
          <w:color w:val="000000"/>
        </w:rPr>
        <w:t>4.  Порядок контроля и приемки.</w:t>
      </w:r>
    </w:p>
    <w:p w:rsidR="00F80D83" w:rsidRPr="000A5574" w:rsidRDefault="00F80D83" w:rsidP="00F80D83">
      <w:pPr>
        <w:widowControl w:val="0"/>
        <w:shd w:val="clear" w:color="auto" w:fill="FFFFFF"/>
        <w:tabs>
          <w:tab w:val="num" w:pos="142"/>
          <w:tab w:val="left" w:pos="284"/>
          <w:tab w:val="left" w:pos="1087"/>
        </w:tabs>
        <w:autoSpaceDE w:val="0"/>
        <w:autoSpaceDN w:val="0"/>
        <w:adjustRightInd w:val="0"/>
        <w:jc w:val="both"/>
      </w:pPr>
      <w:r w:rsidRPr="000A5574">
        <w:rPr>
          <w:color w:val="000000"/>
        </w:rPr>
        <w:t>4.1.</w:t>
      </w:r>
      <w:r w:rsidRPr="000A5574">
        <w:t xml:space="preserve"> Приемка работ производится закрытием двухсторонних актов, подписанных Заказчиком и Исполнителем в соответствии с условиями, изложенными в договоре или дополнительных соглашениях к договору являющихся основанием для финансовых расчетов между Заказчиком и Исполнителем.</w:t>
      </w:r>
    </w:p>
    <w:p w:rsidR="00F80D83" w:rsidRPr="000A5574" w:rsidRDefault="00F80D83" w:rsidP="00F80D83">
      <w:pPr>
        <w:widowControl w:val="0"/>
        <w:shd w:val="clear" w:color="auto" w:fill="FFFFFF"/>
        <w:tabs>
          <w:tab w:val="num" w:pos="142"/>
          <w:tab w:val="left" w:pos="284"/>
          <w:tab w:val="left" w:pos="1087"/>
        </w:tabs>
        <w:autoSpaceDE w:val="0"/>
        <w:autoSpaceDN w:val="0"/>
        <w:adjustRightInd w:val="0"/>
        <w:jc w:val="both"/>
        <w:rPr>
          <w:color w:val="000000"/>
        </w:rPr>
      </w:pPr>
      <w:r w:rsidRPr="000A5574">
        <w:t>4.2. Оборудование</w:t>
      </w:r>
      <w:r w:rsidRPr="000A5574">
        <w:rPr>
          <w:color w:val="000000"/>
        </w:rPr>
        <w:t xml:space="preserve"> должно быть изготовлено в соответствии с </w:t>
      </w:r>
      <w:r>
        <w:rPr>
          <w:color w:val="000000"/>
        </w:rPr>
        <w:t>техническими требованиями чертежа ОД-290-144СБ.</w:t>
      </w:r>
    </w:p>
    <w:p w:rsidR="00F80D83" w:rsidRPr="000A5574" w:rsidRDefault="00F80D83" w:rsidP="00F80D83">
      <w:pPr>
        <w:widowControl w:val="0"/>
        <w:shd w:val="clear" w:color="auto" w:fill="FFFFFF"/>
        <w:tabs>
          <w:tab w:val="num" w:pos="142"/>
          <w:tab w:val="left" w:pos="284"/>
          <w:tab w:val="left" w:pos="1087"/>
        </w:tabs>
        <w:autoSpaceDE w:val="0"/>
        <w:autoSpaceDN w:val="0"/>
        <w:adjustRightInd w:val="0"/>
        <w:rPr>
          <w:color w:val="000000"/>
        </w:rPr>
      </w:pPr>
      <w:r w:rsidRPr="000A5574">
        <w:rPr>
          <w:color w:val="000000"/>
        </w:rPr>
        <w:t>Состав изготавливаемого оборудования:</w:t>
      </w:r>
    </w:p>
    <w:p w:rsidR="00F80D83" w:rsidRPr="000A5574" w:rsidRDefault="00F80D83" w:rsidP="00F80D83">
      <w:pPr>
        <w:widowControl w:val="0"/>
        <w:numPr>
          <w:ilvl w:val="0"/>
          <w:numId w:val="40"/>
        </w:numPr>
        <w:shd w:val="clear" w:color="auto" w:fill="FFFFFF"/>
        <w:tabs>
          <w:tab w:val="num" w:pos="142"/>
          <w:tab w:val="left" w:pos="284"/>
          <w:tab w:val="left" w:pos="1087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Клетка бортовая стационарная тип 1</w:t>
      </w:r>
      <w:r w:rsidRPr="000A5574">
        <w:rPr>
          <w:color w:val="000000"/>
        </w:rPr>
        <w:t>………….</w:t>
      </w:r>
      <w:r>
        <w:rPr>
          <w:color w:val="000000"/>
        </w:rPr>
        <w:t>16</w:t>
      </w:r>
      <w:r w:rsidRPr="000A5574">
        <w:rPr>
          <w:color w:val="000000"/>
        </w:rPr>
        <w:t>шт.</w:t>
      </w:r>
    </w:p>
    <w:p w:rsidR="00F80D83" w:rsidRDefault="00F80D83" w:rsidP="00F80D83">
      <w:pPr>
        <w:widowControl w:val="0"/>
        <w:shd w:val="clear" w:color="auto" w:fill="FFFFFF"/>
        <w:tabs>
          <w:tab w:val="num" w:pos="142"/>
          <w:tab w:val="left" w:pos="284"/>
          <w:tab w:val="left" w:pos="1087"/>
        </w:tabs>
        <w:autoSpaceDE w:val="0"/>
        <w:autoSpaceDN w:val="0"/>
        <w:adjustRightInd w:val="0"/>
        <w:jc w:val="both"/>
        <w:rPr>
          <w:color w:val="000000"/>
        </w:rPr>
      </w:pPr>
      <w:r w:rsidRPr="000A5574">
        <w:rPr>
          <w:color w:val="000000"/>
        </w:rPr>
        <w:t xml:space="preserve">Сварку выполнить по </w:t>
      </w:r>
      <w:r>
        <w:rPr>
          <w:color w:val="000000"/>
        </w:rPr>
        <w:t>ГОСТ 14771-76 «Дуговая сварка в защитном газе. Соединения сварные. Основные типы, конструктивные элементы и размеры».</w:t>
      </w:r>
      <w:r w:rsidRPr="000A5574">
        <w:rPr>
          <w:color w:val="000000"/>
        </w:rPr>
        <w:t xml:space="preserve"> </w:t>
      </w:r>
    </w:p>
    <w:p w:rsidR="00F80D83" w:rsidRPr="000A5574" w:rsidRDefault="00F80D83" w:rsidP="00F80D83">
      <w:pPr>
        <w:widowControl w:val="0"/>
        <w:shd w:val="clear" w:color="auto" w:fill="FFFFFF"/>
        <w:tabs>
          <w:tab w:val="num" w:pos="142"/>
          <w:tab w:val="left" w:pos="284"/>
          <w:tab w:val="left" w:pos="1087"/>
        </w:tabs>
        <w:autoSpaceDE w:val="0"/>
        <w:autoSpaceDN w:val="0"/>
        <w:adjustRightInd w:val="0"/>
        <w:jc w:val="both"/>
        <w:rPr>
          <w:color w:val="000000"/>
        </w:rPr>
      </w:pPr>
      <w:r w:rsidRPr="000A5574">
        <w:rPr>
          <w:color w:val="000000"/>
        </w:rPr>
        <w:t>Составные части изделия должны быть проверены и приняты службой контроля продукции (ОТК) предприятия - изготовителя.</w:t>
      </w:r>
    </w:p>
    <w:p w:rsidR="00F80D83" w:rsidRPr="000A5574" w:rsidRDefault="00F80D83" w:rsidP="00F80D83">
      <w:pPr>
        <w:tabs>
          <w:tab w:val="num" w:pos="142"/>
          <w:tab w:val="left" w:pos="284"/>
        </w:tabs>
        <w:jc w:val="both"/>
        <w:rPr>
          <w:color w:val="000000"/>
        </w:rPr>
      </w:pPr>
      <w:r w:rsidRPr="000A5574">
        <w:rPr>
          <w:color w:val="000000"/>
        </w:rPr>
        <w:t>Контроль качества сварных швов произв</w:t>
      </w:r>
      <w:r>
        <w:rPr>
          <w:color w:val="000000"/>
        </w:rPr>
        <w:t>о</w:t>
      </w:r>
      <w:r w:rsidRPr="000A5574">
        <w:rPr>
          <w:color w:val="000000"/>
        </w:rPr>
        <w:t>д</w:t>
      </w:r>
      <w:r>
        <w:rPr>
          <w:color w:val="000000"/>
        </w:rPr>
        <w:t xml:space="preserve">ить </w:t>
      </w:r>
      <w:r w:rsidRPr="000A5574">
        <w:rPr>
          <w:color w:val="000000"/>
        </w:rPr>
        <w:t xml:space="preserve">по </w:t>
      </w:r>
      <w:r>
        <w:rPr>
          <w:color w:val="000000"/>
        </w:rPr>
        <w:t>ГОСТ 3242-72 «Соединения сварные. Методы контроля качества» внешним осмотром и измерением.</w:t>
      </w:r>
    </w:p>
    <w:p w:rsidR="00F80D83" w:rsidRPr="000A5574" w:rsidRDefault="00F80D83" w:rsidP="00F80D83">
      <w:pPr>
        <w:tabs>
          <w:tab w:val="left" w:pos="284"/>
        </w:tabs>
        <w:jc w:val="both"/>
        <w:rPr>
          <w:color w:val="000000"/>
        </w:rPr>
      </w:pPr>
      <w:r w:rsidRPr="000A5574">
        <w:rPr>
          <w:color w:val="000000"/>
        </w:rPr>
        <w:t xml:space="preserve">Отметка о контроле должна </w:t>
      </w:r>
      <w:r>
        <w:rPr>
          <w:color w:val="000000"/>
        </w:rPr>
        <w:t xml:space="preserve">быть </w:t>
      </w:r>
      <w:r w:rsidRPr="000A5574">
        <w:rPr>
          <w:color w:val="000000"/>
        </w:rPr>
        <w:t xml:space="preserve">занесена в паспорт </w:t>
      </w:r>
      <w:r>
        <w:rPr>
          <w:color w:val="000000"/>
        </w:rPr>
        <w:t>на партию изделий</w:t>
      </w:r>
      <w:r w:rsidRPr="000A5574">
        <w:rPr>
          <w:color w:val="000000"/>
        </w:rPr>
        <w:t>.</w:t>
      </w:r>
    </w:p>
    <w:p w:rsidR="00F80D83" w:rsidRPr="000A5574" w:rsidRDefault="00F80D83" w:rsidP="00F80D83">
      <w:pPr>
        <w:tabs>
          <w:tab w:val="left" w:pos="284"/>
        </w:tabs>
        <w:jc w:val="both"/>
        <w:rPr>
          <w:color w:val="000000"/>
        </w:rPr>
      </w:pPr>
      <w:r w:rsidRPr="000A5574">
        <w:rPr>
          <w:color w:val="000000"/>
        </w:rPr>
        <w:t>4.3. Отчётные документы:</w:t>
      </w:r>
    </w:p>
    <w:p w:rsidR="00F80D83" w:rsidRDefault="00F80D83" w:rsidP="00F80D83">
      <w:pPr>
        <w:keepNext/>
        <w:suppressLineNumbers/>
        <w:tabs>
          <w:tab w:val="left" w:pos="284"/>
        </w:tabs>
        <w:suppressAutoHyphens/>
      </w:pPr>
      <w:r w:rsidRPr="000A5574">
        <w:t>- Акт выполненных работ;</w:t>
      </w:r>
    </w:p>
    <w:p w:rsidR="00F80D83" w:rsidRPr="000A5574" w:rsidRDefault="00F80D83" w:rsidP="00F80D83">
      <w:pPr>
        <w:keepNext/>
        <w:suppressLineNumbers/>
        <w:tabs>
          <w:tab w:val="left" w:pos="284"/>
        </w:tabs>
        <w:suppressAutoHyphens/>
      </w:pPr>
      <w:r>
        <w:t>-паспорт на изготовленную партию изделий с отметкой ОТК Исполнителя о соответствии требованиям чертежа и настоящему техническому заданию;</w:t>
      </w:r>
    </w:p>
    <w:p w:rsidR="00F80D83" w:rsidRDefault="00F80D83" w:rsidP="00F80D83">
      <w:pPr>
        <w:keepNext/>
        <w:suppressLineNumbers/>
        <w:tabs>
          <w:tab w:val="num" w:pos="142"/>
          <w:tab w:val="left" w:pos="284"/>
        </w:tabs>
        <w:suppressAutoHyphens/>
        <w:jc w:val="both"/>
      </w:pPr>
      <w:r w:rsidRPr="000A5574">
        <w:t>- Акт приёмки работ, подписанный производственным отделом Заказчика;</w:t>
      </w:r>
    </w:p>
    <w:p w:rsidR="00F80D83" w:rsidRPr="000A5574" w:rsidRDefault="00F80D83" w:rsidP="00F80D83">
      <w:pPr>
        <w:keepNext/>
        <w:suppressLineNumbers/>
        <w:tabs>
          <w:tab w:val="num" w:pos="142"/>
          <w:tab w:val="left" w:pos="284"/>
        </w:tabs>
        <w:suppressAutoHyphens/>
        <w:jc w:val="both"/>
      </w:pPr>
      <w:r>
        <w:t>-накладные на передачу изделий по форме ТОРГ-12;</w:t>
      </w:r>
    </w:p>
    <w:p w:rsidR="00F80D83" w:rsidRPr="000A5574" w:rsidRDefault="00F80D83" w:rsidP="00F80D83">
      <w:pPr>
        <w:keepNext/>
        <w:suppressLineNumbers/>
        <w:tabs>
          <w:tab w:val="left" w:pos="284"/>
        </w:tabs>
        <w:suppressAutoHyphens/>
        <w:jc w:val="both"/>
      </w:pPr>
      <w:r w:rsidRPr="000A5574">
        <w:t>- Фотоматериалы.</w:t>
      </w:r>
    </w:p>
    <w:p w:rsidR="00F80D83" w:rsidRPr="008B3675" w:rsidRDefault="00F80D83" w:rsidP="00F80D83">
      <w:pPr>
        <w:tabs>
          <w:tab w:val="num" w:pos="142"/>
          <w:tab w:val="left" w:pos="284"/>
        </w:tabs>
        <w:jc w:val="both"/>
        <w:rPr>
          <w:b/>
          <w:bCs/>
        </w:rPr>
      </w:pPr>
      <w:r w:rsidRPr="008B3675">
        <w:rPr>
          <w:b/>
          <w:bCs/>
        </w:rPr>
        <w:t>5.Требования к исполнителю работ.</w:t>
      </w:r>
    </w:p>
    <w:p w:rsidR="00F80D83" w:rsidRPr="008B3675" w:rsidRDefault="00F80D83" w:rsidP="00F80D83">
      <w:pPr>
        <w:tabs>
          <w:tab w:val="num" w:pos="142"/>
          <w:tab w:val="left" w:pos="284"/>
        </w:tabs>
        <w:jc w:val="both"/>
        <w:rPr>
          <w:color w:val="000000"/>
        </w:rPr>
      </w:pPr>
      <w:r w:rsidRPr="008B3675">
        <w:rPr>
          <w:color w:val="000000"/>
        </w:rPr>
        <w:t>Наличие необходимых лицензий или свидетельств на выполнение данных работ</w:t>
      </w:r>
      <w:r>
        <w:rPr>
          <w:color w:val="000000"/>
        </w:rPr>
        <w:t>.</w:t>
      </w:r>
    </w:p>
    <w:p w:rsidR="00F80D83" w:rsidRDefault="00F80D83" w:rsidP="00F80D83">
      <w:pPr>
        <w:tabs>
          <w:tab w:val="num" w:pos="142"/>
          <w:tab w:val="left" w:pos="284"/>
        </w:tabs>
        <w:jc w:val="both"/>
        <w:rPr>
          <w:color w:val="000000"/>
        </w:rPr>
      </w:pPr>
      <w:r w:rsidRPr="008B3675">
        <w:rPr>
          <w:color w:val="000000"/>
        </w:rPr>
        <w:t>Наличие опыта выполнения аналогичных работ не менее трёх лет.</w:t>
      </w:r>
    </w:p>
    <w:p w:rsidR="00F80D83" w:rsidRPr="00852EC9" w:rsidRDefault="00F80D83" w:rsidP="00F80D83">
      <w:pPr>
        <w:tabs>
          <w:tab w:val="num" w:pos="142"/>
          <w:tab w:val="left" w:pos="284"/>
        </w:tabs>
        <w:jc w:val="both"/>
      </w:pPr>
    </w:p>
    <w:p w:rsidR="00F80D83" w:rsidRPr="00FF40AF" w:rsidRDefault="00F80D83" w:rsidP="00F80D83">
      <w:pPr>
        <w:tabs>
          <w:tab w:val="num" w:pos="142"/>
          <w:tab w:val="left" w:pos="284"/>
        </w:tabs>
        <w:jc w:val="both"/>
      </w:pPr>
      <w:r w:rsidRPr="00FF40AF">
        <w:t>Приложение:</w:t>
      </w:r>
    </w:p>
    <w:p w:rsidR="00F80D83" w:rsidRPr="0050059C" w:rsidRDefault="00F80D83" w:rsidP="00F80D83">
      <w:pPr>
        <w:numPr>
          <w:ilvl w:val="0"/>
          <w:numId w:val="41"/>
        </w:numPr>
        <w:tabs>
          <w:tab w:val="left" w:pos="284"/>
        </w:tabs>
        <w:spacing w:line="288" w:lineRule="auto"/>
        <w:ind w:left="0" w:firstLine="0"/>
      </w:pPr>
      <w:r w:rsidRPr="000A5574">
        <w:t xml:space="preserve">Комплект РКД, на </w:t>
      </w:r>
      <w:r>
        <w:t>11</w:t>
      </w:r>
      <w:r w:rsidRPr="000A5574">
        <w:t xml:space="preserve"> листах</w:t>
      </w:r>
      <w:r>
        <w:t>.</w:t>
      </w:r>
    </w:p>
    <w:sectPr w:rsidR="00F80D83" w:rsidRPr="0050059C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271" w:rsidRDefault="00982271">
      <w:r>
        <w:separator/>
      </w:r>
    </w:p>
  </w:endnote>
  <w:endnote w:type="continuationSeparator" w:id="0">
    <w:p w:rsidR="00982271" w:rsidRDefault="00982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F482D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271" w:rsidRDefault="00982271">
      <w:r>
        <w:separator/>
      </w:r>
    </w:p>
  </w:footnote>
  <w:footnote w:type="continuationSeparator" w:id="0">
    <w:p w:rsidR="00982271" w:rsidRDefault="009822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3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0"/>
  </w:num>
  <w:num w:numId="3">
    <w:abstractNumId w:val="39"/>
  </w:num>
  <w:num w:numId="4">
    <w:abstractNumId w:val="26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37"/>
  </w:num>
  <w:num w:numId="13">
    <w:abstractNumId w:val="7"/>
  </w:num>
  <w:num w:numId="14">
    <w:abstractNumId w:val="22"/>
  </w:num>
  <w:num w:numId="15">
    <w:abstractNumId w:val="28"/>
  </w:num>
  <w:num w:numId="16">
    <w:abstractNumId w:val="24"/>
  </w:num>
  <w:num w:numId="17">
    <w:abstractNumId w:val="27"/>
  </w:num>
  <w:num w:numId="18">
    <w:abstractNumId w:val="41"/>
  </w:num>
  <w:num w:numId="19">
    <w:abstractNumId w:val="35"/>
  </w:num>
  <w:num w:numId="20">
    <w:abstractNumId w:val="5"/>
  </w:num>
  <w:num w:numId="21">
    <w:abstractNumId w:val="8"/>
  </w:num>
  <w:num w:numId="22">
    <w:abstractNumId w:val="25"/>
  </w:num>
  <w:num w:numId="23">
    <w:abstractNumId w:val="11"/>
  </w:num>
  <w:num w:numId="24">
    <w:abstractNumId w:val="9"/>
  </w:num>
  <w:num w:numId="25">
    <w:abstractNumId w:val="30"/>
  </w:num>
  <w:num w:numId="26">
    <w:abstractNumId w:val="12"/>
  </w:num>
  <w:num w:numId="27">
    <w:abstractNumId w:val="23"/>
  </w:num>
  <w:num w:numId="28">
    <w:abstractNumId w:val="34"/>
  </w:num>
  <w:num w:numId="29">
    <w:abstractNumId w:val="21"/>
  </w:num>
  <w:num w:numId="30">
    <w:abstractNumId w:val="38"/>
  </w:num>
  <w:num w:numId="31">
    <w:abstractNumId w:val="18"/>
  </w:num>
  <w:num w:numId="32">
    <w:abstractNumId w:val="13"/>
  </w:num>
  <w:num w:numId="33">
    <w:abstractNumId w:val="33"/>
  </w:num>
  <w:num w:numId="34">
    <w:abstractNumId w:val="31"/>
  </w:num>
  <w:num w:numId="35">
    <w:abstractNumId w:val="40"/>
  </w:num>
  <w:num w:numId="36">
    <w:abstractNumId w:val="17"/>
  </w:num>
  <w:num w:numId="37">
    <w:abstractNumId w:val="6"/>
  </w:num>
  <w:num w:numId="38">
    <w:abstractNumId w:val="29"/>
  </w:num>
  <w:num w:numId="39">
    <w:abstractNumId w:val="36"/>
  </w:num>
  <w:num w:numId="40">
    <w:abstractNumId w:val="14"/>
  </w:num>
  <w:num w:numId="41">
    <w:abstractNumId w:val="1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2CF652-3F1B-49B1-8B1A-C05D2371205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C53CE1-CA74-4271-82F9-FD107B5AF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70</cp:revision>
  <cp:lastPrinted>2013-03-19T12:06:00Z</cp:lastPrinted>
  <dcterms:created xsi:type="dcterms:W3CDTF">2012-11-15T12:52:00Z</dcterms:created>
  <dcterms:modified xsi:type="dcterms:W3CDTF">2013-03-20T14:29:00Z</dcterms:modified>
</cp:coreProperties>
</file>