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11D" w:rsidRPr="00485085" w:rsidRDefault="002C611D" w:rsidP="002C611D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2C611D" w:rsidRPr="00485085" w:rsidRDefault="002C611D" w:rsidP="002C611D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2C611D" w:rsidRDefault="002C611D" w:rsidP="002C611D">
      <w:pPr>
        <w:jc w:val="center"/>
        <w:rPr>
          <w:rFonts w:ascii="Times New Roman" w:hAnsi="Times New Roman"/>
          <w:color w:val="000000"/>
          <w:szCs w:val="24"/>
        </w:rPr>
      </w:pPr>
    </w:p>
    <w:p w:rsidR="002C611D" w:rsidRDefault="002C611D" w:rsidP="002C611D">
      <w:pPr>
        <w:jc w:val="center"/>
        <w:rPr>
          <w:rFonts w:ascii="Times New Roman" w:hAnsi="Times New Roman"/>
          <w:color w:val="000000"/>
          <w:szCs w:val="24"/>
        </w:rPr>
      </w:pPr>
    </w:p>
    <w:p w:rsidR="002C611D" w:rsidRDefault="002C611D" w:rsidP="002C611D">
      <w:pPr>
        <w:jc w:val="center"/>
        <w:rPr>
          <w:rFonts w:ascii="Times New Roman" w:hAnsi="Times New Roman"/>
          <w:color w:val="000000"/>
          <w:szCs w:val="24"/>
        </w:rPr>
      </w:pPr>
    </w:p>
    <w:p w:rsidR="002C611D" w:rsidRDefault="002C611D" w:rsidP="002C611D">
      <w:pPr>
        <w:jc w:val="center"/>
        <w:rPr>
          <w:rFonts w:ascii="Times New Roman" w:hAnsi="Times New Roman"/>
          <w:color w:val="000000"/>
          <w:szCs w:val="24"/>
        </w:rPr>
      </w:pPr>
    </w:p>
    <w:p w:rsidR="002C611D" w:rsidRDefault="002C611D" w:rsidP="002C611D">
      <w:pPr>
        <w:jc w:val="center"/>
        <w:rPr>
          <w:rFonts w:ascii="Times New Roman" w:hAnsi="Times New Roman"/>
          <w:color w:val="000000"/>
          <w:szCs w:val="24"/>
        </w:rPr>
      </w:pPr>
    </w:p>
    <w:p w:rsidR="002C611D" w:rsidRDefault="002C611D" w:rsidP="002C611D">
      <w:pPr>
        <w:jc w:val="center"/>
        <w:rPr>
          <w:rFonts w:ascii="Times New Roman" w:hAnsi="Times New Roman"/>
          <w:color w:val="000000"/>
          <w:szCs w:val="24"/>
        </w:rPr>
      </w:pPr>
    </w:p>
    <w:p w:rsidR="002C611D" w:rsidRDefault="002C611D" w:rsidP="002C611D">
      <w:pPr>
        <w:jc w:val="center"/>
        <w:rPr>
          <w:rFonts w:ascii="Times New Roman" w:hAnsi="Times New Roman"/>
          <w:color w:val="000000"/>
          <w:szCs w:val="24"/>
        </w:rPr>
      </w:pPr>
    </w:p>
    <w:p w:rsidR="002C611D" w:rsidRDefault="002C611D" w:rsidP="002C611D">
      <w:pPr>
        <w:jc w:val="center"/>
        <w:rPr>
          <w:rFonts w:ascii="Times New Roman" w:hAnsi="Times New Roman"/>
          <w:color w:val="000000"/>
          <w:szCs w:val="24"/>
        </w:rPr>
      </w:pPr>
    </w:p>
    <w:p w:rsidR="002C611D" w:rsidRDefault="002C611D" w:rsidP="002C611D">
      <w:pPr>
        <w:jc w:val="center"/>
        <w:rPr>
          <w:rFonts w:ascii="Times New Roman" w:hAnsi="Times New Roman"/>
          <w:color w:val="000000"/>
          <w:szCs w:val="24"/>
        </w:rPr>
      </w:pPr>
    </w:p>
    <w:p w:rsidR="002C611D" w:rsidRDefault="002C611D" w:rsidP="002C611D">
      <w:pPr>
        <w:jc w:val="center"/>
        <w:rPr>
          <w:rFonts w:ascii="Times New Roman" w:hAnsi="Times New Roman"/>
          <w:color w:val="000000"/>
          <w:szCs w:val="24"/>
        </w:rPr>
      </w:pPr>
    </w:p>
    <w:p w:rsidR="002C611D" w:rsidRDefault="002C611D" w:rsidP="002C611D">
      <w:pPr>
        <w:jc w:val="center"/>
        <w:rPr>
          <w:rFonts w:ascii="Times New Roman" w:hAnsi="Times New Roman"/>
          <w:color w:val="000000"/>
          <w:szCs w:val="24"/>
        </w:rPr>
      </w:pPr>
    </w:p>
    <w:p w:rsidR="002C611D" w:rsidRPr="001911BB" w:rsidRDefault="002C611D" w:rsidP="002C611D">
      <w:pPr>
        <w:jc w:val="center"/>
        <w:rPr>
          <w:rFonts w:ascii="Times New Roman" w:hAnsi="Times New Roman"/>
          <w:color w:val="000000"/>
          <w:szCs w:val="24"/>
        </w:rPr>
      </w:pPr>
    </w:p>
    <w:p w:rsidR="002C611D" w:rsidRPr="00370AF5" w:rsidRDefault="002C611D" w:rsidP="002C611D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Техническое задание на выполнение работ</w:t>
      </w:r>
    </w:p>
    <w:p w:rsidR="002C611D" w:rsidRPr="00370AF5" w:rsidRDefault="002C611D" w:rsidP="002C611D">
      <w:pPr>
        <w:jc w:val="center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center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center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center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center"/>
        <w:rPr>
          <w:rFonts w:ascii="Times New Roman" w:hAnsi="Times New Roman"/>
          <w:color w:val="000000"/>
        </w:rPr>
      </w:pPr>
    </w:p>
    <w:p w:rsidR="002C611D" w:rsidRPr="00F03C6E" w:rsidRDefault="002C611D" w:rsidP="002C611D">
      <w:pPr>
        <w:tabs>
          <w:tab w:val="left" w:pos="7238"/>
        </w:tabs>
        <w:jc w:val="center"/>
        <w:rPr>
          <w:rFonts w:ascii="Times New Roman" w:hAnsi="Times New Roman"/>
          <w:u w:val="single"/>
          <w:lang w:eastAsia="ru-RU"/>
        </w:rPr>
      </w:pPr>
      <w:r w:rsidRPr="00370AF5">
        <w:rPr>
          <w:rFonts w:ascii="Times New Roman" w:hAnsi="Times New Roman"/>
          <w:color w:val="000000"/>
        </w:rPr>
        <w:t xml:space="preserve">Предмет закупки: </w:t>
      </w:r>
      <w:r w:rsidRPr="00F03C6E">
        <w:rPr>
          <w:rFonts w:ascii="Times New Roman" w:hAnsi="Times New Roman"/>
          <w:u w:val="single"/>
          <w:lang w:eastAsia="ru-RU"/>
        </w:rPr>
        <w:t>Выполнение работ по ремонту вестибюля центрального входа и коридоров 2-го этажа здания ГК.</w:t>
      </w:r>
    </w:p>
    <w:p w:rsidR="002C611D" w:rsidRPr="00777F6A" w:rsidRDefault="002C611D" w:rsidP="002C611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2C611D" w:rsidRPr="00370AF5" w:rsidRDefault="002C611D" w:rsidP="002C611D">
      <w:pPr>
        <w:jc w:val="center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370AF5" w:rsidRDefault="002C611D" w:rsidP="002C611D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Обнинск</w:t>
      </w:r>
    </w:p>
    <w:p w:rsidR="002C611D" w:rsidRPr="00370AF5" w:rsidRDefault="002C611D" w:rsidP="002C611D">
      <w:pPr>
        <w:jc w:val="center"/>
        <w:rPr>
          <w:rFonts w:ascii="Times New Roman" w:hAnsi="Times New Roman"/>
          <w:b/>
          <w:bCs/>
          <w:color w:val="000000"/>
        </w:rPr>
      </w:pPr>
      <w:r w:rsidRPr="00370AF5">
        <w:rPr>
          <w:rFonts w:ascii="Times New Roman" w:hAnsi="Times New Roman"/>
          <w:color w:val="000000"/>
        </w:rPr>
        <w:t>2014</w:t>
      </w:r>
    </w:p>
    <w:p w:rsidR="002C611D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A712AC" w:rsidRDefault="002C611D" w:rsidP="002C611D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  <w:r w:rsidRPr="00A712AC">
        <w:rPr>
          <w:rFonts w:ascii="Times New Roman" w:hAnsi="Times New Roman"/>
          <w:lang w:eastAsia="ru-RU"/>
        </w:rPr>
        <w:t>Техническое задание на выполнение работ по ремонту вестибюля центрального входа и коридоров 2-го этажа здания ГК.</w:t>
      </w:r>
    </w:p>
    <w:p w:rsidR="002C611D" w:rsidRPr="007C4D66" w:rsidRDefault="002C611D" w:rsidP="002C611D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2C611D" w:rsidRPr="007C4D66" w:rsidRDefault="002C611D" w:rsidP="002C611D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  <w:r w:rsidRPr="007C4D66">
        <w:rPr>
          <w:rFonts w:ascii="Times New Roman" w:hAnsi="Times New Roman"/>
          <w:lang w:eastAsia="ru-RU"/>
        </w:rPr>
        <w:t>СОДЕРЖАНИЕ</w:t>
      </w:r>
    </w:p>
    <w:p w:rsidR="002C611D" w:rsidRPr="007C4D66" w:rsidRDefault="002C611D" w:rsidP="002C611D">
      <w:pPr>
        <w:tabs>
          <w:tab w:val="left" w:pos="7238"/>
        </w:tabs>
        <w:suppressAutoHyphens w:val="0"/>
        <w:rPr>
          <w:rFonts w:ascii="Times New Roman" w:hAnsi="Times New Roman"/>
          <w:sz w:val="22"/>
          <w:lang w:eastAsia="ru-RU"/>
        </w:rPr>
      </w:pPr>
    </w:p>
    <w:p w:rsidR="002C611D" w:rsidRPr="007C4D66" w:rsidRDefault="002C611D" w:rsidP="002C611D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7C4D66">
        <w:rPr>
          <w:rFonts w:ascii="Times New Roman" w:hAnsi="Times New Roman"/>
          <w:lang w:eastAsia="ru-RU"/>
        </w:rPr>
        <w:t>РАЗДЕЛ 1. НАИМЕНОВАНИЕ ВЫПОЛНЯЕМЫХ РАБОТ.</w:t>
      </w:r>
    </w:p>
    <w:p w:rsidR="002C611D" w:rsidRPr="007C4D66" w:rsidRDefault="002C611D" w:rsidP="002C611D">
      <w:pPr>
        <w:tabs>
          <w:tab w:val="left" w:pos="7238"/>
        </w:tabs>
        <w:suppressAutoHyphens w:val="0"/>
        <w:rPr>
          <w:rFonts w:ascii="Times New Roman" w:hAnsi="Times New Roman"/>
          <w:sz w:val="22"/>
          <w:lang w:eastAsia="ru-RU"/>
        </w:rPr>
      </w:pP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2. ОБЩИЕ ПОЛОЖЕНИЯ.</w:t>
      </w:r>
    </w:p>
    <w:p w:rsidR="002C611D" w:rsidRPr="007C4D66" w:rsidRDefault="002C611D" w:rsidP="002C611D">
      <w:pPr>
        <w:suppressAutoHyphens w:val="0"/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Подраздел 2.1 Сведения о выполняемых работах.</w:t>
      </w:r>
    </w:p>
    <w:p w:rsidR="002C611D" w:rsidRPr="007C4D66" w:rsidRDefault="002C611D" w:rsidP="002C611D">
      <w:pPr>
        <w:suppressAutoHyphens w:val="0"/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Подраздел 2.2 Сведения о месте выполнения работ</w:t>
      </w:r>
    </w:p>
    <w:p w:rsidR="002C611D" w:rsidRPr="007C4D66" w:rsidRDefault="002C611D" w:rsidP="002C611D">
      <w:pPr>
        <w:tabs>
          <w:tab w:val="left" w:pos="7238"/>
        </w:tabs>
        <w:suppressAutoHyphens w:val="0"/>
        <w:ind w:left="85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 xml:space="preserve">Подраздел 2.3 Требования к разработке </w:t>
      </w:r>
      <w:r w:rsidRPr="007C4D66">
        <w:rPr>
          <w:rFonts w:ascii="Times New Roman" w:hAnsi="Times New Roman"/>
          <w:bCs/>
          <w:color w:val="000000"/>
          <w:szCs w:val="28"/>
          <w:lang w:eastAsia="ru-RU"/>
        </w:rPr>
        <w:t>проекта производства работ</w:t>
      </w:r>
      <w:r w:rsidRPr="007C4D66"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2C611D" w:rsidRPr="007C4D66" w:rsidRDefault="002C611D" w:rsidP="002C611D">
      <w:pPr>
        <w:tabs>
          <w:tab w:val="left" w:pos="7238"/>
        </w:tabs>
        <w:suppressAutoHyphens w:val="0"/>
        <w:ind w:left="851"/>
        <w:rPr>
          <w:rFonts w:ascii="Times New Roman" w:hAnsi="Times New Roman"/>
          <w:sz w:val="22"/>
          <w:lang w:eastAsia="ru-RU"/>
        </w:rPr>
      </w:pP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3. ТРЕБОВАНИЯ К ТЕХНИЧЕСКИМ ХАРАКТЕРИСТИКАМ РАБОТ.</w:t>
      </w:r>
    </w:p>
    <w:p w:rsidR="002C611D" w:rsidRPr="007C4D66" w:rsidRDefault="002C611D" w:rsidP="002C611D">
      <w:pPr>
        <w:suppressAutoHyphens w:val="0"/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bCs/>
          <w:color w:val="000000"/>
          <w:szCs w:val="28"/>
          <w:lang w:eastAsia="ru-RU"/>
        </w:rPr>
        <w:t>Подраздел 3.1 Технические требования при выполнении работ</w:t>
      </w:r>
      <w:r w:rsidRPr="007C4D66"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2C611D" w:rsidRPr="007C4D66" w:rsidRDefault="002C611D" w:rsidP="002C611D">
      <w:pPr>
        <w:tabs>
          <w:tab w:val="left" w:pos="7238"/>
        </w:tabs>
        <w:suppressAutoHyphens w:val="0"/>
        <w:ind w:left="851"/>
        <w:rPr>
          <w:rFonts w:ascii="Times New Roman" w:hAnsi="Times New Roman"/>
          <w:bCs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 xml:space="preserve">Подраздел 3.2 Требования </w:t>
      </w:r>
      <w:r w:rsidRPr="007C4D66">
        <w:rPr>
          <w:rFonts w:ascii="Times New Roman" w:hAnsi="Times New Roman"/>
          <w:bCs/>
          <w:color w:val="000000"/>
          <w:szCs w:val="28"/>
          <w:lang w:eastAsia="ru-RU"/>
        </w:rPr>
        <w:t>к оформлению и составу проекта производства работ.</w:t>
      </w:r>
    </w:p>
    <w:p w:rsidR="002C611D" w:rsidRPr="007C4D66" w:rsidRDefault="002C611D" w:rsidP="002C611D">
      <w:pPr>
        <w:tabs>
          <w:tab w:val="left" w:pos="7238"/>
        </w:tabs>
        <w:suppressAutoHyphens w:val="0"/>
        <w:ind w:left="851"/>
        <w:rPr>
          <w:rFonts w:ascii="Times New Roman" w:hAnsi="Times New Roman"/>
          <w:lang w:eastAsia="ru-RU"/>
        </w:rPr>
      </w:pPr>
    </w:p>
    <w:p w:rsidR="002C611D" w:rsidRPr="007C4D66" w:rsidRDefault="002C611D" w:rsidP="002C611D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7C4D66">
        <w:rPr>
          <w:rFonts w:ascii="Times New Roman" w:hAnsi="Times New Roman"/>
          <w:lang w:eastAsia="ru-RU"/>
        </w:rPr>
        <w:t xml:space="preserve">РАЗДЕЛ 4. ВЕДОМОСТЬ ФИЗИЧЕСКИХ ОБЪЕМОВ РАБОТ. </w:t>
      </w:r>
    </w:p>
    <w:p w:rsidR="002C611D" w:rsidRPr="007C4D66" w:rsidRDefault="002C611D" w:rsidP="002C611D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2C611D" w:rsidRPr="007C4D66" w:rsidRDefault="002C611D" w:rsidP="002C611D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7C4D66">
        <w:rPr>
          <w:rFonts w:ascii="Times New Roman" w:hAnsi="Times New Roman"/>
          <w:lang w:eastAsia="ru-RU"/>
        </w:rPr>
        <w:t>РАЗДЕЛ 5. ТРЕБОВАНИЯ К МАТЕРИАЛАМ И ОБОРУДОВАНИЮ, ПРИМЕНЯЕМЫМ ДЛЯ ВЫПОЛНЕНИЯ РАБОТ.</w:t>
      </w:r>
    </w:p>
    <w:p w:rsidR="002C611D" w:rsidRPr="007C4D66" w:rsidRDefault="002C611D" w:rsidP="002C611D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2C611D" w:rsidRPr="007C4D66" w:rsidRDefault="002C611D" w:rsidP="002C611D">
      <w:pPr>
        <w:suppressAutoHyphens w:val="0"/>
        <w:ind w:left="1276" w:right="141" w:hanging="1276"/>
        <w:rPr>
          <w:rFonts w:ascii="Times New Roman" w:hAnsi="Times New Roman"/>
          <w:bCs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6</w:t>
      </w:r>
      <w:r w:rsidRPr="007C4D66">
        <w:rPr>
          <w:rFonts w:ascii="Times New Roman" w:hAnsi="Times New Roman"/>
          <w:bCs/>
          <w:color w:val="000000"/>
          <w:szCs w:val="28"/>
          <w:lang w:eastAsia="ru-RU"/>
        </w:rPr>
        <w:t xml:space="preserve"> ПЕРЕЧЕНЬ ПРОЕКТНОЙ И РАБОЧЕЙ ДОКУМЕНТАЦИИ.</w:t>
      </w:r>
    </w:p>
    <w:p w:rsidR="002C611D" w:rsidRPr="007C4D66" w:rsidRDefault="002C611D" w:rsidP="002C611D">
      <w:pPr>
        <w:suppressAutoHyphens w:val="0"/>
        <w:ind w:left="1276" w:right="141" w:hanging="1276"/>
        <w:rPr>
          <w:rFonts w:ascii="Times New Roman" w:hAnsi="Times New Roman"/>
          <w:color w:val="000000"/>
          <w:szCs w:val="28"/>
          <w:lang w:eastAsia="ru-RU"/>
        </w:rPr>
      </w:pPr>
    </w:p>
    <w:p w:rsidR="002C611D" w:rsidRPr="007C4D66" w:rsidRDefault="002C611D" w:rsidP="002C611D">
      <w:pPr>
        <w:suppressAutoHyphens w:val="0"/>
        <w:ind w:left="1276" w:right="141" w:hanging="1276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7. ТРЕБОВАНИЯ И УСЛОВИЯ К РАЗРАБОТКЕ ПРИРОДООХРАННЫХ МЕР И МЕРОПРИЯТИЙ.</w:t>
      </w:r>
    </w:p>
    <w:p w:rsidR="002C611D" w:rsidRPr="007C4D66" w:rsidRDefault="002C611D" w:rsidP="002C611D">
      <w:pPr>
        <w:suppressAutoHyphens w:val="0"/>
        <w:ind w:left="1276" w:right="141" w:hanging="1276"/>
        <w:rPr>
          <w:rFonts w:ascii="Times New Roman" w:hAnsi="Times New Roman"/>
          <w:color w:val="000000"/>
          <w:szCs w:val="28"/>
          <w:lang w:eastAsia="ru-RU"/>
        </w:rPr>
      </w:pP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8. СРОК ВЫПОЛНЕНИЯ РАБОТ.</w:t>
      </w: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9. ТРЕБОВАНИЯ К КАЧЕСТВУ ВЫПОЛНЯЕМЫХ РАБОТ.</w:t>
      </w: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10. ТРЕБОВАНИЯ К ОСОБЫМ УСЛОВИЯМ РАБОТ.</w:t>
      </w: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2C611D" w:rsidRPr="007C4D66" w:rsidRDefault="002C611D" w:rsidP="002C611D">
      <w:pPr>
        <w:suppressAutoHyphens w:val="0"/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11. ТРЕБОВАНИЯ К СРОКУ И (ИЛИ) ОБЪЕМУ ПРЕДОСТАВЛЕНИЯ ГАРАНТИЙ.</w:t>
      </w:r>
    </w:p>
    <w:p w:rsidR="002C611D" w:rsidRPr="007C4D66" w:rsidRDefault="002C611D" w:rsidP="002C611D">
      <w:pPr>
        <w:suppressAutoHyphens w:val="0"/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12. ТРЕБОВАНИЯ К БЕЗОПАСНОСТИ ВЫПОЛНЯЕМЫХ РАБОТ.</w:t>
      </w: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13. ТРЕБОВАНИЯ К РЕЗУЛЬТАТАМ РАБОТ И ПОРЯДКУ ПРИЕМКИ.</w:t>
      </w: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14. ТРЕБОВАНИЕ К ФОРМЕ ПРЕДСТАВЛЯЕМОЙ ИНФОРМАЦИИ.</w:t>
      </w: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2C611D" w:rsidRPr="007C4D66" w:rsidRDefault="002C611D" w:rsidP="002C611D">
      <w:pPr>
        <w:suppressAutoHyphens w:val="0"/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15. ТРЕБОВАНИЯ К ТЕХНИЧЕСКОМУ ОБУЧЕНИЮ ПЕРСОНАЛА ЗАКАЗЧИКА.</w:t>
      </w:r>
    </w:p>
    <w:p w:rsidR="002C611D" w:rsidRPr="007C4D66" w:rsidRDefault="002C611D" w:rsidP="002C611D">
      <w:pPr>
        <w:suppressAutoHyphens w:val="0"/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16. ПЕРЕЧЕНЬ ПРИНЯТЫХ СОКРАЩЕНИЙ.</w:t>
      </w: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2C611D" w:rsidRPr="007C4D66" w:rsidRDefault="002C611D" w:rsidP="002C611D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17. ПЕРЕЧЕНЬ ПРИЛОЖЕНИЙ.</w:t>
      </w:r>
    </w:p>
    <w:p w:rsidR="002C611D" w:rsidRPr="00845794" w:rsidRDefault="002C611D" w:rsidP="002C611D">
      <w:pPr>
        <w:jc w:val="both"/>
        <w:rPr>
          <w:rFonts w:ascii="Times New Roman" w:hAnsi="Times New Roman"/>
          <w:b/>
          <w:bCs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b/>
          <w:bCs/>
          <w:color w:val="000000"/>
        </w:rPr>
      </w:pPr>
    </w:p>
    <w:p w:rsidR="002C611D" w:rsidRDefault="002C611D" w:rsidP="002C611D">
      <w:pPr>
        <w:jc w:val="both"/>
        <w:rPr>
          <w:rFonts w:ascii="Times New Roman" w:hAnsi="Times New Roman"/>
          <w:b/>
          <w:bCs/>
          <w:color w:val="000000"/>
        </w:rPr>
      </w:pPr>
    </w:p>
    <w:p w:rsidR="002C611D" w:rsidRDefault="002C611D" w:rsidP="002C611D">
      <w:pPr>
        <w:jc w:val="both"/>
        <w:rPr>
          <w:rFonts w:ascii="Times New Roman" w:hAnsi="Times New Roman"/>
          <w:b/>
          <w:bCs/>
          <w:color w:val="000000"/>
        </w:rPr>
      </w:pPr>
    </w:p>
    <w:p w:rsidR="002C611D" w:rsidRDefault="002C611D" w:rsidP="002C611D">
      <w:pPr>
        <w:jc w:val="both"/>
        <w:rPr>
          <w:rFonts w:ascii="Times New Roman" w:hAnsi="Times New Roman"/>
          <w:b/>
          <w:bCs/>
          <w:color w:val="000000"/>
        </w:rPr>
      </w:pPr>
      <w:bookmarkStart w:id="0" w:name="_GoBack"/>
      <w:bookmarkEnd w:id="0"/>
    </w:p>
    <w:p w:rsidR="002C611D" w:rsidRDefault="002C611D" w:rsidP="002C611D">
      <w:pPr>
        <w:jc w:val="both"/>
        <w:rPr>
          <w:rFonts w:ascii="Times New Roman" w:hAnsi="Times New Roman"/>
          <w:b/>
          <w:bCs/>
          <w:color w:val="000000"/>
        </w:rPr>
      </w:pPr>
    </w:p>
    <w:p w:rsidR="002C611D" w:rsidRPr="00370AF5" w:rsidRDefault="002C611D" w:rsidP="002C611D">
      <w:pPr>
        <w:jc w:val="both"/>
        <w:rPr>
          <w:rFonts w:ascii="Times New Roman" w:hAnsi="Times New Roman"/>
          <w:b/>
          <w:bCs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lastRenderedPageBreak/>
        <w:t>РАЗДЕЛ 1. НАИМЕНОВАНИЕ ВЫПОЛНЯЕМЫХ РАБОТ</w:t>
      </w: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2C611D" w:rsidRPr="00370AF5" w:rsidTr="009F6DE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974FB4" w:rsidRDefault="002C611D" w:rsidP="009F6DEA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51172F">
              <w:rPr>
                <w:rFonts w:ascii="Times New Roman" w:hAnsi="Times New Roman"/>
                <w:szCs w:val="24"/>
              </w:rPr>
              <w:t>Выполнение работ по ремонту вестибюля центрального входа и коридоров 2-го этажа здания ГК</w:t>
            </w: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b/>
          <w:bCs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2. ОБЩИЕ ПОЛОЖЕНИЯ</w:t>
      </w: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2C611D" w:rsidRPr="00370AF5" w:rsidTr="009F6DE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2.1 Сведения о выполняемых работах</w:t>
            </w:r>
          </w:p>
        </w:tc>
      </w:tr>
      <w:tr w:rsidR="002C611D" w:rsidRPr="00370AF5" w:rsidTr="009F6DEA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соответствии с Разделом 4 Ведомостью физических объемов работ.</w:t>
            </w:r>
          </w:p>
        </w:tc>
      </w:tr>
      <w:tr w:rsidR="002C611D" w:rsidRPr="00370AF5" w:rsidTr="009F6DE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2.2 Сведения о месте выполнения работ</w:t>
            </w:r>
          </w:p>
        </w:tc>
      </w:tr>
      <w:tr w:rsidR="002C611D" w:rsidRPr="00370AF5" w:rsidTr="009F6DEA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7727B2">
              <w:rPr>
                <w:rFonts w:ascii="Times New Roman" w:hAnsi="Times New Roman"/>
                <w:color w:val="000000"/>
              </w:rPr>
              <w:t>Работы будут выполняться на режимной территории ФГУП «ГНЦ РФ-ФЭИ».</w:t>
            </w:r>
          </w:p>
        </w:tc>
      </w:tr>
      <w:tr w:rsidR="002C611D" w:rsidRPr="00370AF5" w:rsidTr="009F6DE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2.3 Требования к разработке ППР</w:t>
            </w:r>
          </w:p>
        </w:tc>
      </w:tr>
      <w:tr w:rsidR="002C611D" w:rsidRPr="00370AF5" w:rsidTr="009F6DE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ППР не требуется.</w:t>
            </w: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3. ТРЕБОВАНИЯ К ТЕХНИЧЕСКИМ ХАРАКТЕРИСТИКАМ РАБОТ</w:t>
      </w: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2C611D" w:rsidRPr="00370AF5" w:rsidTr="009F6DE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370AF5">
              <w:rPr>
                <w:rFonts w:ascii="Times New Roman" w:hAnsi="Times New Roman"/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2C611D" w:rsidRPr="00370AF5" w:rsidTr="009F6DEA">
        <w:trPr>
          <w:trHeight w:hRule="exact" w:val="8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2C611D" w:rsidRPr="00370AF5" w:rsidRDefault="002C611D" w:rsidP="009F6DEA">
            <w:pPr>
              <w:jc w:val="both"/>
              <w:rPr>
                <w:rFonts w:ascii="Times New Roman" w:hAnsi="Times New Roman"/>
                <w:b/>
                <w:bCs/>
                <w:i/>
                <w:color w:val="000000"/>
              </w:rPr>
            </w:pPr>
          </w:p>
        </w:tc>
      </w:tr>
      <w:tr w:rsidR="002C611D" w:rsidRPr="00370AF5" w:rsidTr="009F6DE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Подраздел 3.2 Требования </w:t>
            </w:r>
            <w:r w:rsidRPr="00370AF5">
              <w:rPr>
                <w:rFonts w:ascii="Times New Roman" w:hAnsi="Times New Roman"/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2C611D" w:rsidRPr="00370AF5" w:rsidTr="009F6DE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ППР не требуется.</w:t>
            </w: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Default="002C611D" w:rsidP="002C611D">
      <w:pPr>
        <w:jc w:val="center"/>
        <w:rPr>
          <w:rFonts w:ascii="Times New Roman" w:hAnsi="Times New Roman"/>
          <w:b/>
          <w:color w:val="000000"/>
          <w:lang w:val="en-US"/>
        </w:rPr>
      </w:pPr>
      <w:r w:rsidRPr="005A50C0">
        <w:rPr>
          <w:rFonts w:ascii="Times New Roman" w:hAnsi="Times New Roman"/>
          <w:b/>
          <w:color w:val="000000"/>
        </w:rPr>
        <w:t>РАЗДЕЛ 4. 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1"/>
        <w:gridCol w:w="6920"/>
        <w:gridCol w:w="1175"/>
        <w:gridCol w:w="1181"/>
      </w:tblGrid>
      <w:tr w:rsidR="002C611D" w:rsidRPr="000E25C3" w:rsidTr="009F6DEA">
        <w:trPr>
          <w:trHeight w:val="463"/>
        </w:trPr>
        <w:tc>
          <w:tcPr>
            <w:tcW w:w="217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№ 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</w:t>
            </w:r>
            <w:proofErr w:type="gram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/п</w:t>
            </w: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Наименование работ и затрат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Единица измерения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Количество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2C611D" w:rsidRPr="000E25C3" w:rsidTr="009F6DEA">
        <w:trPr>
          <w:trHeight w:val="20"/>
        </w:trPr>
        <w:tc>
          <w:tcPr>
            <w:tcW w:w="3785" w:type="pct"/>
            <w:gridSpan w:val="2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Коридор (2-й этаж южное крыло)</w:t>
            </w:r>
          </w:p>
        </w:tc>
        <w:tc>
          <w:tcPr>
            <w:tcW w:w="606" w:type="pct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09" w:type="pct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Разборка плинтусов: деревянных и из пластмассовых материалов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1,885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Разборка покрытий полов: из линолеума и </w:t>
            </w:r>
            <w:proofErr w:type="spell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релина</w:t>
            </w:r>
            <w:proofErr w:type="spellEnd"/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1,861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Циклевка паркетных полов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3,041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Покрытие полов лаком по </w:t>
            </w:r>
            <w:proofErr w:type="spell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огрунтованной</w:t>
            </w:r>
            <w:proofErr w:type="spell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или окрашенной поверхности за 2 раза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3,041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Циклевка поверхности журнальных столиков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0,048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масляными или спиртовыми лаками по проолифленной поверхности журнальных столиков (4шт.) за 2 раза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0,048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Устройство покрытий из линолеума насухо со свариванием полотнищ в стыках 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1,861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Линолеум полукоммерческий гетерогенный  (общая толщина не менее 4 мм, толщина защитного слоя 0,7 мм, класс 33)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189,822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1,885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Укладка металлического накладного профиля (порога)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1,633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Профили </w:t>
            </w:r>
            <w:proofErr w:type="spell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стыкоперекрывающие</w:t>
            </w:r>
            <w:proofErr w:type="spell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из алюминиевых сплавов (порожки) с покрытием, шириной 30 мм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163,3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Циклевка дверок пожарных шкафов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0,013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масляными или спиртовыми лаками по проолифленной поверхности дверок пожарных шкафов за 2 раза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0,013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стен за два раза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5,289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Краска </w:t>
            </w:r>
            <w:proofErr w:type="spell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Луя</w:t>
            </w:r>
            <w:proofErr w:type="spell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, ТИККУРИЛА или эквивалент. Тех. Характеристики: покрывная краска, матовая, </w:t>
            </w:r>
            <w:proofErr w:type="spell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акрилатная</w:t>
            </w:r>
            <w:proofErr w:type="spell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, содержащая </w:t>
            </w:r>
            <w:proofErr w:type="spell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противоплесневый</w:t>
            </w:r>
            <w:proofErr w:type="spell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компонент, защищающий поверхность; время высыхания при +23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ºС</w:t>
            </w:r>
            <w:proofErr w:type="gram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и относительной влажности 50% не более 2-х часов; термостойкость не менее 85 °C; стойкость к мокрому трению 1 класс по ISO 11998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л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105,78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оконных и дверных откосов за два раза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0,289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2C611D" w:rsidRPr="000E25C3" w:rsidTr="009F6DEA">
        <w:trPr>
          <w:trHeight w:val="20"/>
        </w:trPr>
        <w:tc>
          <w:tcPr>
            <w:tcW w:w="3785" w:type="pct"/>
            <w:gridSpan w:val="2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 xml:space="preserve">Раздел: Коридоры большого и малого </w:t>
            </w:r>
            <w:proofErr w:type="spellStart"/>
            <w:r w:rsidRPr="000E25C3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конферензалов</w:t>
            </w:r>
            <w:proofErr w:type="spellEnd"/>
          </w:p>
        </w:tc>
        <w:tc>
          <w:tcPr>
            <w:tcW w:w="606" w:type="pct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09" w:type="pct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Разборка плинтусов: деревянных и из пластмассовых материалов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0,584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Циклевка паркетных полов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0,846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Покрытие полов лаком по </w:t>
            </w:r>
            <w:proofErr w:type="spell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огрунтованной</w:t>
            </w:r>
            <w:proofErr w:type="spell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или окрашенной поверхности за 2 раза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0,846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0,584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полов из щитового паркета смена квадр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2C611D" w:rsidRPr="000E25C3" w:rsidTr="009F6DEA">
        <w:trPr>
          <w:trHeight w:val="20"/>
        </w:trPr>
        <w:tc>
          <w:tcPr>
            <w:tcW w:w="3785" w:type="pct"/>
            <w:gridSpan w:val="2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 xml:space="preserve">Раздел: Малый </w:t>
            </w:r>
            <w:proofErr w:type="spellStart"/>
            <w:r w:rsidRPr="000E25C3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конференцзал</w:t>
            </w:r>
            <w:proofErr w:type="spellEnd"/>
          </w:p>
        </w:tc>
        <w:tc>
          <w:tcPr>
            <w:tcW w:w="606" w:type="pct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09" w:type="pct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Водоэмульсионная окраска стен по обоям (цвет бежевый)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1,553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Краска водоэмульсионная ВЭАК-1180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0,024848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Укрытие поверхности пола пленкой ПВХ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0,315</w:t>
            </w:r>
          </w:p>
        </w:tc>
      </w:tr>
      <w:tr w:rsidR="002C611D" w:rsidRPr="000E25C3" w:rsidTr="009F6DEA">
        <w:trPr>
          <w:trHeight w:val="20"/>
        </w:trPr>
        <w:tc>
          <w:tcPr>
            <w:tcW w:w="4391" w:type="pct"/>
            <w:gridSpan w:val="3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Лестничная клетка (южное крыло центральная часть)</w:t>
            </w:r>
          </w:p>
        </w:tc>
        <w:tc>
          <w:tcPr>
            <w:tcW w:w="609" w:type="pct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и разборка деревянных неинвентарных лесов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стен за два раза с расчисткой старой краски более 35% с подбором колера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0,73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0,42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дверных полотен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0,329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Циклевка дверных полотен с наружной стороны (14 шт.) и дверных наличников (32,9+6,7=39,6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)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0,396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масляными или спиртовыми лаками по проолифленной поверхности заполнений дверных проемов за 2 раза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0,396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Установка дверных 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полотен (б</w:t>
            </w:r>
            <w:proofErr w:type="gram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/у)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0,14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Циклевка </w:t>
            </w:r>
            <w:proofErr w:type="spell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обналички</w:t>
            </w:r>
            <w:proofErr w:type="spell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дверных проемов на 2-м этаже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0,077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Покрытие масляными или спиртовыми лаками по проолифленной поверхности </w:t>
            </w:r>
            <w:proofErr w:type="spell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обналички</w:t>
            </w:r>
            <w:proofErr w:type="spell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дверных проемов за 2 раза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0,077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масляными составами ранее окрашенных поверхностей труб стальных за 2 раза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0,041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0,091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оконных откосов за два раза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0,026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Укрепление деревянных поручней к перильному ограждению 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л</w:t>
            </w:r>
            <w:proofErr w:type="gram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/клетки на </w:t>
            </w:r>
            <w:proofErr w:type="spell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саморезы</w:t>
            </w:r>
            <w:proofErr w:type="spellEnd"/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Замена плиток в подвесном потолке "</w:t>
            </w:r>
            <w:proofErr w:type="spell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Армстронг</w:t>
            </w:r>
            <w:proofErr w:type="spell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" (2шт.)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0,003</w:t>
            </w:r>
          </w:p>
        </w:tc>
      </w:tr>
      <w:tr w:rsidR="002C611D" w:rsidRPr="000E25C3" w:rsidTr="009F6DEA">
        <w:trPr>
          <w:trHeight w:val="20"/>
        </w:trPr>
        <w:tc>
          <w:tcPr>
            <w:tcW w:w="3785" w:type="pct"/>
            <w:gridSpan w:val="2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Лестничная клетка (северное крыло)</w:t>
            </w:r>
          </w:p>
        </w:tc>
        <w:tc>
          <w:tcPr>
            <w:tcW w:w="606" w:type="pct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09" w:type="pct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Укрепление деревянных поручней к перильному ограждению 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л</w:t>
            </w:r>
            <w:proofErr w:type="gram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/клетки на </w:t>
            </w:r>
            <w:proofErr w:type="spell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саморезы</w:t>
            </w:r>
            <w:proofErr w:type="spellEnd"/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и разборка деревянных неинвентарных лесов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стен за два раза с расчисткой старой краски более 35% с подбором колера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0,31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0,41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дверей за два раза с расчисткой старой краски до 10%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0,063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масляными составами ранее окрашенных поверхностей труб стальных за 2 раза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0,023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0,091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оконных откосов за два раза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0,026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подставок под огнетушители красной краской за два раза с расчисткой старой краски до 35%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0,021</w:t>
            </w:r>
          </w:p>
        </w:tc>
      </w:tr>
      <w:tr w:rsidR="002C611D" w:rsidRPr="000E25C3" w:rsidTr="009F6DEA">
        <w:trPr>
          <w:trHeight w:val="20"/>
        </w:trPr>
        <w:tc>
          <w:tcPr>
            <w:tcW w:w="4391" w:type="pct"/>
            <w:gridSpan w:val="3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Центральная часть, вестибюль и крыльевые лестницы</w:t>
            </w:r>
          </w:p>
        </w:tc>
        <w:tc>
          <w:tcPr>
            <w:tcW w:w="609" w:type="pct"/>
            <w:shd w:val="clear" w:color="auto" w:fill="D9D9D9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Укрытие поверхности мраморных колонн, поста охраны, вешалок в гардеробе пленкой ПВХ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0,85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и разборка внутренних трубчатых инвентарных лесов при высоте помещений до 6 м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1,5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Расчистка лепных розеток диаметром до 500 мм от покрасок трудноудаляемых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шт.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13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Окрашивание водоэмульсионными составами поверхностей потолков, ранее окрашенных водоэмульсионной краской, с расчисткой старой краски более </w:t>
            </w: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lastRenderedPageBreak/>
              <w:t>35%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lastRenderedPageBreak/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1,875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Окрашивание водоэмульсионными составами поверхностей стен, ранее окрашенных водоэмульсионной краской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2,781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масляными составами ранее окрашенных поверхностей труб стальных за 2 раза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0,083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Разборка плинтусов цементных и из керамической плитки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плинтусов из плиток керамических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Замена металлического накладного профиля (порога)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0,04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Профили </w:t>
            </w:r>
            <w:proofErr w:type="spell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стыкоперекрывающие</w:t>
            </w:r>
            <w:proofErr w:type="spell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из алюминиевых сплавов (порожки) с покрытием, шириной 30 мм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 дверных приборов ручки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0,04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Ручка СДР-0402  с ППН прямоугольная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0,091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оконных откосов за два раза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0,026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Циклевка поверхности журнального столика (в вестибюле)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0,024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масляными или спиртовыми лаками по проолифленной поверхности журнального столика за 2 раза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0,024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масляными составами ранее окрашенных поверхностей металлических стоек вешалок в гардеробе за 2 раза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0,049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Разборка покрытий крыльца и ступеней из керамических плиток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0,031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Устройство покрытий на растворе их сухой смеси с приготовлением раствора в построечных условиях из плиток гладких  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0,015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Плитка керамическая тип Антик  (210х210мм)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1,53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Облицовка ступеней керамическими плитками 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0,016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Ступень клинкерная тип Антик  (210х350мм)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18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Ремонт облицовки баз под колоннами из керамических плиток 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Плитка керамическая тип Антик  (210х210мм)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1,7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масляными составами ранее окрашенных поверхностей поручня   за 2 раза (наружное крыльцо)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Закрепить стенки металлического шкафа на </w:t>
            </w:r>
            <w:proofErr w:type="spell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саморезы</w:t>
            </w:r>
            <w:proofErr w:type="spellEnd"/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0,018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масляными составами ранее окрашенного металлического шкафа за два раза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0,018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Расчистка погонных лепных изделий высотой до 300 мм от покрасок трудноудаляемых (лепнина на колоннах)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0,138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поливинилацетатными водоэмульсионными составами лепнины на колоннах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0,108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металлических поверхностей стальных колонн нитроэмалями белого цвета, количество окрасок 2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0,251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Эмаль НЦ-132 (расход 0,11кг/м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)  (0,11*25,1*2=5,52кг)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кг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5,52</w:t>
            </w:r>
          </w:p>
        </w:tc>
      </w:tr>
      <w:tr w:rsidR="002C611D" w:rsidRPr="000E25C3" w:rsidTr="009F6DEA">
        <w:trPr>
          <w:trHeight w:val="20"/>
        </w:trPr>
        <w:tc>
          <w:tcPr>
            <w:tcW w:w="217" w:type="pct"/>
            <w:vAlign w:val="center"/>
          </w:tcPr>
          <w:p w:rsidR="002C611D" w:rsidRPr="000E25C3" w:rsidRDefault="002C611D" w:rsidP="002C611D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606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09" w:type="pct"/>
            <w:vAlign w:val="center"/>
          </w:tcPr>
          <w:p w:rsidR="002C611D" w:rsidRPr="000E25C3" w:rsidRDefault="002C611D" w:rsidP="009F6D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0E25C3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</w:tbl>
    <w:p w:rsidR="002C611D" w:rsidRPr="000E25C3" w:rsidRDefault="002C611D" w:rsidP="002C611D">
      <w:pPr>
        <w:suppressAutoHyphens w:val="0"/>
        <w:rPr>
          <w:rFonts w:ascii="Times New Roman" w:eastAsia="Calibri" w:hAnsi="Times New Roman"/>
          <w:b/>
          <w:sz w:val="20"/>
          <w:lang w:eastAsia="en-US"/>
        </w:rPr>
      </w:pPr>
    </w:p>
    <w:p w:rsidR="002C611D" w:rsidRDefault="002C611D" w:rsidP="002C611D">
      <w:pPr>
        <w:jc w:val="both"/>
        <w:rPr>
          <w:rFonts w:ascii="Times New Roman" w:eastAsia="Calibri" w:hAnsi="Times New Roman"/>
          <w:b/>
          <w:color w:val="000000"/>
          <w:szCs w:val="24"/>
          <w:lang w:eastAsia="en-US"/>
        </w:rPr>
      </w:pPr>
      <w:r w:rsidRPr="0048106E">
        <w:rPr>
          <w:rFonts w:ascii="Times New Roman" w:eastAsia="Calibri" w:hAnsi="Times New Roman"/>
          <w:b/>
          <w:color w:val="000000"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2C611D" w:rsidRPr="0048106E" w:rsidRDefault="002C611D" w:rsidP="002C611D">
      <w:pPr>
        <w:jc w:val="both"/>
        <w:rPr>
          <w:rFonts w:ascii="Times New Roman" w:eastAsia="Calibri" w:hAnsi="Times New Roman"/>
          <w:b/>
          <w:color w:val="000000"/>
          <w:szCs w:val="24"/>
          <w:lang w:eastAsia="en-US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5. ТРЕБОВАНИЯ К МАТЕРИАЛАМ И ОБОРУДОВАНИЮ, ПРИМЕНЯЕМЫМ ДЛЯ ВЫПОЛНЕНИЯ РАБОТ</w:t>
      </w:r>
    </w:p>
    <w:p w:rsidR="002C611D" w:rsidRPr="005A50C0" w:rsidRDefault="002C611D" w:rsidP="002C611D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2C611D" w:rsidRPr="00370AF5" w:rsidTr="009F6DE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b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bCs/>
          <w:color w:val="000000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3"/>
      </w:tblGrid>
      <w:tr w:rsidR="002C611D" w:rsidRPr="00370AF5" w:rsidTr="009F6DEA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i/>
                <w:color w:val="000000"/>
              </w:rPr>
              <w:t>Таблица 3</w:t>
            </w:r>
          </w:p>
          <w:p w:rsidR="002C611D" w:rsidRPr="00370AF5" w:rsidRDefault="002C611D" w:rsidP="009F6DEA">
            <w:pPr>
              <w:jc w:val="both"/>
              <w:rPr>
                <w:rFonts w:ascii="Times New Roman" w:hAnsi="Times New Roman"/>
                <w:b/>
                <w:i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b/>
                <w:i/>
                <w:color w:val="000000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2399"/>
              <w:gridCol w:w="1883"/>
              <w:gridCol w:w="2451"/>
              <w:gridCol w:w="2359"/>
            </w:tblGrid>
            <w:tr w:rsidR="002C611D" w:rsidRPr="00370AF5" w:rsidTr="009F6DE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 xml:space="preserve">№ </w:t>
                  </w:r>
                  <w:proofErr w:type="gramStart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п</w:t>
                  </w:r>
                  <w:proofErr w:type="gramEnd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Кол-во листов</w:t>
                  </w:r>
                </w:p>
              </w:tc>
            </w:tr>
            <w:tr w:rsidR="002C611D" w:rsidRPr="00370AF5" w:rsidTr="009F6DE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2C611D" w:rsidRPr="00370AF5" w:rsidTr="009F6DE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611D" w:rsidRPr="00370AF5" w:rsidRDefault="002C611D" w:rsidP="009F6DEA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</w:tbl>
          <w:p w:rsidR="002C611D" w:rsidRPr="00370AF5" w:rsidRDefault="002C611D" w:rsidP="009F6DEA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7. ТРЕБОВАНИЯ И УСЛОВИЯ К РАЗРАБОТКЕ ПРИРОДООХРАННЫХ МЕР И МЕРОПРИЯТИЙ</w:t>
      </w:r>
    </w:p>
    <w:p w:rsidR="002C611D" w:rsidRPr="00370AF5" w:rsidRDefault="002C611D" w:rsidP="002C611D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2C611D" w:rsidRPr="00370AF5" w:rsidTr="009F6DE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природоохранных мер и мероприятий не требуется.</w:t>
            </w: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8. СРОК (ИНТЕРВАЛ) ВЫПОЛНЕНИЯ РАБОТ</w:t>
      </w:r>
    </w:p>
    <w:p w:rsidR="002C611D" w:rsidRPr="005A50C0" w:rsidRDefault="002C611D" w:rsidP="002C611D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2C611D" w:rsidRPr="00370AF5" w:rsidTr="009F6DE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741B2E" w:rsidRDefault="002C611D" w:rsidP="009F6DE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41B2E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30.04.2014 г.</w:t>
            </w:r>
          </w:p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741B2E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20.06.2014 г.</w:t>
            </w: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9. ТРЕБОВАНИЯ К КАЧЕСТВУ ВЫПОЛНЯЕМЫХ РАБОТ</w:t>
      </w:r>
    </w:p>
    <w:p w:rsidR="002C611D" w:rsidRPr="00370AF5" w:rsidRDefault="002C611D" w:rsidP="002C611D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2C611D" w:rsidRPr="00370AF5" w:rsidTr="009F6DE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91386B" w:rsidRDefault="002C611D" w:rsidP="009F6DE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1386B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2C611D" w:rsidRPr="0091386B" w:rsidRDefault="002C611D" w:rsidP="009F6DE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1386B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2C611D" w:rsidRPr="0091386B" w:rsidRDefault="002C611D" w:rsidP="009F6DE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1386B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2C611D" w:rsidRPr="0091386B" w:rsidRDefault="002C611D" w:rsidP="009F6DE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91386B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91386B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10. ТРЕБОВАНИЯ К ОСОБЫМ УСЛОВИЯМ РАБОТ</w:t>
      </w:r>
    </w:p>
    <w:p w:rsidR="002C611D" w:rsidRPr="00370AF5" w:rsidRDefault="002C611D" w:rsidP="002C611D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2C611D" w:rsidRPr="00370AF5" w:rsidTr="009F6DE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564EA4" w:rsidRDefault="002C611D" w:rsidP="009F6DE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64EA4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2C611D" w:rsidRPr="00564EA4" w:rsidRDefault="002C611D" w:rsidP="009F6DE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564EA4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564EA4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564EA4">
              <w:rPr>
                <w:rFonts w:ascii="Times New Roman" w:eastAsia="Calibri" w:hAnsi="Times New Roman"/>
                <w:szCs w:val="24"/>
                <w:lang w:eastAsia="en-US"/>
              </w:rPr>
              <w:t xml:space="preserve"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</w:t>
            </w:r>
            <w:r w:rsidRPr="00564EA4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11. ТРЕБОВАНИЯ К СРОКУ И (ИЛИ) ОБЪЕМУ ПРЕДОСТАВЛЕНИЯ ГАРАНТИЙ</w:t>
      </w:r>
    </w:p>
    <w:p w:rsidR="002C611D" w:rsidRPr="00370AF5" w:rsidRDefault="002C611D" w:rsidP="002C611D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2C611D" w:rsidRPr="00370AF5" w:rsidTr="009F6DE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12. ТРЕБОВАНИЯ К БЕЗОПАСНОСТИ ВЫПОЛНЯЕМЫХ РАБОТ</w:t>
      </w:r>
    </w:p>
    <w:p w:rsidR="002C611D" w:rsidRPr="00370AF5" w:rsidRDefault="002C611D" w:rsidP="002C611D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2C611D" w:rsidRPr="00370AF5" w:rsidTr="009F6DE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22B08" w:rsidRDefault="002C611D" w:rsidP="009F6DE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2B08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2C611D" w:rsidRPr="00B22B08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2C611D" w:rsidRPr="00B22B08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2C611D" w:rsidRPr="00B22B08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2C611D" w:rsidRPr="00B22B08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2C611D" w:rsidRPr="00B22B08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2C611D" w:rsidRPr="00B22B08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2C611D" w:rsidRPr="00B22B08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2C611D" w:rsidRPr="00B22B08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2C611D" w:rsidRPr="00B22B08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2C611D" w:rsidRPr="00B22B08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2C611D" w:rsidRPr="00B22B08" w:rsidRDefault="002C611D" w:rsidP="009F6DE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2C611D" w:rsidRPr="00370AF5" w:rsidRDefault="002C611D" w:rsidP="009F6DEA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13. ТРЕБОВАНИЯ К РЕЗУЛЬТАТАМ РАБОТ И ПОРЯДКУ ПРИЕМКИ</w:t>
      </w:r>
    </w:p>
    <w:p w:rsidR="002C611D" w:rsidRPr="005A50C0" w:rsidRDefault="002C611D" w:rsidP="002C611D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2C611D" w:rsidRPr="00370AF5" w:rsidTr="009F6DEA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14. ТРЕБОВАНИЕ К ФОРМЕ ПРЕДСТАВЛЯЕМОЙ ИНФОРМАЦИИ</w:t>
      </w:r>
    </w:p>
    <w:p w:rsidR="002C611D" w:rsidRPr="00370AF5" w:rsidRDefault="002C611D" w:rsidP="002C611D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2C611D" w:rsidRPr="00370AF5" w:rsidTr="009F6DE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15. ТРЕБОВАНИЯ К ТЕХНИЧЕСКОМУ ОБУЧЕНИЮ ПЕРСОНАЛА ЗАКАЗЧИКА</w:t>
      </w: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2C611D" w:rsidRPr="00370AF5" w:rsidTr="009F6DE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Техническое обучение персонала заказчика не требуется.</w:t>
            </w: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16. ПЕРЕЧЕНЬ ПРИНЯТЫХ СОКРАЩЕНИЙ</w:t>
      </w:r>
    </w:p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2428"/>
        <w:gridCol w:w="6568"/>
      </w:tblGrid>
      <w:tr w:rsidR="002C611D" w:rsidRPr="00BC5B53" w:rsidTr="009F6DEA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BC5B53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BC5B53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2C611D" w:rsidRPr="00BC5B53" w:rsidTr="009F6DEA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Государственный стандарт</w:t>
            </w:r>
          </w:p>
        </w:tc>
      </w:tr>
      <w:tr w:rsidR="002C611D" w:rsidRPr="00BC5B53" w:rsidTr="009F6DEA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Строительные нормы и правила</w:t>
            </w:r>
          </w:p>
        </w:tc>
      </w:tr>
      <w:tr w:rsidR="002C611D" w:rsidRPr="00BC5B53" w:rsidTr="009F6DEA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Правила пожарной безопасности</w:t>
            </w:r>
          </w:p>
        </w:tc>
      </w:tr>
      <w:tr w:rsidR="002C611D" w:rsidRPr="00BC5B53" w:rsidTr="009F6DEA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Санитарные правила и нормы</w:t>
            </w:r>
          </w:p>
        </w:tc>
      </w:tr>
      <w:tr w:rsidR="002C611D" w:rsidRPr="00BC5B53" w:rsidTr="009F6DEA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Свод правил</w:t>
            </w:r>
          </w:p>
        </w:tc>
      </w:tr>
      <w:tr w:rsidR="002C611D" w:rsidRPr="00BC5B53" w:rsidTr="009F6DEA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BC5B53" w:rsidRDefault="002C611D" w:rsidP="009F6DEA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Руководящий документ</w:t>
            </w: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17. ПЕРЕЧЕНЬ ПРИЛОЖЕНИЙ</w:t>
      </w:r>
    </w:p>
    <w:p w:rsidR="002C611D" w:rsidRPr="005A50C0" w:rsidRDefault="002C611D" w:rsidP="002C611D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7425"/>
        <w:gridCol w:w="1571"/>
      </w:tblGrid>
      <w:tr w:rsidR="002C611D" w:rsidRPr="00370AF5" w:rsidTr="009F6DEA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370AF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2C611D" w:rsidRPr="00370AF5" w:rsidTr="009F6DEA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2C611D" w:rsidRPr="00370AF5" w:rsidTr="009F6DEA">
        <w:trPr>
          <w:trHeight w:val="26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2C611D" w:rsidRPr="00370AF5" w:rsidTr="009F6DEA">
        <w:trPr>
          <w:trHeight w:val="27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11D" w:rsidRPr="00370AF5" w:rsidRDefault="002C611D" w:rsidP="009F6DEA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2C611D" w:rsidRPr="00370AF5" w:rsidRDefault="002C611D" w:rsidP="002C611D">
      <w:pPr>
        <w:jc w:val="both"/>
        <w:rPr>
          <w:rFonts w:ascii="Times New Roman" w:hAnsi="Times New Roman"/>
          <w:color w:val="000000"/>
        </w:rPr>
      </w:pPr>
    </w:p>
    <w:p w:rsidR="002C611D" w:rsidRDefault="002C611D" w:rsidP="002C611D">
      <w:pPr>
        <w:jc w:val="both"/>
        <w:rPr>
          <w:rFonts w:ascii="Times New Roman" w:hAnsi="Times New Roman"/>
          <w:sz w:val="20"/>
          <w:lang w:eastAsia="ru-RU"/>
        </w:rPr>
      </w:pPr>
    </w:p>
    <w:p w:rsidR="002C611D" w:rsidRDefault="002C611D" w:rsidP="002C611D">
      <w:pPr>
        <w:jc w:val="both"/>
        <w:rPr>
          <w:rFonts w:ascii="Times New Roman" w:hAnsi="Times New Roman"/>
          <w:sz w:val="20"/>
          <w:lang w:eastAsia="ru-RU"/>
        </w:rPr>
      </w:pPr>
    </w:p>
    <w:p w:rsidR="002C611D" w:rsidRDefault="002C611D" w:rsidP="002C611D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9108FF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55AA2"/>
    <w:multiLevelType w:val="hybridMultilevel"/>
    <w:tmpl w:val="64CA08D8"/>
    <w:lvl w:ilvl="0" w:tplc="F1A29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931"/>
    <w:rsid w:val="00102931"/>
    <w:rsid w:val="002C611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11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2C611D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11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2C611D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2524</Words>
  <Characters>14389</Characters>
  <Application>Microsoft Office Word</Application>
  <DocSecurity>0</DocSecurity>
  <Lines>119</Lines>
  <Paragraphs>33</Paragraphs>
  <ScaleCrop>false</ScaleCrop>
  <Company>Организация</Company>
  <LinksUpToDate>false</LinksUpToDate>
  <CharactersWithSpaces>16880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2014-02-26T11:10:00Z</dcterms:created>
  <dcterms:modified xsi:type="dcterms:W3CDTF">2014-02-26T11:10:00Z</dcterms:modified>
</cp:coreProperties>
</file>