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505FFD" w:rsidRDefault="00735DFB" w:rsidP="00505FFD">
      <w:pPr>
        <w:jc w:val="center"/>
        <w:rPr>
          <w:b/>
          <w:sz w:val="24"/>
          <w:szCs w:val="24"/>
        </w:rPr>
      </w:pPr>
      <w:r w:rsidRPr="00505FF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505FFD" w:rsidRDefault="00F5009C" w:rsidP="00505FFD">
      <w:pPr>
        <w:jc w:val="both"/>
        <w:rPr>
          <w:b/>
          <w:sz w:val="24"/>
          <w:szCs w:val="24"/>
        </w:rPr>
      </w:pPr>
      <w:r w:rsidRPr="00F5009C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505FFD" w:rsidRDefault="005F597C" w:rsidP="00505FFD">
      <w:pPr>
        <w:jc w:val="both"/>
        <w:rPr>
          <w:sz w:val="24"/>
          <w:szCs w:val="24"/>
        </w:rPr>
      </w:pPr>
      <w:r w:rsidRPr="00505FFD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505FFD" w:rsidRDefault="005F597C" w:rsidP="00505FFD">
      <w:pPr>
        <w:pStyle w:val="2"/>
        <w:ind w:right="141"/>
        <w:rPr>
          <w:sz w:val="24"/>
          <w:szCs w:val="24"/>
        </w:rPr>
      </w:pPr>
      <w:r w:rsidRPr="00505FFD">
        <w:rPr>
          <w:sz w:val="24"/>
          <w:szCs w:val="24"/>
        </w:rPr>
        <w:t xml:space="preserve">ПРОТОКОЛ № </w:t>
      </w:r>
      <w:r w:rsidR="00735DFB" w:rsidRPr="00505FFD">
        <w:rPr>
          <w:sz w:val="24"/>
          <w:szCs w:val="24"/>
        </w:rPr>
        <w:t>SH-2014/1484</w:t>
      </w:r>
      <w:r w:rsidRPr="00505FFD">
        <w:rPr>
          <w:sz w:val="24"/>
          <w:szCs w:val="24"/>
        </w:rPr>
        <w:t xml:space="preserve"> от </w:t>
      </w:r>
      <w:r w:rsidR="00735DFB" w:rsidRPr="00505FFD">
        <w:rPr>
          <w:sz w:val="24"/>
          <w:szCs w:val="24"/>
        </w:rPr>
        <w:t>05.08.2014</w:t>
      </w:r>
    </w:p>
    <w:p w:rsidR="005F597C" w:rsidRPr="00505FFD" w:rsidRDefault="005F597C" w:rsidP="00505FFD">
      <w:pPr>
        <w:jc w:val="center"/>
        <w:rPr>
          <w:b/>
          <w:sz w:val="24"/>
          <w:szCs w:val="24"/>
        </w:rPr>
      </w:pPr>
      <w:r w:rsidRPr="00505FFD">
        <w:rPr>
          <w:b/>
          <w:sz w:val="24"/>
          <w:szCs w:val="24"/>
        </w:rPr>
        <w:t xml:space="preserve">Заседания  </w:t>
      </w:r>
      <w:r w:rsidR="00521C98" w:rsidRPr="00505FFD">
        <w:rPr>
          <w:b/>
          <w:sz w:val="24"/>
          <w:szCs w:val="24"/>
        </w:rPr>
        <w:t xml:space="preserve">закупочной </w:t>
      </w:r>
      <w:r w:rsidRPr="00505FFD">
        <w:rPr>
          <w:b/>
          <w:sz w:val="24"/>
          <w:szCs w:val="24"/>
        </w:rPr>
        <w:t>комиссии</w:t>
      </w:r>
    </w:p>
    <w:p w:rsidR="005F597C" w:rsidRPr="00505FFD" w:rsidRDefault="005F597C" w:rsidP="00505FFD">
      <w:pPr>
        <w:jc w:val="center"/>
        <w:rPr>
          <w:b/>
          <w:sz w:val="24"/>
          <w:szCs w:val="24"/>
        </w:rPr>
      </w:pPr>
      <w:r w:rsidRPr="00505FFD">
        <w:rPr>
          <w:b/>
          <w:sz w:val="24"/>
          <w:szCs w:val="24"/>
        </w:rPr>
        <w:t xml:space="preserve"> «</w:t>
      </w:r>
      <w:r w:rsidR="00E32675" w:rsidRPr="00505FFD">
        <w:rPr>
          <w:b/>
          <w:sz w:val="24"/>
          <w:szCs w:val="24"/>
        </w:rPr>
        <w:t>Продление процедуры закупки</w:t>
      </w:r>
      <w:r w:rsidRPr="00505FFD">
        <w:rPr>
          <w:b/>
          <w:sz w:val="24"/>
          <w:szCs w:val="24"/>
        </w:rPr>
        <w:t>»</w:t>
      </w:r>
    </w:p>
    <w:p w:rsidR="00505FFD" w:rsidRPr="00505FFD" w:rsidRDefault="00505FFD" w:rsidP="00505FFD">
      <w:pPr>
        <w:jc w:val="center"/>
        <w:rPr>
          <w:sz w:val="24"/>
          <w:szCs w:val="24"/>
        </w:rPr>
      </w:pPr>
      <w:r w:rsidRPr="00505FFD">
        <w:rPr>
          <w:sz w:val="24"/>
          <w:szCs w:val="24"/>
        </w:rPr>
        <w:t>Право заключения договора на поставку поковок</w:t>
      </w:r>
    </w:p>
    <w:p w:rsidR="00505FFD" w:rsidRPr="00505FFD" w:rsidRDefault="00505FFD" w:rsidP="00505FFD">
      <w:pPr>
        <w:jc w:val="both"/>
        <w:rPr>
          <w:b/>
          <w:sz w:val="24"/>
          <w:szCs w:val="24"/>
        </w:rPr>
      </w:pPr>
      <w:r w:rsidRPr="00505FFD">
        <w:rPr>
          <w:b/>
          <w:sz w:val="24"/>
          <w:szCs w:val="24"/>
        </w:rPr>
        <w:t>г. Северск</w:t>
      </w:r>
    </w:p>
    <w:p w:rsidR="005F597C" w:rsidRPr="00505FFD" w:rsidRDefault="005F597C" w:rsidP="00505FFD">
      <w:pPr>
        <w:jc w:val="both"/>
        <w:rPr>
          <w:b/>
          <w:sz w:val="24"/>
          <w:szCs w:val="24"/>
        </w:rPr>
      </w:pPr>
      <w:r w:rsidRPr="00505FFD">
        <w:rPr>
          <w:b/>
          <w:sz w:val="24"/>
          <w:szCs w:val="24"/>
        </w:rPr>
        <w:tab/>
      </w:r>
      <w:r w:rsidRPr="00505FFD">
        <w:rPr>
          <w:b/>
          <w:sz w:val="24"/>
          <w:szCs w:val="24"/>
        </w:rPr>
        <w:tab/>
      </w:r>
      <w:r w:rsidRPr="00505FFD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505FFD" w:rsidTr="00E75F1A">
        <w:tc>
          <w:tcPr>
            <w:tcW w:w="8674" w:type="dxa"/>
          </w:tcPr>
          <w:p w:rsidR="005F597C" w:rsidRPr="00505FFD" w:rsidRDefault="005F597C" w:rsidP="00505FFD">
            <w:pPr>
              <w:jc w:val="both"/>
              <w:rPr>
                <w:sz w:val="24"/>
                <w:szCs w:val="24"/>
              </w:rPr>
            </w:pPr>
            <w:r w:rsidRPr="00505FFD">
              <w:rPr>
                <w:b/>
                <w:sz w:val="24"/>
                <w:szCs w:val="24"/>
              </w:rPr>
              <w:t>Вид процедуры закупки</w:t>
            </w:r>
            <w:r w:rsidRPr="00505FFD">
              <w:rPr>
                <w:sz w:val="24"/>
                <w:szCs w:val="24"/>
              </w:rPr>
              <w:t xml:space="preserve">: </w:t>
            </w:r>
            <w:r w:rsidR="00735DFB" w:rsidRPr="00505FF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505FFD" w:rsidRDefault="005F597C" w:rsidP="00505FF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505FFD" w:rsidTr="00E75F1A">
        <w:tc>
          <w:tcPr>
            <w:tcW w:w="8674" w:type="dxa"/>
          </w:tcPr>
          <w:p w:rsidR="005F597C" w:rsidRPr="00505FFD" w:rsidRDefault="005F597C" w:rsidP="00505FFD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505FFD" w:rsidRDefault="005F597C" w:rsidP="00505FF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505FFD" w:rsidRDefault="00A75BDE" w:rsidP="00505FFD">
      <w:pPr>
        <w:ind w:right="141"/>
        <w:rPr>
          <w:sz w:val="24"/>
          <w:szCs w:val="24"/>
        </w:rPr>
      </w:pPr>
      <w:proofErr w:type="spellStart"/>
      <w:r w:rsidRPr="00505FFD">
        <w:rPr>
          <w:sz w:val="24"/>
          <w:szCs w:val="24"/>
        </w:rPr>
        <w:t>Заказчик:_</w:t>
      </w:r>
      <w:r w:rsidR="00735DFB" w:rsidRPr="00505FFD">
        <w:rPr>
          <w:sz w:val="24"/>
          <w:szCs w:val="24"/>
        </w:rPr>
        <w:t>ОАО</w:t>
      </w:r>
      <w:proofErr w:type="spellEnd"/>
      <w:r w:rsidR="00735DFB" w:rsidRPr="00505FFD">
        <w:rPr>
          <w:sz w:val="24"/>
          <w:szCs w:val="24"/>
        </w:rPr>
        <w:t xml:space="preserve"> «СХК»</w:t>
      </w:r>
    </w:p>
    <w:p w:rsidR="00A75BDE" w:rsidRPr="00505FFD" w:rsidRDefault="00A75BDE" w:rsidP="00505FFD">
      <w:pPr>
        <w:ind w:right="141"/>
        <w:rPr>
          <w:sz w:val="24"/>
          <w:szCs w:val="24"/>
        </w:rPr>
      </w:pPr>
      <w:r w:rsidRPr="00505FFD">
        <w:rPr>
          <w:sz w:val="24"/>
          <w:szCs w:val="24"/>
        </w:rPr>
        <w:t>Место нахождения заказчика:_</w:t>
      </w:r>
      <w:r w:rsidR="00735DFB" w:rsidRPr="00505FFD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735DFB" w:rsidRPr="00505FFD">
        <w:rPr>
          <w:sz w:val="24"/>
          <w:szCs w:val="24"/>
        </w:rPr>
        <w:t>ул</w:t>
      </w:r>
      <w:proofErr w:type="spellEnd"/>
      <w:proofErr w:type="gramEnd"/>
      <w:r w:rsidR="00735DFB" w:rsidRPr="00505FFD">
        <w:rPr>
          <w:sz w:val="24"/>
          <w:szCs w:val="24"/>
        </w:rPr>
        <w:t>, 1</w:t>
      </w:r>
    </w:p>
    <w:p w:rsidR="005F597C" w:rsidRPr="00505FFD" w:rsidRDefault="005F597C" w:rsidP="00505FFD">
      <w:pPr>
        <w:jc w:val="both"/>
        <w:rPr>
          <w:b/>
          <w:sz w:val="24"/>
          <w:szCs w:val="24"/>
        </w:rPr>
      </w:pPr>
    </w:p>
    <w:p w:rsidR="00F34188" w:rsidRPr="00505FFD" w:rsidRDefault="00F34188" w:rsidP="00505FFD">
      <w:pPr>
        <w:jc w:val="both"/>
        <w:rPr>
          <w:b/>
          <w:sz w:val="24"/>
          <w:szCs w:val="24"/>
        </w:rPr>
      </w:pPr>
      <w:r w:rsidRPr="00505FFD">
        <w:rPr>
          <w:b/>
          <w:sz w:val="24"/>
          <w:szCs w:val="24"/>
        </w:rPr>
        <w:t>Повестка заседания:</w:t>
      </w:r>
    </w:p>
    <w:p w:rsidR="00F34188" w:rsidRPr="00505FFD" w:rsidRDefault="00505FFD" w:rsidP="00505FFD">
      <w:pPr>
        <w:jc w:val="both"/>
        <w:rPr>
          <w:sz w:val="24"/>
          <w:szCs w:val="24"/>
        </w:rPr>
      </w:pPr>
      <w:r w:rsidRPr="00505FFD">
        <w:rPr>
          <w:sz w:val="24"/>
          <w:szCs w:val="24"/>
        </w:rPr>
        <w:t>Продление сроков рассмотрения заявок на отборочной стадии и подведения итогов в открытом запросе цен на поставку поковок.</w:t>
      </w:r>
    </w:p>
    <w:p w:rsidR="00505FFD" w:rsidRPr="00505FFD" w:rsidRDefault="00505FFD" w:rsidP="00505FFD">
      <w:pPr>
        <w:jc w:val="both"/>
        <w:rPr>
          <w:b/>
          <w:sz w:val="24"/>
          <w:szCs w:val="24"/>
        </w:rPr>
      </w:pPr>
    </w:p>
    <w:p w:rsidR="00F34188" w:rsidRPr="00505FFD" w:rsidRDefault="00505FFD" w:rsidP="00505FFD">
      <w:pPr>
        <w:jc w:val="both"/>
        <w:rPr>
          <w:snapToGrid w:val="0"/>
          <w:sz w:val="24"/>
          <w:szCs w:val="24"/>
        </w:rPr>
      </w:pPr>
      <w:r w:rsidRPr="00505FFD">
        <w:rPr>
          <w:sz w:val="24"/>
          <w:szCs w:val="24"/>
        </w:rPr>
        <w:t xml:space="preserve">Извещение № 98/4142 от 11.07.2014 (901-SH-7247) о проведении запроса цен было размещено на официальном сайте </w:t>
      </w:r>
      <w:proofErr w:type="spellStart"/>
      <w:r w:rsidRPr="00505FFD">
        <w:rPr>
          <w:sz w:val="24"/>
          <w:szCs w:val="24"/>
        </w:rPr>
        <w:t>Госкорпорации</w:t>
      </w:r>
      <w:proofErr w:type="spellEnd"/>
      <w:r w:rsidRPr="00505FFD">
        <w:rPr>
          <w:sz w:val="24"/>
          <w:szCs w:val="24"/>
        </w:rPr>
        <w:t xml:space="preserve"> «Росатом» </w:t>
      </w:r>
      <w:hyperlink r:id="rId6" w:history="1">
        <w:r w:rsidRPr="00505FFD">
          <w:rPr>
            <w:rStyle w:val="a3"/>
            <w:sz w:val="24"/>
            <w:szCs w:val="24"/>
            <w:lang w:val="en-US"/>
          </w:rPr>
          <w:t>http</w:t>
        </w:r>
        <w:r w:rsidRPr="00505FFD">
          <w:rPr>
            <w:rStyle w:val="a3"/>
            <w:sz w:val="24"/>
            <w:szCs w:val="24"/>
          </w:rPr>
          <w:t>://</w:t>
        </w:r>
        <w:proofErr w:type="spellStart"/>
        <w:r w:rsidRPr="00505FF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05FFD">
          <w:rPr>
            <w:rStyle w:val="a3"/>
            <w:sz w:val="24"/>
            <w:szCs w:val="24"/>
          </w:rPr>
          <w:t>.</w:t>
        </w:r>
        <w:proofErr w:type="spellStart"/>
        <w:r w:rsidRPr="00505FF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05FFD">
          <w:rPr>
            <w:rStyle w:val="a3"/>
            <w:sz w:val="24"/>
            <w:szCs w:val="24"/>
          </w:rPr>
          <w:t>.</w:t>
        </w:r>
        <w:proofErr w:type="spellStart"/>
        <w:r w:rsidRPr="00505FF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505FFD">
        <w:rPr>
          <w:snapToGrid w:val="0"/>
          <w:sz w:val="24"/>
          <w:szCs w:val="24"/>
        </w:rPr>
        <w:t xml:space="preserve"> </w:t>
      </w:r>
      <w:r w:rsidRPr="00505FFD">
        <w:rPr>
          <w:sz w:val="24"/>
          <w:szCs w:val="24"/>
        </w:rPr>
        <w:t>№ 140711/0506/497 дата</w:t>
      </w:r>
      <w:r w:rsidRPr="00505FFD">
        <w:rPr>
          <w:snapToGrid w:val="0"/>
          <w:sz w:val="24"/>
          <w:szCs w:val="24"/>
        </w:rPr>
        <w:t xml:space="preserve"> 14.07.2014</w:t>
      </w:r>
    </w:p>
    <w:p w:rsidR="00505FFD" w:rsidRPr="00505FFD" w:rsidRDefault="00505FFD" w:rsidP="00505FFD">
      <w:pPr>
        <w:jc w:val="both"/>
        <w:rPr>
          <w:snapToGrid w:val="0"/>
          <w:sz w:val="24"/>
          <w:szCs w:val="24"/>
        </w:rPr>
      </w:pPr>
    </w:p>
    <w:p w:rsidR="00F34188" w:rsidRPr="00505FFD" w:rsidRDefault="00F34188" w:rsidP="00505FFD">
      <w:pPr>
        <w:jc w:val="both"/>
        <w:rPr>
          <w:snapToGrid w:val="0"/>
          <w:sz w:val="24"/>
          <w:szCs w:val="24"/>
        </w:rPr>
      </w:pPr>
      <w:r w:rsidRPr="00505FFD">
        <w:rPr>
          <w:snapToGrid w:val="0"/>
          <w:sz w:val="24"/>
          <w:szCs w:val="24"/>
        </w:rPr>
        <w:t xml:space="preserve">Процедура </w:t>
      </w:r>
      <w:r w:rsidR="00E32675" w:rsidRPr="00505FFD">
        <w:rPr>
          <w:snapToGrid w:val="0"/>
          <w:sz w:val="24"/>
          <w:szCs w:val="24"/>
        </w:rPr>
        <w:t>открытия доступа к поданным</w:t>
      </w:r>
      <w:r w:rsidRPr="00505FFD">
        <w:rPr>
          <w:snapToGrid w:val="0"/>
          <w:sz w:val="24"/>
          <w:szCs w:val="24"/>
        </w:rPr>
        <w:t xml:space="preserve"> заявкам состоялась </w:t>
      </w:r>
      <w:r w:rsidR="005F597C" w:rsidRPr="00505FFD">
        <w:rPr>
          <w:sz w:val="24"/>
          <w:szCs w:val="24"/>
        </w:rPr>
        <w:t>«</w:t>
      </w:r>
      <w:r w:rsidR="00735DFB" w:rsidRPr="00505FFD">
        <w:rPr>
          <w:sz w:val="24"/>
          <w:szCs w:val="24"/>
        </w:rPr>
        <w:t>24</w:t>
      </w:r>
      <w:r w:rsidR="005F597C" w:rsidRPr="00505FFD">
        <w:rPr>
          <w:sz w:val="24"/>
          <w:szCs w:val="24"/>
        </w:rPr>
        <w:t xml:space="preserve">» </w:t>
      </w:r>
      <w:r w:rsidR="00735DFB" w:rsidRPr="00505FFD">
        <w:rPr>
          <w:sz w:val="24"/>
          <w:szCs w:val="24"/>
        </w:rPr>
        <w:t>июля</w:t>
      </w:r>
      <w:r w:rsidR="005F597C" w:rsidRPr="00505FFD">
        <w:rPr>
          <w:sz w:val="24"/>
          <w:szCs w:val="24"/>
        </w:rPr>
        <w:t xml:space="preserve"> </w:t>
      </w:r>
      <w:r w:rsidR="00735DFB" w:rsidRPr="00505FFD">
        <w:rPr>
          <w:sz w:val="24"/>
          <w:szCs w:val="24"/>
        </w:rPr>
        <w:t>2014</w:t>
      </w:r>
      <w:r w:rsidR="005F597C" w:rsidRPr="00505FFD">
        <w:rPr>
          <w:sz w:val="24"/>
          <w:szCs w:val="24"/>
        </w:rPr>
        <w:t>,</w:t>
      </w:r>
      <w:r w:rsidRPr="00505FFD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505FFD">
        <w:rPr>
          <w:snapToGrid w:val="0"/>
          <w:sz w:val="24"/>
          <w:szCs w:val="24"/>
        </w:rPr>
        <w:t xml:space="preserve"> закупочной</w:t>
      </w:r>
      <w:r w:rsidRPr="00505FFD">
        <w:rPr>
          <w:snapToGrid w:val="0"/>
          <w:sz w:val="24"/>
          <w:szCs w:val="24"/>
        </w:rPr>
        <w:t xml:space="preserve"> комиссии «</w:t>
      </w:r>
      <w:r w:rsidR="00E32675" w:rsidRPr="00505FFD">
        <w:rPr>
          <w:snapToGrid w:val="0"/>
          <w:sz w:val="24"/>
          <w:szCs w:val="24"/>
        </w:rPr>
        <w:t>Протокол открытия доступа к поданным заявкам</w:t>
      </w:r>
      <w:r w:rsidRPr="00505FFD">
        <w:rPr>
          <w:snapToGrid w:val="0"/>
          <w:sz w:val="24"/>
          <w:szCs w:val="24"/>
        </w:rPr>
        <w:t>»</w:t>
      </w:r>
      <w:r w:rsidR="004010CE" w:rsidRPr="00505FFD">
        <w:rPr>
          <w:snapToGrid w:val="0"/>
          <w:sz w:val="24"/>
          <w:szCs w:val="24"/>
        </w:rPr>
        <w:t xml:space="preserve"> </w:t>
      </w:r>
      <w:r w:rsidRPr="00505FFD">
        <w:rPr>
          <w:snapToGrid w:val="0"/>
          <w:sz w:val="24"/>
          <w:szCs w:val="24"/>
        </w:rPr>
        <w:t>№</w:t>
      </w:r>
      <w:r w:rsidR="004010CE" w:rsidRPr="00505FFD">
        <w:rPr>
          <w:snapToGrid w:val="0"/>
          <w:sz w:val="24"/>
          <w:szCs w:val="24"/>
        </w:rPr>
        <w:t xml:space="preserve"> </w:t>
      </w:r>
      <w:r w:rsidR="00735DFB" w:rsidRPr="00505FFD">
        <w:rPr>
          <w:snapToGrid w:val="0"/>
          <w:sz w:val="24"/>
          <w:szCs w:val="24"/>
        </w:rPr>
        <w:t>SH-2014/1368</w:t>
      </w:r>
      <w:r w:rsidR="005F597C" w:rsidRPr="00505FFD">
        <w:rPr>
          <w:snapToGrid w:val="0"/>
          <w:sz w:val="24"/>
          <w:szCs w:val="24"/>
        </w:rPr>
        <w:t xml:space="preserve"> </w:t>
      </w:r>
      <w:r w:rsidRPr="00505FFD">
        <w:rPr>
          <w:snapToGrid w:val="0"/>
          <w:sz w:val="24"/>
          <w:szCs w:val="24"/>
        </w:rPr>
        <w:t>от</w:t>
      </w:r>
      <w:r w:rsidR="005F597C" w:rsidRPr="00505FFD">
        <w:rPr>
          <w:snapToGrid w:val="0"/>
          <w:sz w:val="24"/>
          <w:szCs w:val="24"/>
        </w:rPr>
        <w:t xml:space="preserve"> </w:t>
      </w:r>
      <w:r w:rsidR="00735DFB" w:rsidRPr="00505FFD">
        <w:rPr>
          <w:snapToGrid w:val="0"/>
          <w:sz w:val="24"/>
          <w:szCs w:val="24"/>
        </w:rPr>
        <w:t>24.07.2014</w:t>
      </w:r>
    </w:p>
    <w:p w:rsidR="00F34188" w:rsidRPr="00505FFD" w:rsidRDefault="00F34188" w:rsidP="00505FFD">
      <w:pPr>
        <w:jc w:val="both"/>
        <w:rPr>
          <w:snapToGrid w:val="0"/>
          <w:sz w:val="24"/>
          <w:szCs w:val="24"/>
        </w:rPr>
      </w:pPr>
    </w:p>
    <w:p w:rsidR="00A75BDE" w:rsidRPr="00505FFD" w:rsidRDefault="00E32675" w:rsidP="00505FFD">
      <w:pPr>
        <w:jc w:val="both"/>
        <w:rPr>
          <w:noProof/>
          <w:sz w:val="24"/>
          <w:szCs w:val="24"/>
        </w:rPr>
      </w:pPr>
      <w:r w:rsidRPr="00505FF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10"/>
        <w:gridCol w:w="1374"/>
        <w:gridCol w:w="1440"/>
        <w:gridCol w:w="2832"/>
        <w:gridCol w:w="1958"/>
      </w:tblGrid>
      <w:tr w:rsidR="00A75BDE" w:rsidRPr="00505FFD" w:rsidTr="00505FFD">
        <w:trPr>
          <w:trHeight w:val="1378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05FFD" w:rsidRDefault="00A75BDE" w:rsidP="00505FFD">
            <w:pPr>
              <w:jc w:val="both"/>
              <w:rPr>
                <w:sz w:val="24"/>
                <w:szCs w:val="24"/>
              </w:rPr>
            </w:pPr>
            <w:r w:rsidRPr="00505FF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05FFD" w:rsidRDefault="00A75BDE" w:rsidP="00505FFD">
            <w:pPr>
              <w:jc w:val="both"/>
              <w:rPr>
                <w:sz w:val="24"/>
                <w:szCs w:val="24"/>
              </w:rPr>
            </w:pPr>
            <w:r w:rsidRPr="00505FFD">
              <w:rPr>
                <w:sz w:val="24"/>
                <w:szCs w:val="24"/>
              </w:rPr>
              <w:t>ИНН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05FFD" w:rsidRDefault="00A75BDE" w:rsidP="00505FFD">
            <w:pPr>
              <w:jc w:val="both"/>
              <w:rPr>
                <w:sz w:val="24"/>
                <w:szCs w:val="24"/>
              </w:rPr>
            </w:pPr>
            <w:r w:rsidRPr="00505FF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05FFD" w:rsidRDefault="00A75BDE" w:rsidP="00505FFD">
            <w:pPr>
              <w:jc w:val="both"/>
              <w:rPr>
                <w:sz w:val="24"/>
                <w:szCs w:val="24"/>
              </w:rPr>
            </w:pPr>
            <w:r w:rsidRPr="00505FF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05FFD" w:rsidRDefault="00A75BDE" w:rsidP="00505FFD">
            <w:pPr>
              <w:jc w:val="both"/>
              <w:rPr>
                <w:sz w:val="24"/>
                <w:szCs w:val="24"/>
              </w:rPr>
            </w:pPr>
            <w:r w:rsidRPr="00505FF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35DFB" w:rsidRPr="00505FFD" w:rsidTr="00505FFD">
        <w:trPr>
          <w:trHeight w:val="923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35DFB" w:rsidRPr="00505FFD" w:rsidRDefault="00735DFB" w:rsidP="00505FFD">
            <w:r w:rsidRPr="00505FFD">
              <w:rPr>
                <w:snapToGrid w:val="0"/>
                <w:sz w:val="20"/>
              </w:rPr>
              <w:t>ЗАКРЫТОЕ АКЦИОНЕРНОЕ ОБЩЕСТВО «НЕВА-МЕТАЛЛУРГПРОМ»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5DFB" w:rsidRPr="00505FFD" w:rsidRDefault="00735DFB" w:rsidP="00505FFD">
            <w:r w:rsidRPr="00505FFD">
              <w:rPr>
                <w:snapToGrid w:val="0"/>
                <w:sz w:val="20"/>
                <w:lang w:val="en-US"/>
              </w:rPr>
              <w:t>7811151437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5DFB" w:rsidRPr="00505FFD" w:rsidRDefault="00735DFB" w:rsidP="00505FFD">
            <w:pPr>
              <w:rPr>
                <w:lang w:val="en-US"/>
              </w:rPr>
            </w:pPr>
            <w:r w:rsidRPr="00505FFD">
              <w:rPr>
                <w:sz w:val="20"/>
                <w:lang w:val="en-US"/>
              </w:rPr>
              <w:t>23.07.2014 12:58:00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5DFB" w:rsidRPr="00505FFD" w:rsidRDefault="00735DFB" w:rsidP="00505FFD">
            <w:r w:rsidRPr="00505FFD">
              <w:rPr>
                <w:snapToGrid w:val="0"/>
                <w:sz w:val="20"/>
              </w:rPr>
              <w:t xml:space="preserve">192148, САНКТ-ПЕТЕРБУРГ Г, СЕДОВА </w:t>
            </w:r>
            <w:proofErr w:type="gramStart"/>
            <w:r w:rsidRPr="00505FFD">
              <w:rPr>
                <w:snapToGrid w:val="0"/>
                <w:sz w:val="20"/>
              </w:rPr>
              <w:t>УЛ</w:t>
            </w:r>
            <w:proofErr w:type="gramEnd"/>
            <w:r w:rsidRPr="00505FFD">
              <w:rPr>
                <w:snapToGrid w:val="0"/>
                <w:sz w:val="20"/>
              </w:rPr>
              <w:t xml:space="preserve">, 37, ЛИТ. </w:t>
            </w:r>
            <w:r w:rsidRPr="00505FFD">
              <w:rPr>
                <w:snapToGrid w:val="0"/>
                <w:sz w:val="20"/>
                <w:lang w:val="en-US"/>
              </w:rPr>
              <w:t>А, ПОМ. 26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5DFB" w:rsidRPr="00505FFD" w:rsidRDefault="00735DFB" w:rsidP="00505FFD">
            <w:r w:rsidRPr="00505FFD">
              <w:rPr>
                <w:snapToGrid w:val="0"/>
                <w:sz w:val="20"/>
                <w:lang w:val="en-US"/>
              </w:rPr>
              <w:t>438.606,00 RUB С НДС</w:t>
            </w:r>
          </w:p>
        </w:tc>
      </w:tr>
      <w:tr w:rsidR="00735DFB" w:rsidRPr="00505FFD" w:rsidTr="00505FFD">
        <w:trPr>
          <w:trHeight w:val="923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35DFB" w:rsidRPr="00505FFD" w:rsidRDefault="00735DFB" w:rsidP="00505FFD">
            <w:r w:rsidRPr="00505FFD">
              <w:rPr>
                <w:snapToGrid w:val="0"/>
                <w:sz w:val="20"/>
              </w:rPr>
              <w:t>ОБЩЕСТВО С ОГРАНИЧЕННОЙ ОТВЕТСТВЕННОСТЬЮ «МЕТМАШ»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5DFB" w:rsidRPr="00505FFD" w:rsidRDefault="00735DFB" w:rsidP="00505FFD">
            <w:r w:rsidRPr="00505FFD">
              <w:rPr>
                <w:snapToGrid w:val="0"/>
                <w:sz w:val="20"/>
                <w:lang w:val="en-US"/>
              </w:rPr>
              <w:t>5246024635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5DFB" w:rsidRPr="00505FFD" w:rsidRDefault="00735DFB" w:rsidP="00505FFD">
            <w:pPr>
              <w:rPr>
                <w:lang w:val="en-US"/>
              </w:rPr>
            </w:pPr>
            <w:r w:rsidRPr="00505FFD">
              <w:rPr>
                <w:sz w:val="20"/>
                <w:lang w:val="en-US"/>
              </w:rPr>
              <w:t>16.07.2014 15:35:00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5DFB" w:rsidRPr="00505FFD" w:rsidRDefault="00735DFB" w:rsidP="00505FFD">
            <w:r w:rsidRPr="00505FFD">
              <w:rPr>
                <w:snapToGrid w:val="0"/>
                <w:sz w:val="20"/>
              </w:rPr>
              <w:t xml:space="preserve">606440, НИЖЕГОРОДСКАЯ </w:t>
            </w:r>
            <w:proofErr w:type="gramStart"/>
            <w:r w:rsidRPr="00505FFD">
              <w:rPr>
                <w:snapToGrid w:val="0"/>
                <w:sz w:val="20"/>
              </w:rPr>
              <w:t>ОБЛ</w:t>
            </w:r>
            <w:proofErr w:type="gramEnd"/>
            <w:r w:rsidRPr="00505FFD">
              <w:rPr>
                <w:snapToGrid w:val="0"/>
                <w:sz w:val="20"/>
              </w:rPr>
              <w:t>, БОР Г, ЛУНАЧАРСКОГО УЛ, 128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5DFB" w:rsidRPr="00505FFD" w:rsidRDefault="00735DFB" w:rsidP="00505FFD">
            <w:r w:rsidRPr="00505FFD">
              <w:rPr>
                <w:snapToGrid w:val="0"/>
                <w:sz w:val="20"/>
                <w:lang w:val="en-US"/>
              </w:rPr>
              <w:t>519.785,28 RUB С НДС</w:t>
            </w:r>
          </w:p>
        </w:tc>
      </w:tr>
    </w:tbl>
    <w:p w:rsidR="00F34188" w:rsidRPr="00505FFD" w:rsidRDefault="00F34188" w:rsidP="00505FFD">
      <w:pPr>
        <w:jc w:val="both"/>
        <w:rPr>
          <w:noProof/>
          <w:sz w:val="24"/>
          <w:szCs w:val="24"/>
        </w:rPr>
      </w:pPr>
    </w:p>
    <w:p w:rsidR="00F34188" w:rsidRPr="00505FFD" w:rsidRDefault="00E32675" w:rsidP="00505FFD">
      <w:pPr>
        <w:jc w:val="both"/>
        <w:rPr>
          <w:b/>
          <w:sz w:val="24"/>
          <w:szCs w:val="24"/>
        </w:rPr>
      </w:pPr>
      <w:r w:rsidRPr="00505FFD">
        <w:rPr>
          <w:b/>
          <w:sz w:val="24"/>
          <w:szCs w:val="24"/>
        </w:rPr>
        <w:t>Комиссия решила:</w:t>
      </w:r>
    </w:p>
    <w:p w:rsidR="00E32675" w:rsidRPr="00505FFD" w:rsidRDefault="00E32675" w:rsidP="00505FFD">
      <w:pPr>
        <w:jc w:val="both"/>
        <w:rPr>
          <w:sz w:val="24"/>
          <w:szCs w:val="24"/>
        </w:rPr>
      </w:pPr>
    </w:p>
    <w:p w:rsidR="00505FFD" w:rsidRPr="00505FFD" w:rsidRDefault="00505FFD" w:rsidP="00505FFD">
      <w:pPr>
        <w:jc w:val="both"/>
        <w:rPr>
          <w:sz w:val="24"/>
          <w:szCs w:val="24"/>
        </w:rPr>
      </w:pPr>
      <w:r w:rsidRPr="00505FFD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505FFD">
        <w:rPr>
          <w:sz w:val="24"/>
          <w:szCs w:val="24"/>
        </w:rPr>
        <w:t>Госкорпорации</w:t>
      </w:r>
      <w:proofErr w:type="spellEnd"/>
      <w:r w:rsidRPr="00505FFD">
        <w:rPr>
          <w:sz w:val="24"/>
          <w:szCs w:val="24"/>
        </w:rPr>
        <w:t xml:space="preserve"> «Росатом»,</w:t>
      </w:r>
      <w:r w:rsidRPr="00505FFD">
        <w:rPr>
          <w:sz w:val="20"/>
        </w:rPr>
        <w:t xml:space="preserve"> </w:t>
      </w:r>
      <w:r w:rsidRPr="00505FFD">
        <w:rPr>
          <w:sz w:val="24"/>
          <w:szCs w:val="24"/>
        </w:rPr>
        <w:t xml:space="preserve">в связи с необходимостью запросов об уточнении заявок участникам запроса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Pr="00505FFD">
        <w:rPr>
          <w:b/>
          <w:bCs/>
          <w:sz w:val="24"/>
          <w:szCs w:val="24"/>
        </w:rPr>
        <w:t>не позднее 22  «августа» 2014 г.</w:t>
      </w:r>
    </w:p>
    <w:p w:rsidR="00505FFD" w:rsidRPr="00505FFD" w:rsidRDefault="00505FFD" w:rsidP="00505FFD">
      <w:pPr>
        <w:jc w:val="both"/>
        <w:rPr>
          <w:b/>
          <w:bCs/>
          <w:sz w:val="24"/>
          <w:szCs w:val="24"/>
        </w:rPr>
      </w:pPr>
    </w:p>
    <w:p w:rsidR="00505FFD" w:rsidRDefault="00505FFD" w:rsidP="00505FFD">
      <w:r w:rsidRPr="00505FF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505FFD">
          <w:rPr>
            <w:rStyle w:val="a3"/>
            <w:sz w:val="24"/>
            <w:szCs w:val="24"/>
          </w:rPr>
          <w:t>http://zakupki.rosatom.ru</w:t>
        </w:r>
      </w:hyperlink>
    </w:p>
    <w:p w:rsidR="00F34188" w:rsidRDefault="00F34188" w:rsidP="00505FFD">
      <w:pPr>
        <w:spacing w:after="200" w:line="276" w:lineRule="auto"/>
        <w:rPr>
          <w:sz w:val="20"/>
        </w:rPr>
      </w:pPr>
    </w:p>
    <w:p w:rsidR="00505FFD" w:rsidRDefault="00505FFD" w:rsidP="00505FFD">
      <w:pPr>
        <w:spacing w:after="200" w:line="276" w:lineRule="auto"/>
        <w:rPr>
          <w:sz w:val="20"/>
        </w:rPr>
      </w:pPr>
    </w:p>
    <w:p w:rsidR="00505FFD" w:rsidRDefault="00505FFD" w:rsidP="00505FFD">
      <w:pPr>
        <w:spacing w:after="200" w:line="276" w:lineRule="auto"/>
        <w:rPr>
          <w:sz w:val="20"/>
        </w:rPr>
      </w:pPr>
    </w:p>
    <w:p w:rsidR="00A75BDE" w:rsidRDefault="00A75BDE" w:rsidP="00505FFD">
      <w:pPr>
        <w:spacing w:after="200" w:line="276" w:lineRule="auto"/>
        <w:rPr>
          <w:sz w:val="20"/>
        </w:rPr>
      </w:pPr>
    </w:p>
    <w:p w:rsidR="00A75BDE" w:rsidRDefault="00A75BDE" w:rsidP="00505FFD">
      <w:pPr>
        <w:spacing w:after="200" w:line="276" w:lineRule="auto"/>
        <w:rPr>
          <w:sz w:val="20"/>
        </w:rPr>
      </w:pPr>
    </w:p>
    <w:p w:rsidR="009647E1" w:rsidRDefault="009647E1" w:rsidP="00505FFD">
      <w:pPr>
        <w:spacing w:after="200" w:line="276" w:lineRule="auto"/>
        <w:rPr>
          <w:sz w:val="20"/>
        </w:rPr>
      </w:pPr>
    </w:p>
    <w:p w:rsidR="009647E1" w:rsidRDefault="009647E1" w:rsidP="00505FFD">
      <w:pPr>
        <w:spacing w:after="200" w:line="276" w:lineRule="auto"/>
        <w:rPr>
          <w:sz w:val="20"/>
        </w:rPr>
      </w:pPr>
    </w:p>
    <w:p w:rsidR="009647E1" w:rsidRDefault="009647E1" w:rsidP="00505FFD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647E1" w:rsidTr="009647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9647E1" w:rsidTr="009647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9647E1" w:rsidTr="009647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9647E1" w:rsidTr="009647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9647E1" w:rsidTr="009647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9647E1" w:rsidTr="009647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Квасова</w:t>
            </w:r>
            <w:proofErr w:type="spellEnd"/>
            <w:r>
              <w:rPr>
                <w:sz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203</w:t>
            </w:r>
          </w:p>
        </w:tc>
      </w:tr>
      <w:tr w:rsidR="009647E1" w:rsidTr="009647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647E1" w:rsidRDefault="009647E1" w:rsidP="00505FF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505FFD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05FFD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35DFB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647E1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5009C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5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2638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2014-08-05T06:50:00Z</dcterms:created>
  <dcterms:modified xsi:type="dcterms:W3CDTF">2014-08-11T11:36:00Z</dcterms:modified>
</cp:coreProperties>
</file>