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ook w:val="04A0" w:firstRow="1" w:lastRow="0" w:firstColumn="1" w:lastColumn="0" w:noHBand="0" w:noVBand="1"/>
      </w:tblPr>
      <w:tblGrid>
        <w:gridCol w:w="5778"/>
        <w:gridCol w:w="3544"/>
      </w:tblGrid>
      <w:tr w:rsidR="00194B2B" w:rsidTr="00A44C21">
        <w:trPr>
          <w:trHeight w:val="1135"/>
        </w:trPr>
        <w:tc>
          <w:tcPr>
            <w:tcW w:w="5778" w:type="dxa"/>
            <w:hideMark/>
          </w:tcPr>
          <w:p w:rsidR="00194B2B" w:rsidRDefault="00194B2B">
            <w:pPr>
              <w:keepNext/>
              <w:spacing w:line="276" w:lineRule="auto"/>
              <w:rPr>
                <w:szCs w:val="28"/>
                <w:lang w:eastAsia="en-US"/>
              </w:rPr>
            </w:pPr>
          </w:p>
        </w:tc>
        <w:tc>
          <w:tcPr>
            <w:tcW w:w="3544" w:type="dxa"/>
            <w:hideMark/>
          </w:tcPr>
          <w:p w:rsidR="00194B2B" w:rsidRDefault="00100CF2">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194B2B" w:rsidRDefault="00A44C21">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Генеральный директор</w:t>
            </w:r>
            <w:r w:rsidR="00100CF2">
              <w:rPr>
                <w:rFonts w:ascii="Times New Roman" w:hAnsi="Times New Roman" w:cs="Times New Roman"/>
                <w:sz w:val="28"/>
                <w:szCs w:val="28"/>
                <w:lang w:eastAsia="en-US"/>
              </w:rPr>
              <w:t xml:space="preserve"> </w:t>
            </w:r>
          </w:p>
          <w:p w:rsidR="00194B2B" w:rsidRDefault="00A44C21">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Ерошкин В.В.</w:t>
            </w:r>
          </w:p>
          <w:p w:rsidR="00194B2B" w:rsidRDefault="00A44C21">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ЗАО «АТМ»</w:t>
            </w:r>
          </w:p>
          <w:p w:rsidR="00194B2B" w:rsidRDefault="00100CF2" w:rsidP="00A44C21">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w:t>
            </w:r>
            <w:r w:rsidR="00A44C21" w:rsidRPr="00A44C21">
              <w:rPr>
                <w:rFonts w:ascii="Times New Roman" w:hAnsi="Times New Roman" w:cs="Times New Roman"/>
                <w:sz w:val="28"/>
                <w:szCs w:val="28"/>
                <w:lang w:eastAsia="en-US"/>
              </w:rPr>
              <w:t>09</w:t>
            </w:r>
            <w:r>
              <w:rPr>
                <w:rFonts w:ascii="Times New Roman" w:hAnsi="Times New Roman" w:cs="Times New Roman"/>
                <w:sz w:val="28"/>
                <w:szCs w:val="28"/>
                <w:lang w:eastAsia="en-US"/>
              </w:rPr>
              <w:t xml:space="preserve">» </w:t>
            </w:r>
            <w:r w:rsidR="00A44C21">
              <w:rPr>
                <w:rFonts w:ascii="Times New Roman" w:hAnsi="Times New Roman" w:cs="Times New Roman"/>
                <w:sz w:val="28"/>
                <w:szCs w:val="28"/>
                <w:lang w:eastAsia="en-US"/>
              </w:rPr>
              <w:t>июня</w:t>
            </w:r>
            <w:r>
              <w:rPr>
                <w:rFonts w:ascii="Times New Roman" w:hAnsi="Times New Roman" w:cs="Times New Roman"/>
                <w:sz w:val="28"/>
                <w:szCs w:val="28"/>
                <w:lang w:eastAsia="en-US"/>
              </w:rPr>
              <w:t xml:space="preserve"> 2015года</w:t>
            </w:r>
          </w:p>
        </w:tc>
      </w:tr>
    </w:tbl>
    <w:p w:rsidR="00194B2B" w:rsidRDefault="00194B2B">
      <w:pPr>
        <w:keepNext/>
      </w:pPr>
    </w:p>
    <w:p w:rsidR="00194B2B" w:rsidRDefault="00194B2B">
      <w:pPr>
        <w:keepNext/>
      </w:pPr>
    </w:p>
    <w:p w:rsidR="00194B2B" w:rsidRDefault="00194B2B">
      <w:pPr>
        <w:keepNext/>
        <w:jc w:val="center"/>
        <w:rPr>
          <w:bCs/>
          <w:szCs w:val="28"/>
        </w:rPr>
      </w:pPr>
    </w:p>
    <w:p w:rsidR="00194B2B" w:rsidRDefault="00194B2B">
      <w:pPr>
        <w:keepNext/>
        <w:jc w:val="center"/>
        <w:rPr>
          <w:bCs/>
          <w:szCs w:val="28"/>
        </w:rPr>
      </w:pPr>
    </w:p>
    <w:p w:rsidR="00194B2B" w:rsidRDefault="00194B2B">
      <w:pPr>
        <w:keepNext/>
        <w:jc w:val="center"/>
        <w:rPr>
          <w:bCs/>
          <w:szCs w:val="28"/>
        </w:rPr>
      </w:pPr>
    </w:p>
    <w:p w:rsidR="00194B2B" w:rsidRDefault="00194B2B">
      <w:pPr>
        <w:keepNext/>
        <w:jc w:val="center"/>
        <w:rPr>
          <w:bCs/>
          <w:szCs w:val="28"/>
        </w:rPr>
      </w:pPr>
    </w:p>
    <w:p w:rsidR="00194B2B" w:rsidRDefault="00194B2B">
      <w:pPr>
        <w:keepNext/>
        <w:jc w:val="center"/>
        <w:rPr>
          <w:bCs/>
          <w:szCs w:val="28"/>
        </w:rPr>
      </w:pPr>
    </w:p>
    <w:p w:rsidR="00194B2B" w:rsidRDefault="00194B2B">
      <w:pPr>
        <w:keepNext/>
        <w:jc w:val="center"/>
        <w:rPr>
          <w:bCs/>
          <w:szCs w:val="28"/>
        </w:rPr>
      </w:pPr>
    </w:p>
    <w:p w:rsidR="00194B2B" w:rsidRDefault="00194B2B">
      <w:pPr>
        <w:keepNext/>
      </w:pPr>
    </w:p>
    <w:p w:rsidR="00194B2B" w:rsidRDefault="00194B2B">
      <w:pPr>
        <w:keepNext/>
      </w:pPr>
    </w:p>
    <w:p w:rsidR="00194B2B" w:rsidRDefault="00194B2B">
      <w:pPr>
        <w:keepNext/>
      </w:pPr>
    </w:p>
    <w:p w:rsidR="00194B2B" w:rsidRDefault="00100CF2">
      <w:pPr>
        <w:keepNext/>
        <w:jc w:val="center"/>
        <w:outlineLvl w:val="0"/>
        <w:rPr>
          <w:bCs/>
          <w:szCs w:val="28"/>
        </w:rPr>
      </w:pPr>
      <w:bookmarkStart w:id="0" w:name="_Toc421628372"/>
      <w:r>
        <w:rPr>
          <w:bCs/>
          <w:szCs w:val="28"/>
        </w:rPr>
        <w:t>ДОКУМЕНТАЦИЯ ПО ЗАПРОСУ ЦЕН</w:t>
      </w:r>
      <w:bookmarkEnd w:id="0"/>
    </w:p>
    <w:p w:rsidR="00194B2B" w:rsidRDefault="00100CF2">
      <w:pPr>
        <w:keepNext/>
        <w:jc w:val="center"/>
        <w:rPr>
          <w:szCs w:val="28"/>
        </w:rPr>
      </w:pPr>
      <w:r>
        <w:rPr>
          <w:szCs w:val="28"/>
        </w:rPr>
        <w:t xml:space="preserve">открытый запрос цен в электронной форме на право заключения договора на Выполнение работ на тему: «Согласование применения импортных полуфабрикатов для изготовления деталей и трубопроводов АЭС; согласование технической документации и отступлений от нормативной документации на материалы. Консультации по выполнению требований нормативной документации при изготовлении элементов </w:t>
      </w:r>
      <w:proofErr w:type="spellStart"/>
      <w:r>
        <w:rPr>
          <w:szCs w:val="28"/>
        </w:rPr>
        <w:t>энергооборудования</w:t>
      </w:r>
      <w:proofErr w:type="spellEnd"/>
      <w:r>
        <w:rPr>
          <w:szCs w:val="28"/>
        </w:rPr>
        <w:t>»</w:t>
      </w:r>
    </w:p>
    <w:p w:rsidR="00194B2B" w:rsidRDefault="00194B2B">
      <w:pPr>
        <w:keepNext/>
        <w:jc w:val="center"/>
        <w:rPr>
          <w:szCs w:val="28"/>
        </w:rPr>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94B2B">
      <w:pPr>
        <w:keepNext/>
      </w:pPr>
    </w:p>
    <w:p w:rsidR="00194B2B" w:rsidRDefault="00100CF2">
      <w:pPr>
        <w:keepNext/>
        <w:jc w:val="center"/>
      </w:pPr>
      <w:r>
        <w:t>2015</w:t>
      </w:r>
    </w:p>
    <w:p w:rsidR="00194B2B" w:rsidRDefault="00100CF2">
      <w:pPr>
        <w:sectPr w:rsidR="00194B2B">
          <w:pgSz w:w="11907" w:h="16840"/>
          <w:pgMar w:top="1134" w:right="567" w:bottom="1134" w:left="1418" w:header="709" w:footer="624" w:gutter="0"/>
          <w:cols w:space="708"/>
          <w:docGrid w:linePitch="360"/>
        </w:sectPr>
      </w:pPr>
      <w:r>
        <w:br w:type="page"/>
      </w:r>
    </w:p>
    <w:p w:rsidR="00194B2B" w:rsidRDefault="00100CF2">
      <w:pPr>
        <w:keepNext/>
        <w:jc w:val="center"/>
        <w:outlineLvl w:val="0"/>
      </w:pPr>
      <w:bookmarkStart w:id="1" w:name="_Toc421628373"/>
      <w:r>
        <w:lastRenderedPageBreak/>
        <w:t>СОДЕРЖАНИЕ</w:t>
      </w:r>
      <w:bookmarkEnd w:id="1"/>
    </w:p>
    <w:sdt>
      <w:sdtPr>
        <w:id w:val="12508395"/>
        <w:docPartObj>
          <w:docPartGallery w:val="Table of Contents"/>
          <w:docPartUnique/>
        </w:docPartObj>
      </w:sdtPr>
      <w:sdtContent>
        <w:p w:rsidR="00194B2B" w:rsidRDefault="00194B2B">
          <w:pPr>
            <w:pStyle w:val="ab"/>
            <w:keepNext/>
            <w:spacing w:before="480" w:line="276" w:lineRule="auto"/>
            <w:ind w:left="0"/>
            <w:rPr>
              <w:rFonts w:asciiTheme="majorHAnsi" w:eastAsiaTheme="majorEastAsia" w:hAnsiTheme="majorHAnsi" w:cstheme="majorBidi"/>
              <w:b/>
              <w:bCs/>
              <w:color w:val="365F91" w:themeColor="accent1" w:themeShade="BF"/>
              <w:szCs w:val="28"/>
              <w:lang w:eastAsia="en-US"/>
            </w:rPr>
          </w:pPr>
        </w:p>
        <w:bookmarkStart w:id="2" w:name="_GoBack"/>
        <w:bookmarkEnd w:id="2"/>
        <w:p w:rsidR="007C249D" w:rsidRDefault="00100CF2">
          <w:pPr>
            <w:pStyle w:val="1f5"/>
            <w:tabs>
              <w:tab w:val="right" w:leader="dot" w:pos="9912"/>
            </w:tabs>
            <w:rPr>
              <w:rFonts w:asciiTheme="minorHAnsi" w:eastAsiaTheme="minorEastAsia" w:hAnsiTheme="minorHAnsi" w:cstheme="minorBidi"/>
              <w:noProof/>
              <w:sz w:val="22"/>
              <w:szCs w:val="22"/>
            </w:rPr>
          </w:pPr>
          <w:r>
            <w:rPr>
              <w:noProof/>
              <w:szCs w:val="20"/>
            </w:rPr>
            <w:fldChar w:fldCharType="begin"/>
          </w:r>
          <w:r>
            <w:rPr>
              <w:noProof/>
              <w:szCs w:val="20"/>
            </w:rPr>
            <w:instrText xml:space="preserve"> TOC \o "1-3" \h \z \u </w:instrText>
          </w:r>
          <w:r>
            <w:rPr>
              <w:noProof/>
              <w:szCs w:val="20"/>
            </w:rPr>
            <w:fldChar w:fldCharType="separate"/>
          </w:r>
          <w:hyperlink w:anchor="_Toc421628372" w:history="1">
            <w:r w:rsidR="007C249D" w:rsidRPr="003D3C7E">
              <w:rPr>
                <w:rStyle w:val="a7"/>
                <w:rFonts w:eastAsia="Arial Unicode MS"/>
                <w:bCs/>
                <w:noProof/>
              </w:rPr>
              <w:t>ДОКУМЕНТАЦИЯ ПО ЗАПРОСУ ЦЕН</w:t>
            </w:r>
            <w:r w:rsidR="007C249D">
              <w:rPr>
                <w:noProof/>
                <w:webHidden/>
              </w:rPr>
              <w:tab/>
            </w:r>
            <w:r w:rsidR="007C249D">
              <w:rPr>
                <w:noProof/>
                <w:webHidden/>
              </w:rPr>
              <w:fldChar w:fldCharType="begin"/>
            </w:r>
            <w:r w:rsidR="007C249D">
              <w:rPr>
                <w:noProof/>
                <w:webHidden/>
              </w:rPr>
              <w:instrText xml:space="preserve"> PAGEREF _Toc421628372 \h </w:instrText>
            </w:r>
            <w:r w:rsidR="007C249D">
              <w:rPr>
                <w:noProof/>
                <w:webHidden/>
              </w:rPr>
            </w:r>
            <w:r w:rsidR="007C249D">
              <w:rPr>
                <w:noProof/>
                <w:webHidden/>
              </w:rPr>
              <w:fldChar w:fldCharType="separate"/>
            </w:r>
            <w:r w:rsidR="007C249D">
              <w:rPr>
                <w:noProof/>
                <w:webHidden/>
              </w:rPr>
              <w:t>1</w:t>
            </w:r>
            <w:r w:rsidR="007C249D">
              <w:rPr>
                <w:noProof/>
                <w:webHidden/>
              </w:rPr>
              <w:fldChar w:fldCharType="end"/>
            </w:r>
          </w:hyperlink>
        </w:p>
        <w:p w:rsidR="007C249D" w:rsidRDefault="007C249D">
          <w:pPr>
            <w:pStyle w:val="1f5"/>
            <w:tabs>
              <w:tab w:val="right" w:leader="dot" w:pos="9912"/>
            </w:tabs>
            <w:rPr>
              <w:rFonts w:asciiTheme="minorHAnsi" w:eastAsiaTheme="minorEastAsia" w:hAnsiTheme="minorHAnsi" w:cstheme="minorBidi"/>
              <w:noProof/>
              <w:sz w:val="22"/>
              <w:szCs w:val="22"/>
            </w:rPr>
          </w:pPr>
          <w:hyperlink w:anchor="_Toc421628373" w:history="1">
            <w:r w:rsidRPr="003D3C7E">
              <w:rPr>
                <w:rStyle w:val="a7"/>
                <w:rFonts w:eastAsia="Arial Unicode MS"/>
                <w:noProof/>
              </w:rPr>
              <w:t>СОДЕРЖАНИЕ</w:t>
            </w:r>
            <w:r>
              <w:rPr>
                <w:noProof/>
                <w:webHidden/>
              </w:rPr>
              <w:tab/>
            </w:r>
            <w:r>
              <w:rPr>
                <w:noProof/>
                <w:webHidden/>
              </w:rPr>
              <w:fldChar w:fldCharType="begin"/>
            </w:r>
            <w:r>
              <w:rPr>
                <w:noProof/>
                <w:webHidden/>
              </w:rPr>
              <w:instrText xml:space="preserve"> PAGEREF _Toc421628373 \h </w:instrText>
            </w:r>
            <w:r>
              <w:rPr>
                <w:noProof/>
                <w:webHidden/>
              </w:rPr>
            </w:r>
            <w:r>
              <w:rPr>
                <w:noProof/>
                <w:webHidden/>
              </w:rPr>
              <w:fldChar w:fldCharType="separate"/>
            </w:r>
            <w:r>
              <w:rPr>
                <w:noProof/>
                <w:webHidden/>
              </w:rPr>
              <w:t>2</w:t>
            </w:r>
            <w:r>
              <w:rPr>
                <w:noProof/>
                <w:webHidden/>
              </w:rPr>
              <w:fldChar w:fldCharType="end"/>
            </w:r>
          </w:hyperlink>
        </w:p>
        <w:p w:rsidR="007C249D" w:rsidRDefault="007C249D">
          <w:pPr>
            <w:pStyle w:val="1f5"/>
            <w:tabs>
              <w:tab w:val="left" w:pos="440"/>
              <w:tab w:val="right" w:leader="dot" w:pos="9912"/>
            </w:tabs>
            <w:rPr>
              <w:rFonts w:asciiTheme="minorHAnsi" w:eastAsiaTheme="minorEastAsia" w:hAnsiTheme="minorHAnsi" w:cstheme="minorBidi"/>
              <w:noProof/>
              <w:sz w:val="22"/>
              <w:szCs w:val="22"/>
            </w:rPr>
          </w:pPr>
          <w:hyperlink w:anchor="_Toc421628374" w:history="1">
            <w:r w:rsidRPr="003D3C7E">
              <w:rPr>
                <w:rStyle w:val="a7"/>
                <w:rFonts w:eastAsia="Arial Unicode MS"/>
                <w:noProof/>
              </w:rPr>
              <w:t>1.</w:t>
            </w:r>
            <w:r>
              <w:rPr>
                <w:rFonts w:asciiTheme="minorHAnsi" w:eastAsiaTheme="minorEastAsia" w:hAnsiTheme="minorHAnsi" w:cstheme="minorBidi"/>
                <w:noProof/>
                <w:sz w:val="22"/>
                <w:szCs w:val="22"/>
              </w:rPr>
              <w:tab/>
            </w:r>
            <w:r w:rsidRPr="003D3C7E">
              <w:rPr>
                <w:rStyle w:val="a7"/>
                <w:rFonts w:eastAsia="Arial Unicode MS"/>
                <w:noProof/>
              </w:rPr>
              <w:t>ТЕРМИНЫ И ОПРЕДЕЛЕНИЯ</w:t>
            </w:r>
            <w:r>
              <w:rPr>
                <w:noProof/>
                <w:webHidden/>
              </w:rPr>
              <w:tab/>
            </w:r>
            <w:r>
              <w:rPr>
                <w:noProof/>
                <w:webHidden/>
              </w:rPr>
              <w:fldChar w:fldCharType="begin"/>
            </w:r>
            <w:r>
              <w:rPr>
                <w:noProof/>
                <w:webHidden/>
              </w:rPr>
              <w:instrText xml:space="preserve"> PAGEREF _Toc421628374 \h </w:instrText>
            </w:r>
            <w:r>
              <w:rPr>
                <w:noProof/>
                <w:webHidden/>
              </w:rPr>
            </w:r>
            <w:r>
              <w:rPr>
                <w:noProof/>
                <w:webHidden/>
              </w:rPr>
              <w:fldChar w:fldCharType="separate"/>
            </w:r>
            <w:r>
              <w:rPr>
                <w:noProof/>
                <w:webHidden/>
              </w:rPr>
              <w:t>3</w:t>
            </w:r>
            <w:r>
              <w:rPr>
                <w:noProof/>
                <w:webHidden/>
              </w:rPr>
              <w:fldChar w:fldCharType="end"/>
            </w:r>
          </w:hyperlink>
        </w:p>
        <w:p w:rsidR="007C249D" w:rsidRDefault="007C249D">
          <w:pPr>
            <w:pStyle w:val="1f5"/>
            <w:tabs>
              <w:tab w:val="right" w:leader="dot" w:pos="9912"/>
            </w:tabs>
            <w:rPr>
              <w:rFonts w:asciiTheme="minorHAnsi" w:eastAsiaTheme="minorEastAsia" w:hAnsiTheme="minorHAnsi" w:cstheme="minorBidi"/>
              <w:noProof/>
              <w:sz w:val="22"/>
              <w:szCs w:val="22"/>
            </w:rPr>
          </w:pPr>
          <w:hyperlink w:anchor="_Toc421628375" w:history="1">
            <w:r w:rsidRPr="003D3C7E">
              <w:rPr>
                <w:rStyle w:val="a7"/>
                <w:rFonts w:eastAsia="Arial Unicode MS"/>
                <w:b/>
                <w:noProof/>
              </w:rPr>
              <w:t>СОКРАЩЕНИЯ</w:t>
            </w:r>
            <w:r>
              <w:rPr>
                <w:noProof/>
                <w:webHidden/>
              </w:rPr>
              <w:tab/>
            </w:r>
            <w:r>
              <w:rPr>
                <w:noProof/>
                <w:webHidden/>
              </w:rPr>
              <w:fldChar w:fldCharType="begin"/>
            </w:r>
            <w:r>
              <w:rPr>
                <w:noProof/>
                <w:webHidden/>
              </w:rPr>
              <w:instrText xml:space="preserve"> PAGEREF _Toc421628375 \h </w:instrText>
            </w:r>
            <w:r>
              <w:rPr>
                <w:noProof/>
                <w:webHidden/>
              </w:rPr>
            </w:r>
            <w:r>
              <w:rPr>
                <w:noProof/>
                <w:webHidden/>
              </w:rPr>
              <w:fldChar w:fldCharType="separate"/>
            </w:r>
            <w:r>
              <w:rPr>
                <w:noProof/>
                <w:webHidden/>
              </w:rPr>
              <w:t>4</w:t>
            </w:r>
            <w:r>
              <w:rPr>
                <w:noProof/>
                <w:webHidden/>
              </w:rPr>
              <w:fldChar w:fldCharType="end"/>
            </w:r>
          </w:hyperlink>
        </w:p>
        <w:p w:rsidR="007C249D" w:rsidRDefault="007C249D">
          <w:pPr>
            <w:pStyle w:val="1f5"/>
            <w:tabs>
              <w:tab w:val="left" w:pos="440"/>
              <w:tab w:val="right" w:leader="dot" w:pos="9912"/>
            </w:tabs>
            <w:rPr>
              <w:rFonts w:asciiTheme="minorHAnsi" w:eastAsiaTheme="minorEastAsia" w:hAnsiTheme="minorHAnsi" w:cstheme="minorBidi"/>
              <w:noProof/>
              <w:sz w:val="22"/>
              <w:szCs w:val="22"/>
            </w:rPr>
          </w:pPr>
          <w:hyperlink w:anchor="_Toc421628376" w:history="1">
            <w:r w:rsidRPr="003D3C7E">
              <w:rPr>
                <w:rStyle w:val="a7"/>
                <w:rFonts w:eastAsia="Arial Unicode MS"/>
                <w:noProof/>
              </w:rPr>
              <w:t>2.</w:t>
            </w:r>
            <w:r>
              <w:rPr>
                <w:rFonts w:asciiTheme="minorHAnsi" w:eastAsiaTheme="minorEastAsia" w:hAnsiTheme="minorHAnsi" w:cstheme="minorBidi"/>
                <w:noProof/>
                <w:sz w:val="22"/>
                <w:szCs w:val="22"/>
              </w:rPr>
              <w:tab/>
            </w:r>
            <w:r w:rsidRPr="003D3C7E">
              <w:rPr>
                <w:rStyle w:val="a7"/>
                <w:rFonts w:eastAsia="Arial Unicode MS"/>
                <w:noProof/>
              </w:rPr>
              <w:t>ОБЩИЕ ПОЛОЖЕНИЯ.</w:t>
            </w:r>
            <w:r>
              <w:rPr>
                <w:noProof/>
                <w:webHidden/>
              </w:rPr>
              <w:tab/>
            </w:r>
            <w:r>
              <w:rPr>
                <w:noProof/>
                <w:webHidden/>
              </w:rPr>
              <w:fldChar w:fldCharType="begin"/>
            </w:r>
            <w:r>
              <w:rPr>
                <w:noProof/>
                <w:webHidden/>
              </w:rPr>
              <w:instrText xml:space="preserve"> PAGEREF _Toc421628376 \h </w:instrText>
            </w:r>
            <w:r>
              <w:rPr>
                <w:noProof/>
                <w:webHidden/>
              </w:rPr>
            </w:r>
            <w:r>
              <w:rPr>
                <w:noProof/>
                <w:webHidden/>
              </w:rPr>
              <w:fldChar w:fldCharType="separate"/>
            </w:r>
            <w:r>
              <w:rPr>
                <w:noProof/>
                <w:webHidden/>
              </w:rPr>
              <w:t>5</w:t>
            </w:r>
            <w:r>
              <w:rPr>
                <w:noProof/>
                <w:webHidden/>
              </w:rPr>
              <w:fldChar w:fldCharType="end"/>
            </w:r>
          </w:hyperlink>
        </w:p>
        <w:p w:rsidR="007C249D" w:rsidRDefault="007C249D">
          <w:pPr>
            <w:pStyle w:val="1f5"/>
            <w:tabs>
              <w:tab w:val="left" w:pos="440"/>
              <w:tab w:val="right" w:leader="dot" w:pos="9912"/>
            </w:tabs>
            <w:rPr>
              <w:rFonts w:asciiTheme="minorHAnsi" w:eastAsiaTheme="minorEastAsia" w:hAnsiTheme="minorHAnsi" w:cstheme="minorBidi"/>
              <w:noProof/>
              <w:sz w:val="22"/>
              <w:szCs w:val="22"/>
            </w:rPr>
          </w:pPr>
          <w:hyperlink w:anchor="_Toc421628377" w:history="1">
            <w:r w:rsidRPr="003D3C7E">
              <w:rPr>
                <w:rStyle w:val="a7"/>
                <w:rFonts w:eastAsia="Arial Unicode MS"/>
                <w:noProof/>
              </w:rPr>
              <w:t>3.</w:t>
            </w:r>
            <w:r>
              <w:rPr>
                <w:rFonts w:asciiTheme="minorHAnsi" w:eastAsiaTheme="minorEastAsia" w:hAnsiTheme="minorHAnsi" w:cstheme="minorBidi"/>
                <w:noProof/>
                <w:sz w:val="22"/>
                <w:szCs w:val="22"/>
              </w:rPr>
              <w:tab/>
            </w:r>
            <w:r w:rsidRPr="003D3C7E">
              <w:rPr>
                <w:rStyle w:val="a7"/>
                <w:rFonts w:eastAsia="Arial Unicode MS"/>
                <w:noProof/>
              </w:rPr>
              <w:t>ТРЕБОВАНИЯ К УЧАСТНИКАМ ЗАПРОСА ЦЕН, ДОКУМЕНТАМ, ПРЕДОСТАВЛЯЕМЫМ В СОСТАВЕ ЗАЯВКИ НА УЧАСТИЕ В ЗАПРОСЕ ЦЕН</w:t>
            </w:r>
            <w:r>
              <w:rPr>
                <w:noProof/>
                <w:webHidden/>
              </w:rPr>
              <w:tab/>
            </w:r>
            <w:r>
              <w:rPr>
                <w:noProof/>
                <w:webHidden/>
              </w:rPr>
              <w:fldChar w:fldCharType="begin"/>
            </w:r>
            <w:r>
              <w:rPr>
                <w:noProof/>
                <w:webHidden/>
              </w:rPr>
              <w:instrText xml:space="preserve"> PAGEREF _Toc421628377 \h </w:instrText>
            </w:r>
            <w:r>
              <w:rPr>
                <w:noProof/>
                <w:webHidden/>
              </w:rPr>
            </w:r>
            <w:r>
              <w:rPr>
                <w:noProof/>
                <w:webHidden/>
              </w:rPr>
              <w:fldChar w:fldCharType="separate"/>
            </w:r>
            <w:r>
              <w:rPr>
                <w:noProof/>
                <w:webHidden/>
              </w:rPr>
              <w:t>7</w:t>
            </w:r>
            <w:r>
              <w:rPr>
                <w:noProof/>
                <w:webHidden/>
              </w:rPr>
              <w:fldChar w:fldCharType="end"/>
            </w:r>
          </w:hyperlink>
        </w:p>
        <w:p w:rsidR="007C249D" w:rsidRDefault="007C249D">
          <w:pPr>
            <w:pStyle w:val="2a"/>
            <w:tabs>
              <w:tab w:val="left" w:pos="1100"/>
              <w:tab w:val="right" w:leader="dot" w:pos="9912"/>
            </w:tabs>
            <w:rPr>
              <w:rFonts w:asciiTheme="minorHAnsi" w:eastAsiaTheme="minorEastAsia" w:hAnsiTheme="minorHAnsi" w:cstheme="minorBidi"/>
              <w:noProof/>
              <w:sz w:val="22"/>
              <w:szCs w:val="22"/>
            </w:rPr>
          </w:pPr>
          <w:hyperlink w:anchor="_Toc421628378" w:history="1">
            <w:r w:rsidRPr="003D3C7E">
              <w:rPr>
                <w:rStyle w:val="a7"/>
                <w:rFonts w:eastAsia="Arial Unicode MS"/>
                <w:noProof/>
              </w:rPr>
              <w:t>3.1.</w:t>
            </w:r>
            <w:r>
              <w:rPr>
                <w:rFonts w:asciiTheme="minorHAnsi" w:eastAsiaTheme="minorEastAsia" w:hAnsiTheme="minorHAnsi" w:cstheme="minorBidi"/>
                <w:noProof/>
                <w:sz w:val="22"/>
                <w:szCs w:val="22"/>
              </w:rPr>
              <w:tab/>
            </w:r>
            <w:r w:rsidRPr="003D3C7E">
              <w:rPr>
                <w:rStyle w:val="a7"/>
                <w:rFonts w:eastAsia="Arial Unicode MS"/>
                <w:noProof/>
              </w:rPr>
              <w:t>Требования к участникам запроса цен</w:t>
            </w:r>
            <w:r>
              <w:rPr>
                <w:noProof/>
                <w:webHidden/>
              </w:rPr>
              <w:tab/>
            </w:r>
            <w:r>
              <w:rPr>
                <w:noProof/>
                <w:webHidden/>
              </w:rPr>
              <w:fldChar w:fldCharType="begin"/>
            </w:r>
            <w:r>
              <w:rPr>
                <w:noProof/>
                <w:webHidden/>
              </w:rPr>
              <w:instrText xml:space="preserve"> PAGEREF _Toc421628378 \h </w:instrText>
            </w:r>
            <w:r>
              <w:rPr>
                <w:noProof/>
                <w:webHidden/>
              </w:rPr>
            </w:r>
            <w:r>
              <w:rPr>
                <w:noProof/>
                <w:webHidden/>
              </w:rPr>
              <w:fldChar w:fldCharType="separate"/>
            </w:r>
            <w:r>
              <w:rPr>
                <w:noProof/>
                <w:webHidden/>
              </w:rPr>
              <w:t>7</w:t>
            </w:r>
            <w:r>
              <w:rPr>
                <w:noProof/>
                <w:webHidden/>
              </w:rPr>
              <w:fldChar w:fldCharType="end"/>
            </w:r>
          </w:hyperlink>
        </w:p>
        <w:p w:rsidR="007C249D" w:rsidRDefault="007C249D">
          <w:pPr>
            <w:pStyle w:val="2a"/>
            <w:tabs>
              <w:tab w:val="left" w:pos="1100"/>
              <w:tab w:val="right" w:leader="dot" w:pos="9912"/>
            </w:tabs>
            <w:rPr>
              <w:rFonts w:asciiTheme="minorHAnsi" w:eastAsiaTheme="minorEastAsia" w:hAnsiTheme="minorHAnsi" w:cstheme="minorBidi"/>
              <w:noProof/>
              <w:sz w:val="22"/>
              <w:szCs w:val="22"/>
            </w:rPr>
          </w:pPr>
          <w:hyperlink w:anchor="_Toc421628379" w:history="1">
            <w:r w:rsidRPr="003D3C7E">
              <w:rPr>
                <w:rStyle w:val="a7"/>
                <w:rFonts w:eastAsia="Arial Unicode MS"/>
                <w:noProof/>
              </w:rPr>
              <w:t>3.2.</w:t>
            </w:r>
            <w:r>
              <w:rPr>
                <w:rFonts w:asciiTheme="minorHAnsi" w:eastAsiaTheme="minorEastAsia" w:hAnsiTheme="minorHAnsi" w:cstheme="minorBidi"/>
                <w:noProof/>
                <w:sz w:val="22"/>
                <w:szCs w:val="22"/>
              </w:rPr>
              <w:tab/>
            </w:r>
            <w:r w:rsidRPr="003D3C7E">
              <w:rPr>
                <w:rStyle w:val="a7"/>
                <w:rFonts w:eastAsia="Arial Unicode MS"/>
                <w:noProof/>
              </w:rPr>
              <w:t>Документы, предоставляемые в составе заявки на участие в запросе цен</w:t>
            </w:r>
            <w:r>
              <w:rPr>
                <w:noProof/>
                <w:webHidden/>
              </w:rPr>
              <w:tab/>
            </w:r>
            <w:r>
              <w:rPr>
                <w:noProof/>
                <w:webHidden/>
              </w:rPr>
              <w:fldChar w:fldCharType="begin"/>
            </w:r>
            <w:r>
              <w:rPr>
                <w:noProof/>
                <w:webHidden/>
              </w:rPr>
              <w:instrText xml:space="preserve"> PAGEREF _Toc421628379 \h </w:instrText>
            </w:r>
            <w:r>
              <w:rPr>
                <w:noProof/>
                <w:webHidden/>
              </w:rPr>
            </w:r>
            <w:r>
              <w:rPr>
                <w:noProof/>
                <w:webHidden/>
              </w:rPr>
              <w:fldChar w:fldCharType="separate"/>
            </w:r>
            <w:r>
              <w:rPr>
                <w:noProof/>
                <w:webHidden/>
              </w:rPr>
              <w:t>7</w:t>
            </w:r>
            <w:r>
              <w:rPr>
                <w:noProof/>
                <w:webHidden/>
              </w:rPr>
              <w:fldChar w:fldCharType="end"/>
            </w:r>
          </w:hyperlink>
        </w:p>
        <w:p w:rsidR="007C249D" w:rsidRDefault="007C249D">
          <w:pPr>
            <w:pStyle w:val="1f5"/>
            <w:tabs>
              <w:tab w:val="left" w:pos="440"/>
              <w:tab w:val="right" w:leader="dot" w:pos="9912"/>
            </w:tabs>
            <w:rPr>
              <w:rFonts w:asciiTheme="minorHAnsi" w:eastAsiaTheme="minorEastAsia" w:hAnsiTheme="minorHAnsi" w:cstheme="minorBidi"/>
              <w:noProof/>
              <w:sz w:val="22"/>
              <w:szCs w:val="22"/>
            </w:rPr>
          </w:pPr>
          <w:hyperlink w:anchor="_Toc421628380" w:history="1">
            <w:r w:rsidRPr="003D3C7E">
              <w:rPr>
                <w:rStyle w:val="a7"/>
                <w:rFonts w:eastAsia="Arial Unicode MS"/>
                <w:noProof/>
              </w:rPr>
              <w:t>4.</w:t>
            </w:r>
            <w:r>
              <w:rPr>
                <w:rFonts w:asciiTheme="minorHAnsi" w:eastAsiaTheme="minorEastAsia" w:hAnsiTheme="minorHAnsi" w:cstheme="minorBidi"/>
                <w:noProof/>
                <w:sz w:val="22"/>
                <w:szCs w:val="22"/>
              </w:rPr>
              <w:tab/>
            </w:r>
            <w:r w:rsidRPr="003D3C7E">
              <w:rPr>
                <w:rStyle w:val="a7"/>
                <w:rFonts w:eastAsia="Arial Unicode MS"/>
                <w:noProof/>
                <w:lang w:val="en-US"/>
              </w:rPr>
              <w:t>ПОРЯДОК ПРОВЕДЕНИЯ ЗАПРОСА ЦЕН</w:t>
            </w:r>
            <w:r>
              <w:rPr>
                <w:noProof/>
                <w:webHidden/>
              </w:rPr>
              <w:tab/>
            </w:r>
            <w:r>
              <w:rPr>
                <w:noProof/>
                <w:webHidden/>
              </w:rPr>
              <w:fldChar w:fldCharType="begin"/>
            </w:r>
            <w:r>
              <w:rPr>
                <w:noProof/>
                <w:webHidden/>
              </w:rPr>
              <w:instrText xml:space="preserve"> PAGEREF _Toc421628380 \h </w:instrText>
            </w:r>
            <w:r>
              <w:rPr>
                <w:noProof/>
                <w:webHidden/>
              </w:rPr>
            </w:r>
            <w:r>
              <w:rPr>
                <w:noProof/>
                <w:webHidden/>
              </w:rPr>
              <w:fldChar w:fldCharType="separate"/>
            </w:r>
            <w:r>
              <w:rPr>
                <w:noProof/>
                <w:webHidden/>
              </w:rPr>
              <w:t>10</w:t>
            </w:r>
            <w:r>
              <w:rPr>
                <w:noProof/>
                <w:webHidden/>
              </w:rPr>
              <w:fldChar w:fldCharType="end"/>
            </w:r>
          </w:hyperlink>
        </w:p>
        <w:p w:rsidR="007C249D" w:rsidRDefault="007C249D">
          <w:pPr>
            <w:pStyle w:val="2a"/>
            <w:tabs>
              <w:tab w:val="left" w:pos="1100"/>
              <w:tab w:val="right" w:leader="dot" w:pos="9912"/>
            </w:tabs>
            <w:rPr>
              <w:rFonts w:asciiTheme="minorHAnsi" w:eastAsiaTheme="minorEastAsia" w:hAnsiTheme="minorHAnsi" w:cstheme="minorBidi"/>
              <w:noProof/>
              <w:sz w:val="22"/>
              <w:szCs w:val="22"/>
            </w:rPr>
          </w:pPr>
          <w:hyperlink w:anchor="_Toc421628381" w:history="1">
            <w:r w:rsidRPr="003D3C7E">
              <w:rPr>
                <w:rStyle w:val="a7"/>
                <w:rFonts w:eastAsia="Arial Unicode MS"/>
                <w:noProof/>
              </w:rPr>
              <w:t>4.1.</w:t>
            </w:r>
            <w:r>
              <w:rPr>
                <w:rFonts w:asciiTheme="minorHAnsi" w:eastAsiaTheme="minorEastAsia" w:hAnsiTheme="minorHAnsi" w:cstheme="minorBidi"/>
                <w:noProof/>
                <w:sz w:val="22"/>
                <w:szCs w:val="22"/>
              </w:rPr>
              <w:tab/>
            </w:r>
            <w:r w:rsidRPr="003D3C7E">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Pr>
                <w:noProof/>
                <w:webHidden/>
              </w:rPr>
              <w:tab/>
            </w:r>
            <w:r>
              <w:rPr>
                <w:noProof/>
                <w:webHidden/>
              </w:rPr>
              <w:fldChar w:fldCharType="begin"/>
            </w:r>
            <w:r>
              <w:rPr>
                <w:noProof/>
                <w:webHidden/>
              </w:rPr>
              <w:instrText xml:space="preserve"> PAGEREF _Toc421628381 \h </w:instrText>
            </w:r>
            <w:r>
              <w:rPr>
                <w:noProof/>
                <w:webHidden/>
              </w:rPr>
            </w:r>
            <w:r>
              <w:rPr>
                <w:noProof/>
                <w:webHidden/>
              </w:rPr>
              <w:fldChar w:fldCharType="separate"/>
            </w:r>
            <w:r>
              <w:rPr>
                <w:noProof/>
                <w:webHidden/>
              </w:rPr>
              <w:t>10</w:t>
            </w:r>
            <w:r>
              <w:rPr>
                <w:noProof/>
                <w:webHidden/>
              </w:rPr>
              <w:fldChar w:fldCharType="end"/>
            </w:r>
          </w:hyperlink>
        </w:p>
        <w:p w:rsidR="007C249D" w:rsidRDefault="007C249D">
          <w:pPr>
            <w:pStyle w:val="2a"/>
            <w:tabs>
              <w:tab w:val="left" w:pos="1100"/>
              <w:tab w:val="right" w:leader="dot" w:pos="9912"/>
            </w:tabs>
            <w:rPr>
              <w:rFonts w:asciiTheme="minorHAnsi" w:eastAsiaTheme="minorEastAsia" w:hAnsiTheme="minorHAnsi" w:cstheme="minorBidi"/>
              <w:noProof/>
              <w:sz w:val="22"/>
              <w:szCs w:val="22"/>
            </w:rPr>
          </w:pPr>
          <w:hyperlink w:anchor="_Toc421628382" w:history="1">
            <w:r w:rsidRPr="003D3C7E">
              <w:rPr>
                <w:rStyle w:val="a7"/>
                <w:rFonts w:eastAsia="Arial Unicode MS"/>
                <w:noProof/>
              </w:rPr>
              <w:t>4.2.</w:t>
            </w:r>
            <w:r>
              <w:rPr>
                <w:rFonts w:asciiTheme="minorHAnsi" w:eastAsiaTheme="minorEastAsia" w:hAnsiTheme="minorHAnsi" w:cstheme="minorBidi"/>
                <w:noProof/>
                <w:sz w:val="22"/>
                <w:szCs w:val="22"/>
              </w:rPr>
              <w:tab/>
            </w:r>
            <w:r w:rsidRPr="003D3C7E">
              <w:rPr>
                <w:rStyle w:val="a7"/>
                <w:rFonts w:eastAsia="Arial Unicode MS"/>
                <w:noProof/>
              </w:rPr>
              <w:t>Общие требования к заявке</w:t>
            </w:r>
            <w:r>
              <w:rPr>
                <w:noProof/>
                <w:webHidden/>
              </w:rPr>
              <w:tab/>
            </w:r>
            <w:r>
              <w:rPr>
                <w:noProof/>
                <w:webHidden/>
              </w:rPr>
              <w:fldChar w:fldCharType="begin"/>
            </w:r>
            <w:r>
              <w:rPr>
                <w:noProof/>
                <w:webHidden/>
              </w:rPr>
              <w:instrText xml:space="preserve"> PAGEREF _Toc421628382 \h </w:instrText>
            </w:r>
            <w:r>
              <w:rPr>
                <w:noProof/>
                <w:webHidden/>
              </w:rPr>
            </w:r>
            <w:r>
              <w:rPr>
                <w:noProof/>
                <w:webHidden/>
              </w:rPr>
              <w:fldChar w:fldCharType="separate"/>
            </w:r>
            <w:r>
              <w:rPr>
                <w:noProof/>
                <w:webHidden/>
              </w:rPr>
              <w:t>10</w:t>
            </w:r>
            <w:r>
              <w:rPr>
                <w:noProof/>
                <w:webHidden/>
              </w:rPr>
              <w:fldChar w:fldCharType="end"/>
            </w:r>
          </w:hyperlink>
        </w:p>
        <w:p w:rsidR="007C249D" w:rsidRDefault="007C249D">
          <w:pPr>
            <w:pStyle w:val="2a"/>
            <w:tabs>
              <w:tab w:val="left" w:pos="1100"/>
              <w:tab w:val="right" w:leader="dot" w:pos="9912"/>
            </w:tabs>
            <w:rPr>
              <w:rFonts w:asciiTheme="minorHAnsi" w:eastAsiaTheme="minorEastAsia" w:hAnsiTheme="minorHAnsi" w:cstheme="minorBidi"/>
              <w:noProof/>
              <w:sz w:val="22"/>
              <w:szCs w:val="22"/>
            </w:rPr>
          </w:pPr>
          <w:hyperlink w:anchor="_Toc421628383" w:history="1">
            <w:r w:rsidRPr="003D3C7E">
              <w:rPr>
                <w:rStyle w:val="a7"/>
                <w:rFonts w:eastAsia="Arial Unicode MS"/>
                <w:noProof/>
              </w:rPr>
              <w:t>4.3.</w:t>
            </w:r>
            <w:r>
              <w:rPr>
                <w:rFonts w:asciiTheme="minorHAnsi" w:eastAsiaTheme="minorEastAsia" w:hAnsiTheme="minorHAnsi" w:cstheme="minorBidi"/>
                <w:noProof/>
                <w:sz w:val="22"/>
                <w:szCs w:val="22"/>
              </w:rPr>
              <w:tab/>
            </w:r>
            <w:r w:rsidRPr="003D3C7E">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Pr>
                <w:noProof/>
                <w:webHidden/>
              </w:rPr>
              <w:tab/>
            </w:r>
            <w:r>
              <w:rPr>
                <w:noProof/>
                <w:webHidden/>
              </w:rPr>
              <w:fldChar w:fldCharType="begin"/>
            </w:r>
            <w:r>
              <w:rPr>
                <w:noProof/>
                <w:webHidden/>
              </w:rPr>
              <w:instrText xml:space="preserve"> PAGEREF _Toc421628383 \h </w:instrText>
            </w:r>
            <w:r>
              <w:rPr>
                <w:noProof/>
                <w:webHidden/>
              </w:rPr>
            </w:r>
            <w:r>
              <w:rPr>
                <w:noProof/>
                <w:webHidden/>
              </w:rPr>
              <w:fldChar w:fldCharType="separate"/>
            </w:r>
            <w:r>
              <w:rPr>
                <w:noProof/>
                <w:webHidden/>
              </w:rPr>
              <w:t>12</w:t>
            </w:r>
            <w:r>
              <w:rPr>
                <w:noProof/>
                <w:webHidden/>
              </w:rPr>
              <w:fldChar w:fldCharType="end"/>
            </w:r>
          </w:hyperlink>
        </w:p>
        <w:p w:rsidR="007C249D" w:rsidRDefault="007C249D">
          <w:pPr>
            <w:pStyle w:val="2a"/>
            <w:tabs>
              <w:tab w:val="left" w:pos="1100"/>
              <w:tab w:val="right" w:leader="dot" w:pos="9912"/>
            </w:tabs>
            <w:rPr>
              <w:rFonts w:asciiTheme="minorHAnsi" w:eastAsiaTheme="minorEastAsia" w:hAnsiTheme="minorHAnsi" w:cstheme="minorBidi"/>
              <w:noProof/>
              <w:sz w:val="22"/>
              <w:szCs w:val="22"/>
            </w:rPr>
          </w:pPr>
          <w:hyperlink w:anchor="_Toc421628384" w:history="1">
            <w:r w:rsidRPr="003D3C7E">
              <w:rPr>
                <w:rStyle w:val="a7"/>
                <w:rFonts w:eastAsia="Arial Unicode MS"/>
                <w:noProof/>
              </w:rPr>
              <w:t>4.4.</w:t>
            </w:r>
            <w:r>
              <w:rPr>
                <w:rFonts w:asciiTheme="minorHAnsi" w:eastAsiaTheme="minorEastAsia" w:hAnsiTheme="minorHAnsi" w:cstheme="minorBidi"/>
                <w:noProof/>
                <w:sz w:val="22"/>
                <w:szCs w:val="22"/>
              </w:rPr>
              <w:tab/>
            </w:r>
            <w:r w:rsidRPr="003D3C7E">
              <w:rPr>
                <w:rStyle w:val="a7"/>
                <w:rFonts w:eastAsia="Arial Unicode MS"/>
                <w:noProof/>
              </w:rPr>
              <w:t>Заключение договора</w:t>
            </w:r>
            <w:r>
              <w:rPr>
                <w:noProof/>
                <w:webHidden/>
              </w:rPr>
              <w:tab/>
            </w:r>
            <w:r>
              <w:rPr>
                <w:noProof/>
                <w:webHidden/>
              </w:rPr>
              <w:fldChar w:fldCharType="begin"/>
            </w:r>
            <w:r>
              <w:rPr>
                <w:noProof/>
                <w:webHidden/>
              </w:rPr>
              <w:instrText xml:space="preserve"> PAGEREF _Toc421628384 \h </w:instrText>
            </w:r>
            <w:r>
              <w:rPr>
                <w:noProof/>
                <w:webHidden/>
              </w:rPr>
            </w:r>
            <w:r>
              <w:rPr>
                <w:noProof/>
                <w:webHidden/>
              </w:rPr>
              <w:fldChar w:fldCharType="separate"/>
            </w:r>
            <w:r>
              <w:rPr>
                <w:noProof/>
                <w:webHidden/>
              </w:rPr>
              <w:t>15</w:t>
            </w:r>
            <w:r>
              <w:rPr>
                <w:noProof/>
                <w:webHidden/>
              </w:rPr>
              <w:fldChar w:fldCharType="end"/>
            </w:r>
          </w:hyperlink>
        </w:p>
        <w:p w:rsidR="007C249D" w:rsidRDefault="007C249D">
          <w:pPr>
            <w:pStyle w:val="2a"/>
            <w:tabs>
              <w:tab w:val="left" w:pos="1100"/>
              <w:tab w:val="right" w:leader="dot" w:pos="9912"/>
            </w:tabs>
            <w:rPr>
              <w:rFonts w:asciiTheme="minorHAnsi" w:eastAsiaTheme="minorEastAsia" w:hAnsiTheme="minorHAnsi" w:cstheme="minorBidi"/>
              <w:noProof/>
              <w:sz w:val="22"/>
              <w:szCs w:val="22"/>
            </w:rPr>
          </w:pPr>
          <w:hyperlink w:anchor="_Toc421628385" w:history="1">
            <w:r w:rsidRPr="003D3C7E">
              <w:rPr>
                <w:rStyle w:val="a7"/>
                <w:rFonts w:eastAsia="Arial Unicode MS"/>
                <w:noProof/>
              </w:rPr>
              <w:t>4.5.</w:t>
            </w:r>
            <w:r>
              <w:rPr>
                <w:rFonts w:asciiTheme="minorHAnsi" w:eastAsiaTheme="minorEastAsia" w:hAnsiTheme="minorHAnsi" w:cstheme="minorBidi"/>
                <w:noProof/>
                <w:sz w:val="22"/>
                <w:szCs w:val="22"/>
              </w:rPr>
              <w:tab/>
            </w:r>
            <w:r w:rsidRPr="003D3C7E">
              <w:rPr>
                <w:rStyle w:val="a7"/>
                <w:rFonts w:eastAsia="Arial Unicode MS"/>
                <w:noProof/>
              </w:rPr>
              <w:t>Обеспечение исполнения обязательств по договору</w:t>
            </w:r>
            <w:r>
              <w:rPr>
                <w:noProof/>
                <w:webHidden/>
              </w:rPr>
              <w:tab/>
            </w:r>
            <w:r>
              <w:rPr>
                <w:noProof/>
                <w:webHidden/>
              </w:rPr>
              <w:fldChar w:fldCharType="begin"/>
            </w:r>
            <w:r>
              <w:rPr>
                <w:noProof/>
                <w:webHidden/>
              </w:rPr>
              <w:instrText xml:space="preserve"> PAGEREF _Toc421628385 \h </w:instrText>
            </w:r>
            <w:r>
              <w:rPr>
                <w:noProof/>
                <w:webHidden/>
              </w:rPr>
            </w:r>
            <w:r>
              <w:rPr>
                <w:noProof/>
                <w:webHidden/>
              </w:rPr>
              <w:fldChar w:fldCharType="separate"/>
            </w:r>
            <w:r>
              <w:rPr>
                <w:noProof/>
                <w:webHidden/>
              </w:rPr>
              <w:t>19</w:t>
            </w:r>
            <w:r>
              <w:rPr>
                <w:noProof/>
                <w:webHidden/>
              </w:rPr>
              <w:fldChar w:fldCharType="end"/>
            </w:r>
          </w:hyperlink>
        </w:p>
        <w:p w:rsidR="007C249D" w:rsidRDefault="007C249D">
          <w:pPr>
            <w:pStyle w:val="1f5"/>
            <w:tabs>
              <w:tab w:val="left" w:pos="440"/>
              <w:tab w:val="right" w:leader="dot" w:pos="9912"/>
            </w:tabs>
            <w:rPr>
              <w:rFonts w:asciiTheme="minorHAnsi" w:eastAsiaTheme="minorEastAsia" w:hAnsiTheme="minorHAnsi" w:cstheme="minorBidi"/>
              <w:noProof/>
              <w:sz w:val="22"/>
              <w:szCs w:val="22"/>
            </w:rPr>
          </w:pPr>
          <w:hyperlink w:anchor="_Toc421628386" w:history="1">
            <w:r w:rsidRPr="003D3C7E">
              <w:rPr>
                <w:rStyle w:val="a7"/>
                <w:rFonts w:eastAsia="Arial Unicode MS"/>
                <w:noProof/>
              </w:rPr>
              <w:t>5.</w:t>
            </w:r>
            <w:r>
              <w:rPr>
                <w:rFonts w:asciiTheme="minorHAnsi" w:eastAsiaTheme="minorEastAsia" w:hAnsiTheme="minorHAnsi" w:cstheme="minorBidi"/>
                <w:noProof/>
                <w:sz w:val="22"/>
                <w:szCs w:val="22"/>
              </w:rPr>
              <w:tab/>
            </w:r>
            <w:r w:rsidRPr="003D3C7E">
              <w:rPr>
                <w:rStyle w:val="a7"/>
                <w:rFonts w:eastAsia="Arial Unicode MS"/>
                <w:noProof/>
              </w:rPr>
              <w:t>ИНФОРМАЦИОННАЯ КАРТА ЗАПРОСА ЦЕН</w:t>
            </w:r>
            <w:r>
              <w:rPr>
                <w:noProof/>
                <w:webHidden/>
              </w:rPr>
              <w:tab/>
            </w:r>
            <w:r>
              <w:rPr>
                <w:noProof/>
                <w:webHidden/>
              </w:rPr>
              <w:fldChar w:fldCharType="begin"/>
            </w:r>
            <w:r>
              <w:rPr>
                <w:noProof/>
                <w:webHidden/>
              </w:rPr>
              <w:instrText xml:space="preserve"> PAGEREF _Toc421628386 \h </w:instrText>
            </w:r>
            <w:r>
              <w:rPr>
                <w:noProof/>
                <w:webHidden/>
              </w:rPr>
            </w:r>
            <w:r>
              <w:rPr>
                <w:noProof/>
                <w:webHidden/>
              </w:rPr>
              <w:fldChar w:fldCharType="separate"/>
            </w:r>
            <w:r>
              <w:rPr>
                <w:noProof/>
                <w:webHidden/>
              </w:rPr>
              <w:t>22</w:t>
            </w:r>
            <w:r>
              <w:rPr>
                <w:noProof/>
                <w:webHidden/>
              </w:rPr>
              <w:fldChar w:fldCharType="end"/>
            </w:r>
          </w:hyperlink>
        </w:p>
        <w:p w:rsidR="007C249D" w:rsidRDefault="007C249D">
          <w:pPr>
            <w:pStyle w:val="1f5"/>
            <w:tabs>
              <w:tab w:val="left" w:pos="440"/>
              <w:tab w:val="right" w:leader="dot" w:pos="9912"/>
            </w:tabs>
            <w:rPr>
              <w:rFonts w:asciiTheme="minorHAnsi" w:eastAsiaTheme="minorEastAsia" w:hAnsiTheme="minorHAnsi" w:cstheme="minorBidi"/>
              <w:noProof/>
              <w:sz w:val="22"/>
              <w:szCs w:val="22"/>
            </w:rPr>
          </w:pPr>
          <w:hyperlink w:anchor="_Toc421628387" w:history="1">
            <w:r w:rsidRPr="003D3C7E">
              <w:rPr>
                <w:rStyle w:val="a7"/>
                <w:rFonts w:eastAsia="Arial Unicode MS"/>
                <w:noProof/>
              </w:rPr>
              <w:t>6.</w:t>
            </w:r>
            <w:r>
              <w:rPr>
                <w:rFonts w:asciiTheme="minorHAnsi" w:eastAsiaTheme="minorEastAsia" w:hAnsiTheme="minorHAnsi" w:cstheme="minorBidi"/>
                <w:noProof/>
                <w:sz w:val="22"/>
                <w:szCs w:val="22"/>
              </w:rPr>
              <w:tab/>
            </w:r>
            <w:r w:rsidRPr="003D3C7E">
              <w:rPr>
                <w:rStyle w:val="a7"/>
                <w:rFonts w:eastAsia="Arial Unicode MS"/>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_Toc421628387 \h </w:instrText>
            </w:r>
            <w:r>
              <w:rPr>
                <w:noProof/>
                <w:webHidden/>
              </w:rPr>
            </w:r>
            <w:r>
              <w:rPr>
                <w:noProof/>
                <w:webHidden/>
              </w:rPr>
              <w:fldChar w:fldCharType="separate"/>
            </w:r>
            <w:r>
              <w:rPr>
                <w:noProof/>
                <w:webHidden/>
              </w:rPr>
              <w:t>31</w:t>
            </w:r>
            <w:r>
              <w:rPr>
                <w:noProof/>
                <w:webHidden/>
              </w:rPr>
              <w:fldChar w:fldCharType="end"/>
            </w:r>
          </w:hyperlink>
        </w:p>
        <w:p w:rsidR="007C249D" w:rsidRDefault="007C249D">
          <w:pPr>
            <w:pStyle w:val="2a"/>
            <w:tabs>
              <w:tab w:val="right" w:leader="dot" w:pos="9912"/>
            </w:tabs>
            <w:rPr>
              <w:rFonts w:asciiTheme="minorHAnsi" w:eastAsiaTheme="minorEastAsia" w:hAnsiTheme="minorHAnsi" w:cstheme="minorBidi"/>
              <w:noProof/>
              <w:sz w:val="22"/>
              <w:szCs w:val="22"/>
            </w:rPr>
          </w:pPr>
          <w:hyperlink w:anchor="_Toc421628388" w:history="1">
            <w:r w:rsidRPr="003D3C7E">
              <w:rPr>
                <w:rStyle w:val="a7"/>
                <w:rFonts w:eastAsia="Arial Unicode MS"/>
                <w:noProof/>
              </w:rPr>
              <w:t>ЗАЯВКА НА УЧАСТИЕ В ЗАПРОСЕ ЦЕН (Форма 1.)</w:t>
            </w:r>
            <w:r>
              <w:rPr>
                <w:noProof/>
                <w:webHidden/>
              </w:rPr>
              <w:tab/>
            </w:r>
            <w:r>
              <w:rPr>
                <w:noProof/>
                <w:webHidden/>
              </w:rPr>
              <w:fldChar w:fldCharType="begin"/>
            </w:r>
            <w:r>
              <w:rPr>
                <w:noProof/>
                <w:webHidden/>
              </w:rPr>
              <w:instrText xml:space="preserve"> PAGEREF _Toc421628388 \h </w:instrText>
            </w:r>
            <w:r>
              <w:rPr>
                <w:noProof/>
                <w:webHidden/>
              </w:rPr>
            </w:r>
            <w:r>
              <w:rPr>
                <w:noProof/>
                <w:webHidden/>
              </w:rPr>
              <w:fldChar w:fldCharType="separate"/>
            </w:r>
            <w:r>
              <w:rPr>
                <w:noProof/>
                <w:webHidden/>
              </w:rPr>
              <w:t>31</w:t>
            </w:r>
            <w:r>
              <w:rPr>
                <w:noProof/>
                <w:webHidden/>
              </w:rPr>
              <w:fldChar w:fldCharType="end"/>
            </w:r>
          </w:hyperlink>
        </w:p>
        <w:p w:rsidR="007C249D" w:rsidRDefault="007C249D">
          <w:pPr>
            <w:pStyle w:val="2a"/>
            <w:tabs>
              <w:tab w:val="right" w:leader="dot" w:pos="9912"/>
            </w:tabs>
            <w:rPr>
              <w:rFonts w:asciiTheme="minorHAnsi" w:eastAsiaTheme="minorEastAsia" w:hAnsiTheme="minorHAnsi" w:cstheme="minorBidi"/>
              <w:noProof/>
              <w:sz w:val="22"/>
              <w:szCs w:val="22"/>
            </w:rPr>
          </w:pPr>
          <w:hyperlink w:anchor="_Toc421628389" w:history="1">
            <w:r w:rsidRPr="003D3C7E">
              <w:rPr>
                <w:rStyle w:val="a7"/>
                <w:rFonts w:eastAsia="Arial Unicode MS"/>
                <w:noProof/>
              </w:rPr>
              <w:t>АНКЕТА УЧАСТНИКА ЗАПРОСА ЦЕН (Форма 2.)</w:t>
            </w:r>
            <w:r>
              <w:rPr>
                <w:noProof/>
                <w:webHidden/>
              </w:rPr>
              <w:tab/>
            </w:r>
            <w:r>
              <w:rPr>
                <w:noProof/>
                <w:webHidden/>
              </w:rPr>
              <w:fldChar w:fldCharType="begin"/>
            </w:r>
            <w:r>
              <w:rPr>
                <w:noProof/>
                <w:webHidden/>
              </w:rPr>
              <w:instrText xml:space="preserve"> PAGEREF _Toc421628389 \h </w:instrText>
            </w:r>
            <w:r>
              <w:rPr>
                <w:noProof/>
                <w:webHidden/>
              </w:rPr>
            </w:r>
            <w:r>
              <w:rPr>
                <w:noProof/>
                <w:webHidden/>
              </w:rPr>
              <w:fldChar w:fldCharType="separate"/>
            </w:r>
            <w:r>
              <w:rPr>
                <w:noProof/>
                <w:webHidden/>
              </w:rPr>
              <w:t>35</w:t>
            </w:r>
            <w:r>
              <w:rPr>
                <w:noProof/>
                <w:webHidden/>
              </w:rPr>
              <w:fldChar w:fldCharType="end"/>
            </w:r>
          </w:hyperlink>
        </w:p>
        <w:p w:rsidR="007C249D" w:rsidRDefault="007C249D">
          <w:pPr>
            <w:pStyle w:val="2a"/>
            <w:tabs>
              <w:tab w:val="right" w:leader="dot" w:pos="9912"/>
            </w:tabs>
            <w:rPr>
              <w:rFonts w:asciiTheme="minorHAnsi" w:eastAsiaTheme="minorEastAsia" w:hAnsiTheme="minorHAnsi" w:cstheme="minorBidi"/>
              <w:noProof/>
              <w:sz w:val="22"/>
              <w:szCs w:val="22"/>
            </w:rPr>
          </w:pPr>
          <w:hyperlink w:anchor="_Toc421628390" w:history="1">
            <w:r w:rsidRPr="003D3C7E">
              <w:rPr>
                <w:rStyle w:val="a7"/>
                <w:rFonts w:eastAsia="Arial Unicode MS"/>
                <w:noProof/>
              </w:rPr>
              <w:t>ТЕХНИЧЕСКОЕ ПРЕДЛОЖЕНИЕ (Форма 3.)</w:t>
            </w:r>
            <w:r>
              <w:rPr>
                <w:noProof/>
                <w:webHidden/>
              </w:rPr>
              <w:tab/>
            </w:r>
            <w:r>
              <w:rPr>
                <w:noProof/>
                <w:webHidden/>
              </w:rPr>
              <w:fldChar w:fldCharType="begin"/>
            </w:r>
            <w:r>
              <w:rPr>
                <w:noProof/>
                <w:webHidden/>
              </w:rPr>
              <w:instrText xml:space="preserve"> PAGEREF _Toc421628390 \h </w:instrText>
            </w:r>
            <w:r>
              <w:rPr>
                <w:noProof/>
                <w:webHidden/>
              </w:rPr>
            </w:r>
            <w:r>
              <w:rPr>
                <w:noProof/>
                <w:webHidden/>
              </w:rPr>
              <w:fldChar w:fldCharType="separate"/>
            </w:r>
            <w:r>
              <w:rPr>
                <w:noProof/>
                <w:webHidden/>
              </w:rPr>
              <w:t>45</w:t>
            </w:r>
            <w:r>
              <w:rPr>
                <w:noProof/>
                <w:webHidden/>
              </w:rPr>
              <w:fldChar w:fldCharType="end"/>
            </w:r>
          </w:hyperlink>
        </w:p>
        <w:p w:rsidR="007C249D" w:rsidRDefault="007C249D">
          <w:pPr>
            <w:pStyle w:val="2a"/>
            <w:tabs>
              <w:tab w:val="right" w:leader="dot" w:pos="9912"/>
            </w:tabs>
            <w:rPr>
              <w:rFonts w:asciiTheme="minorHAnsi" w:eastAsiaTheme="minorEastAsia" w:hAnsiTheme="minorHAnsi" w:cstheme="minorBidi"/>
              <w:noProof/>
              <w:sz w:val="22"/>
              <w:szCs w:val="22"/>
            </w:rPr>
          </w:pPr>
          <w:hyperlink w:anchor="_Toc421628391" w:history="1">
            <w:r w:rsidRPr="003D3C7E">
              <w:rPr>
                <w:rStyle w:val="a7"/>
                <w:rFonts w:eastAsia="Arial Unicode MS"/>
                <w:noProof/>
              </w:rPr>
              <w:t>СПРАВКА ОБ ОПЫТЕ ВЫПОЛНЕНИЯ ДОГОВОРОВ (Форма 4.)</w:t>
            </w:r>
            <w:r>
              <w:rPr>
                <w:noProof/>
                <w:webHidden/>
              </w:rPr>
              <w:tab/>
            </w:r>
            <w:r>
              <w:rPr>
                <w:noProof/>
                <w:webHidden/>
              </w:rPr>
              <w:fldChar w:fldCharType="begin"/>
            </w:r>
            <w:r>
              <w:rPr>
                <w:noProof/>
                <w:webHidden/>
              </w:rPr>
              <w:instrText xml:space="preserve"> PAGEREF _Toc421628391 \h </w:instrText>
            </w:r>
            <w:r>
              <w:rPr>
                <w:noProof/>
                <w:webHidden/>
              </w:rPr>
            </w:r>
            <w:r>
              <w:rPr>
                <w:noProof/>
                <w:webHidden/>
              </w:rPr>
              <w:fldChar w:fldCharType="separate"/>
            </w:r>
            <w:r>
              <w:rPr>
                <w:noProof/>
                <w:webHidden/>
              </w:rPr>
              <w:t>46</w:t>
            </w:r>
            <w:r>
              <w:rPr>
                <w:noProof/>
                <w:webHidden/>
              </w:rPr>
              <w:fldChar w:fldCharType="end"/>
            </w:r>
          </w:hyperlink>
        </w:p>
        <w:p w:rsidR="007C249D" w:rsidRDefault="007C249D">
          <w:pPr>
            <w:pStyle w:val="1f5"/>
            <w:tabs>
              <w:tab w:val="right" w:leader="dot" w:pos="9912"/>
            </w:tabs>
            <w:rPr>
              <w:rFonts w:asciiTheme="minorHAnsi" w:eastAsiaTheme="minorEastAsia" w:hAnsiTheme="minorHAnsi" w:cstheme="minorBidi"/>
              <w:noProof/>
              <w:sz w:val="22"/>
              <w:szCs w:val="22"/>
            </w:rPr>
          </w:pPr>
          <w:hyperlink w:anchor="_Toc421628392" w:history="1">
            <w:r w:rsidRPr="003D3C7E">
              <w:rPr>
                <w:rStyle w:val="a7"/>
                <w:rFonts w:eastAsia="Arial Unicode MS"/>
                <w:b/>
                <w:iCs/>
                <w:noProof/>
              </w:rPr>
              <w:t>ЧАСТЬ 2 «ПРОЕКТ ДОГОВОРА»</w:t>
            </w:r>
            <w:r>
              <w:rPr>
                <w:noProof/>
                <w:webHidden/>
              </w:rPr>
              <w:tab/>
            </w:r>
            <w:r>
              <w:rPr>
                <w:noProof/>
                <w:webHidden/>
              </w:rPr>
              <w:fldChar w:fldCharType="begin"/>
            </w:r>
            <w:r>
              <w:rPr>
                <w:noProof/>
                <w:webHidden/>
              </w:rPr>
              <w:instrText xml:space="preserve"> PAGEREF _Toc421628392 \h </w:instrText>
            </w:r>
            <w:r>
              <w:rPr>
                <w:noProof/>
                <w:webHidden/>
              </w:rPr>
            </w:r>
            <w:r>
              <w:rPr>
                <w:noProof/>
                <w:webHidden/>
              </w:rPr>
              <w:fldChar w:fldCharType="separate"/>
            </w:r>
            <w:r>
              <w:rPr>
                <w:noProof/>
                <w:webHidden/>
              </w:rPr>
              <w:t>50</w:t>
            </w:r>
            <w:r>
              <w:rPr>
                <w:noProof/>
                <w:webHidden/>
              </w:rPr>
              <w:fldChar w:fldCharType="end"/>
            </w:r>
          </w:hyperlink>
        </w:p>
        <w:p w:rsidR="00194B2B" w:rsidRDefault="00100CF2">
          <w:pPr>
            <w:keepNext/>
          </w:pPr>
          <w:r>
            <w:fldChar w:fldCharType="end"/>
          </w:r>
        </w:p>
      </w:sdtContent>
    </w:sdt>
    <w:p w:rsidR="00194B2B" w:rsidRDefault="00194B2B">
      <w:pPr>
        <w:sectPr w:rsidR="00194B2B">
          <w:pgSz w:w="11907" w:h="16840"/>
          <w:pgMar w:top="1134" w:right="567" w:bottom="1134" w:left="1418" w:header="709" w:footer="624" w:gutter="0"/>
          <w:cols w:space="720"/>
        </w:sectPr>
      </w:pPr>
    </w:p>
    <w:p w:rsidR="00194B2B" w:rsidRDefault="00100CF2" w:rsidP="00100CF2">
      <w:pPr>
        <w:pStyle w:val="10"/>
        <w:numPr>
          <w:ilvl w:val="1"/>
          <w:numId w:val="11"/>
        </w:numPr>
        <w:tabs>
          <w:tab w:val="num" w:pos="1134"/>
        </w:tabs>
        <w:ind w:left="0" w:firstLine="0"/>
        <w:jc w:val="center"/>
        <w:rPr>
          <w:szCs w:val="28"/>
        </w:rPr>
      </w:pPr>
      <w:bookmarkStart w:id="3" w:name="_Toc355094827"/>
      <w:bookmarkStart w:id="4" w:name="_Toc390262778"/>
      <w:bookmarkStart w:id="5" w:name="_Ref317259002"/>
      <w:bookmarkStart w:id="6" w:name="_Toc421628374"/>
      <w:r>
        <w:rPr>
          <w:szCs w:val="28"/>
        </w:rPr>
        <w:lastRenderedPageBreak/>
        <w:t>ТЕРМИНЫ И ОПРЕДЕЛЕНИЯ</w:t>
      </w:r>
      <w:bookmarkEnd w:id="3"/>
      <w:bookmarkEnd w:id="4"/>
      <w:bookmarkEnd w:id="5"/>
      <w:bookmarkEnd w:id="6"/>
    </w:p>
    <w:p w:rsidR="00194B2B" w:rsidRDefault="00100CF2">
      <w:pPr>
        <w:keepNext/>
        <w:jc w:val="both"/>
        <w:rPr>
          <w:szCs w:val="28"/>
        </w:rPr>
      </w:pPr>
      <w:r>
        <w:rPr>
          <w:b/>
          <w:szCs w:val="28"/>
        </w:rPr>
        <w:t>Заказчик</w:t>
      </w:r>
      <w:r>
        <w:rPr>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Pr>
          <w:szCs w:val="28"/>
        </w:rPr>
        <w:t>5</w:t>
      </w:r>
      <w:r>
        <w:fldChar w:fldCharType="end"/>
      </w:r>
      <w:r>
        <w:rPr>
          <w:szCs w:val="28"/>
        </w:rPr>
        <w:t xml:space="preserve"> раздела </w:t>
      </w:r>
      <w:r>
        <w:fldChar w:fldCharType="begin"/>
      </w:r>
      <w:r>
        <w:instrText xml:space="preserve"> REF _Ref317250097 \r \h  \* MERGEFORMAT </w:instrText>
      </w:r>
      <w:r>
        <w:fldChar w:fldCharType="separate"/>
      </w:r>
      <w:r>
        <w:rPr>
          <w:szCs w:val="28"/>
        </w:rPr>
        <w:t>5</w:t>
      </w:r>
      <w:r>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94B2B" w:rsidRDefault="00100CF2">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94B2B" w:rsidRDefault="00100CF2">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94B2B" w:rsidRDefault="00100CF2">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94B2B" w:rsidRDefault="00100CF2">
      <w:pPr>
        <w:keepNext/>
        <w:jc w:val="both"/>
        <w:rPr>
          <w:szCs w:val="28"/>
        </w:rPr>
      </w:pPr>
      <w:r>
        <w:rPr>
          <w:b/>
          <w:szCs w:val="28"/>
        </w:rPr>
        <w:t>Начальная (максимальная) цена договора</w:t>
      </w:r>
      <w:r>
        <w:rPr>
          <w:szCs w:val="28"/>
        </w:rPr>
        <w:t xml:space="preserve"> – указанная в пункте </w:t>
      </w:r>
      <w:r>
        <w:fldChar w:fldCharType="begin"/>
      </w:r>
      <w:r>
        <w:instrText xml:space="preserve"> REF _Ref317250440 \r \h  \* MERGEFORMAT </w:instrText>
      </w:r>
      <w:r>
        <w:fldChar w:fldCharType="separate"/>
      </w:r>
      <w:r>
        <w:rPr>
          <w:szCs w:val="28"/>
        </w:rPr>
        <w:t>8</w:t>
      </w:r>
      <w:r>
        <w:fldChar w:fldCharType="end"/>
      </w:r>
      <w:r>
        <w:rPr>
          <w:szCs w:val="28"/>
        </w:rPr>
        <w:t xml:space="preserve"> раздела </w:t>
      </w:r>
      <w:r>
        <w:fldChar w:fldCharType="begin"/>
      </w:r>
      <w:r>
        <w:instrText xml:space="preserve"> REF _Ref317250449 \r \h  \* MERGEFORMAT </w:instrText>
      </w:r>
      <w:r>
        <w:fldChar w:fldCharType="separate"/>
      </w:r>
      <w:r>
        <w:rPr>
          <w:szCs w:val="28"/>
        </w:rPr>
        <w:t>5</w:t>
      </w:r>
      <w:r>
        <w:fldChar w:fldCharType="end"/>
      </w:r>
      <w:r>
        <w:rPr>
          <w:szCs w:val="28"/>
        </w:rPr>
        <w:t xml:space="preserve"> «Информационная карта запроса цен», предельно допустимая цена договора.</w:t>
      </w:r>
    </w:p>
    <w:p w:rsidR="00194B2B" w:rsidRDefault="00100CF2">
      <w:pPr>
        <w:keepNext/>
        <w:jc w:val="both"/>
        <w:rPr>
          <w:szCs w:val="28"/>
        </w:rPr>
      </w:pPr>
      <w:r>
        <w:rPr>
          <w:b/>
          <w:szCs w:val="28"/>
        </w:rPr>
        <w:t>Организатор запроса цен</w:t>
      </w:r>
      <w:r>
        <w:rPr>
          <w:szCs w:val="28"/>
        </w:rPr>
        <w:t xml:space="preserve"> – организация, указанная в пункте </w:t>
      </w:r>
      <w:r>
        <w:fldChar w:fldCharType="begin"/>
      </w:r>
      <w:r>
        <w:instrText xml:space="preserve"> REF _Ref317250471 \r \h  \* MERGEFORMAT </w:instrText>
      </w:r>
      <w:r>
        <w:fldChar w:fldCharType="separate"/>
      </w:r>
      <w:r>
        <w:rPr>
          <w:szCs w:val="28"/>
        </w:rPr>
        <w:t>6</w:t>
      </w:r>
      <w:r>
        <w:fldChar w:fldCharType="end"/>
      </w:r>
      <w:r>
        <w:rPr>
          <w:szCs w:val="28"/>
        </w:rPr>
        <w:t xml:space="preserve"> раздела </w:t>
      </w:r>
      <w:r>
        <w:fldChar w:fldCharType="begin"/>
      </w:r>
      <w:r>
        <w:instrText xml:space="preserve"> REF _Ref317250478 \r \h  \* MERGEFORMAT </w:instrText>
      </w:r>
      <w:r>
        <w:fldChar w:fldCharType="separate"/>
      </w:r>
      <w:r>
        <w:rPr>
          <w:szCs w:val="28"/>
        </w:rPr>
        <w:t>5</w:t>
      </w:r>
      <w:r>
        <w:fldChar w:fldCharType="end"/>
      </w:r>
      <w:r>
        <w:rPr>
          <w:szCs w:val="28"/>
        </w:rPr>
        <w:t xml:space="preserve"> «Информационная карта запроса цен», непосредственно выполняющая действия по проведению запроса цен.</w:t>
      </w:r>
    </w:p>
    <w:p w:rsidR="00194B2B" w:rsidRDefault="00100CF2">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194B2B" w:rsidRDefault="00100CF2">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94B2B" w:rsidRDefault="00100CF2">
      <w:pPr>
        <w:keepNext/>
        <w:jc w:val="both"/>
        <w:rPr>
          <w:szCs w:val="28"/>
        </w:rPr>
      </w:pPr>
      <w:r>
        <w:rPr>
          <w:b/>
          <w:szCs w:val="28"/>
        </w:rPr>
        <w:t>Подрядчик</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94B2B" w:rsidRDefault="00100CF2">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194B2B" w:rsidRDefault="00100CF2">
      <w:pPr>
        <w:keepNext/>
        <w:jc w:val="both"/>
        <w:rPr>
          <w:bCs/>
          <w:szCs w:val="28"/>
        </w:rPr>
      </w:pPr>
      <w:proofErr w:type="gramStart"/>
      <w:r>
        <w:rPr>
          <w:b/>
          <w:szCs w:val="28"/>
        </w:rPr>
        <w:t>Участник запроса цен</w:t>
      </w:r>
      <w:r>
        <w:rPr>
          <w:szCs w:val="28"/>
        </w:rPr>
        <w:t xml:space="preserve"> –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Pr>
          <w:szCs w:val="28"/>
        </w:rPr>
        <w:t xml:space="preserve"> участие в запросе цен. </w:t>
      </w:r>
      <w:proofErr w:type="gramStart"/>
      <w:r>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7"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7"/>
    <w:p w:rsidR="00194B2B" w:rsidRDefault="00100CF2">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194B2B" w:rsidRDefault="00100CF2">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194B2B" w:rsidRDefault="00100CF2">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94B2B" w:rsidRDefault="00100CF2">
      <w:pPr>
        <w:pStyle w:val="10"/>
        <w:numPr>
          <w:ilvl w:val="0"/>
          <w:numId w:val="0"/>
        </w:numPr>
        <w:tabs>
          <w:tab w:val="left" w:pos="708"/>
        </w:tabs>
        <w:jc w:val="left"/>
        <w:rPr>
          <w:b/>
          <w:szCs w:val="28"/>
        </w:rPr>
      </w:pPr>
      <w:bookmarkStart w:id="8" w:name="_Toc355094828"/>
      <w:bookmarkStart w:id="9" w:name="_Toc390262779"/>
      <w:bookmarkStart w:id="10" w:name="_Toc314731698"/>
      <w:bookmarkStart w:id="11" w:name="_Toc421628375"/>
      <w:r>
        <w:rPr>
          <w:b/>
          <w:szCs w:val="28"/>
        </w:rPr>
        <w:t>СОКРАЩЕНИЯ</w:t>
      </w:r>
      <w:bookmarkEnd w:id="8"/>
      <w:bookmarkEnd w:id="9"/>
      <w:bookmarkEnd w:id="10"/>
      <w:bookmarkEnd w:id="11"/>
    </w:p>
    <w:p w:rsidR="00194B2B" w:rsidRDefault="00100CF2">
      <w:pPr>
        <w:keepNext/>
        <w:jc w:val="both"/>
        <w:rPr>
          <w:szCs w:val="28"/>
        </w:rPr>
      </w:pPr>
      <w:r>
        <w:rPr>
          <w:szCs w:val="28"/>
        </w:rPr>
        <w:t>АЭС — атомная электростанция.</w:t>
      </w:r>
    </w:p>
    <w:p w:rsidR="00194B2B" w:rsidRDefault="00100CF2">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194B2B" w:rsidRDefault="00100CF2">
      <w:pPr>
        <w:keepNext/>
        <w:jc w:val="both"/>
        <w:rPr>
          <w:szCs w:val="28"/>
        </w:rPr>
      </w:pPr>
      <w:r>
        <w:rPr>
          <w:szCs w:val="28"/>
        </w:rPr>
        <w:t>ДЗО — дочерние либо зависимые общества.</w:t>
      </w:r>
    </w:p>
    <w:p w:rsidR="00194B2B" w:rsidRDefault="00100CF2">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instrText xml:space="preserve"> REF _Ref320260537 \r \h  \* MERGEFORMAT </w:instrText>
      </w:r>
      <w:r>
        <w:fldChar w:fldCharType="separate"/>
      </w:r>
      <w:r>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194B2B" w:rsidRDefault="00100CF2">
      <w:pPr>
        <w:keepNext/>
        <w:jc w:val="both"/>
        <w:rPr>
          <w:szCs w:val="28"/>
        </w:rPr>
      </w:pPr>
      <w:r>
        <w:rPr>
          <w:szCs w:val="28"/>
        </w:rPr>
        <w:t>НДС — налог на добавленную стоимость.</w:t>
      </w:r>
    </w:p>
    <w:p w:rsidR="00194B2B" w:rsidRDefault="00100CF2">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194B2B" w:rsidRDefault="00100CF2">
      <w:pPr>
        <w:keepNext/>
        <w:jc w:val="both"/>
        <w:rPr>
          <w:szCs w:val="28"/>
        </w:rPr>
      </w:pPr>
      <w:r>
        <w:rPr>
          <w:szCs w:val="28"/>
        </w:rPr>
        <w:t>ЭТП — электронная торговая площадка.</w:t>
      </w:r>
    </w:p>
    <w:p w:rsidR="00194B2B" w:rsidRDefault="00100CF2">
      <w:pPr>
        <w:keepNext/>
        <w:jc w:val="both"/>
        <w:rPr>
          <w:szCs w:val="28"/>
        </w:rPr>
      </w:pPr>
      <w:r>
        <w:rPr>
          <w:szCs w:val="28"/>
        </w:rPr>
        <w:t>ЭП — электронная подпись.</w:t>
      </w:r>
    </w:p>
    <w:p w:rsidR="00194B2B" w:rsidRDefault="00100CF2">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194B2B" w:rsidRDefault="00194B2B">
      <w:pPr>
        <w:keepNext/>
        <w:spacing w:after="120"/>
        <w:jc w:val="both"/>
      </w:pPr>
    </w:p>
    <w:p w:rsidR="00194B2B" w:rsidRDefault="00100CF2">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194B2B" w:rsidRDefault="00100CF2">
      <w:pPr>
        <w:keepNext/>
        <w:spacing w:after="120"/>
        <w:jc w:val="both"/>
      </w:pPr>
      <w:r>
        <w:br w:type="page"/>
      </w:r>
    </w:p>
    <w:p w:rsidR="00194B2B" w:rsidRDefault="00100CF2" w:rsidP="00100CF2">
      <w:pPr>
        <w:pStyle w:val="10"/>
        <w:numPr>
          <w:ilvl w:val="1"/>
          <w:numId w:val="11"/>
        </w:numPr>
        <w:tabs>
          <w:tab w:val="num" w:pos="1134"/>
        </w:tabs>
        <w:ind w:left="0" w:firstLine="0"/>
        <w:jc w:val="left"/>
        <w:rPr>
          <w:b/>
          <w:szCs w:val="28"/>
        </w:rPr>
      </w:pPr>
      <w:bookmarkStart w:id="12" w:name="_Toc355094829"/>
      <w:bookmarkStart w:id="13" w:name="_Toc390262780"/>
      <w:bookmarkStart w:id="14" w:name="_Toc421628376"/>
      <w:r>
        <w:rPr>
          <w:szCs w:val="28"/>
        </w:rPr>
        <w:lastRenderedPageBreak/>
        <w:t>ОБЩИЕ ПОЛОЖЕНИЯ.</w:t>
      </w:r>
      <w:bookmarkEnd w:id="12"/>
      <w:bookmarkEnd w:id="13"/>
      <w:bookmarkEnd w:id="14"/>
    </w:p>
    <w:p w:rsidR="00194B2B" w:rsidRDefault="00100CF2" w:rsidP="00100CF2">
      <w:pPr>
        <w:pStyle w:val="ab"/>
        <w:keepNext/>
        <w:numPr>
          <w:ilvl w:val="1"/>
          <w:numId w:val="12"/>
        </w:numPr>
        <w:tabs>
          <w:tab w:val="num" w:pos="1418"/>
        </w:tabs>
        <w:ind w:left="0" w:firstLine="709"/>
        <w:jc w:val="both"/>
        <w:rPr>
          <w:szCs w:val="28"/>
        </w:rPr>
      </w:pPr>
      <w:bookmarkStart w:id="15" w:name="_Ref126000848"/>
      <w:r>
        <w:rPr>
          <w:szCs w:val="28"/>
        </w:rPr>
        <w:t xml:space="preserve">Открытый запрос цен </w:t>
      </w:r>
      <w:bookmarkEnd w:id="15"/>
      <w:r>
        <w:rPr>
          <w:szCs w:val="28"/>
        </w:rPr>
        <w:t>в электронной форме на право заключения договора на поставку товаров, выполнение работ или оказание услуг.</w:t>
      </w:r>
    </w:p>
    <w:p w:rsidR="00194B2B" w:rsidRDefault="00100CF2">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fldChar w:fldCharType="begin"/>
      </w:r>
      <w:r>
        <w:instrText xml:space="preserve"> REF _Ref317250534 \r \h  \* MERGEFORMAT </w:instrText>
      </w:r>
      <w:r>
        <w:fldChar w:fldCharType="separate"/>
      </w:r>
      <w:r>
        <w:rPr>
          <w:spacing w:val="-6"/>
          <w:szCs w:val="28"/>
        </w:rPr>
        <w:t>7</w:t>
      </w:r>
      <w:r>
        <w:fldChar w:fldCharType="end"/>
      </w:r>
      <w:r>
        <w:rPr>
          <w:szCs w:val="28"/>
        </w:rPr>
        <w:t xml:space="preserve"> раздела </w:t>
      </w:r>
      <w:r>
        <w:fldChar w:fldCharType="begin"/>
      </w:r>
      <w:r>
        <w:instrText xml:space="preserve"> REF _Ref317250543 \r \h  \* MERGEFORMAT </w:instrText>
      </w:r>
      <w:r>
        <w:fldChar w:fldCharType="separate"/>
      </w:r>
      <w:r>
        <w:rPr>
          <w:szCs w:val="28"/>
        </w:rPr>
        <w:t>5</w:t>
      </w:r>
      <w:r>
        <w:fldChar w:fldCharType="end"/>
      </w:r>
      <w:r>
        <w:rPr>
          <w:szCs w:val="28"/>
        </w:rPr>
        <w:t xml:space="preserve"> «Информационная карта запроса цен».</w:t>
      </w:r>
    </w:p>
    <w:p w:rsidR="00194B2B" w:rsidRDefault="00100CF2" w:rsidP="00100CF2">
      <w:pPr>
        <w:pStyle w:val="ab"/>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C249D">
        <w:rPr>
          <w:rStyle w:val="afffb"/>
          <w:b w:val="0"/>
          <w:i w:val="0"/>
          <w:szCs w:val="28"/>
          <w:shd w:val="clear" w:color="auto" w:fill="auto"/>
        </w:rPr>
        <w:t>Томе 2 «ТЕХНИЧЕСКАЯ ЧАСТЬ».</w:t>
      </w:r>
      <w:r>
        <w:rPr>
          <w:szCs w:val="28"/>
        </w:rPr>
        <w:t xml:space="preserve"> Проект договора, который будет заключен по результатам запроса цен, приведен в</w:t>
      </w:r>
      <w:r>
        <w:rPr>
          <w:iCs/>
        </w:rPr>
        <w:t xml:space="preserve"> </w:t>
      </w:r>
      <w:r w:rsidRPr="007C249D">
        <w:rPr>
          <w:rStyle w:val="afffb"/>
          <w:b w:val="0"/>
          <w:i w:val="0"/>
          <w:szCs w:val="28"/>
          <w:shd w:val="clear" w:color="auto" w:fill="auto"/>
        </w:rPr>
        <w:t>Части 2 Тома 1</w:t>
      </w:r>
      <w:r>
        <w:rPr>
          <w:szCs w:val="28"/>
        </w:rPr>
        <w:t>. Предложение частичной поставки товара, выполнения работ, оказания услуг не</w:t>
      </w:r>
      <w:r>
        <w:rPr>
          <w:szCs w:val="28"/>
          <w:lang w:val="en-US"/>
        </w:rPr>
        <w:t> </w:t>
      </w:r>
      <w:r>
        <w:rPr>
          <w:szCs w:val="28"/>
        </w:rPr>
        <w:t>допускается.</w:t>
      </w:r>
    </w:p>
    <w:p w:rsidR="00194B2B" w:rsidRDefault="00100CF2" w:rsidP="00100CF2">
      <w:pPr>
        <w:pStyle w:val="ab"/>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instrText xml:space="preserve"> REF _Ref320260537 \r \h  \* MERGEFORMAT </w:instrText>
      </w:r>
      <w:r>
        <w:fldChar w:fldCharType="separate"/>
      </w:r>
      <w:r>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194B2B" w:rsidRDefault="00100CF2" w:rsidP="00100CF2">
      <w:pPr>
        <w:pStyle w:val="ab"/>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194B2B" w:rsidRDefault="00100CF2" w:rsidP="00100CF2">
      <w:pPr>
        <w:pStyle w:val="ab"/>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94B2B" w:rsidRDefault="00100CF2" w:rsidP="00100CF2">
      <w:pPr>
        <w:pStyle w:val="ab"/>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194B2B" w:rsidRDefault="00100CF2" w:rsidP="00100CF2">
      <w:pPr>
        <w:pStyle w:val="ab"/>
        <w:keepNext/>
        <w:numPr>
          <w:ilvl w:val="1"/>
          <w:numId w:val="12"/>
        </w:numPr>
        <w:tabs>
          <w:tab w:val="num" w:pos="1418"/>
        </w:tabs>
        <w:ind w:left="0" w:firstLine="709"/>
        <w:jc w:val="both"/>
        <w:rPr>
          <w:szCs w:val="28"/>
        </w:rPr>
      </w:pPr>
      <w:proofErr w:type="gramStart"/>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94B2B" w:rsidRDefault="00100CF2" w:rsidP="00100CF2">
      <w:pPr>
        <w:pStyle w:val="ab"/>
        <w:keepNext/>
        <w:numPr>
          <w:ilvl w:val="1"/>
          <w:numId w:val="12"/>
        </w:numPr>
        <w:tabs>
          <w:tab w:val="num" w:pos="1418"/>
        </w:tabs>
        <w:ind w:left="0" w:firstLine="709"/>
        <w:jc w:val="both"/>
        <w:rPr>
          <w:szCs w:val="28"/>
        </w:rPr>
      </w:pPr>
      <w:bookmarkStart w:id="16" w:name="_Ref388966965"/>
      <w:bookmarkStart w:id="17" w:name="_Ref317172396"/>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6"/>
      <w:bookmarkEnd w:id="17"/>
      <w:r>
        <w:rPr>
          <w:szCs w:val="28"/>
        </w:rPr>
        <w:t xml:space="preserve"> </w:t>
      </w:r>
    </w:p>
    <w:p w:rsidR="00194B2B" w:rsidRDefault="00100CF2" w:rsidP="00100CF2">
      <w:pPr>
        <w:keepNext/>
        <w:numPr>
          <w:ilvl w:val="0"/>
          <w:numId w:val="14"/>
        </w:numPr>
        <w:tabs>
          <w:tab w:val="left" w:pos="0"/>
          <w:tab w:val="left" w:pos="1418"/>
        </w:tabs>
        <w:ind w:left="0" w:firstLine="709"/>
        <w:jc w:val="both"/>
        <w:rPr>
          <w:szCs w:val="28"/>
        </w:rPr>
      </w:pPr>
      <w:bookmarkStart w:id="18"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8"/>
    </w:p>
    <w:p w:rsidR="00194B2B" w:rsidRDefault="00100CF2" w:rsidP="00100CF2">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94B2B" w:rsidRDefault="00100CF2" w:rsidP="00100CF2">
      <w:pPr>
        <w:pStyle w:val="ab"/>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Pr>
          <w:szCs w:val="28"/>
        </w:rPr>
        <w:t>2.11</w:t>
      </w:r>
      <w:r>
        <w:rPr>
          <w:szCs w:val="28"/>
        </w:rPr>
        <w:fldChar w:fldCharType="end"/>
      </w:r>
      <w:r>
        <w:rPr>
          <w:szCs w:val="28"/>
        </w:rPr>
        <w:t>.</w:t>
      </w:r>
    </w:p>
    <w:p w:rsidR="00194B2B" w:rsidRDefault="00100CF2" w:rsidP="00100CF2">
      <w:pPr>
        <w:pStyle w:val="ab"/>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194B2B" w:rsidRDefault="00100CF2">
      <w:pPr>
        <w:pStyle w:val="ab"/>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194B2B" w:rsidRDefault="00100CF2">
      <w:pPr>
        <w:pStyle w:val="ab"/>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94B2B" w:rsidRDefault="00100CF2">
      <w:pPr>
        <w:pStyle w:val="ab"/>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94B2B" w:rsidRDefault="00100CF2" w:rsidP="00100CF2">
      <w:pPr>
        <w:pStyle w:val="ab"/>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194B2B" w:rsidRDefault="00100CF2" w:rsidP="00100CF2">
      <w:pPr>
        <w:pStyle w:val="ab"/>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fldChar w:fldCharType="begin"/>
      </w:r>
      <w:r>
        <w:instrText xml:space="preserve"> REF _Ref317250534 \r \h  \* MERGEFORMAT </w:instrText>
      </w:r>
      <w:r>
        <w:fldChar w:fldCharType="separate"/>
      </w:r>
      <w:r>
        <w:rPr>
          <w:szCs w:val="28"/>
        </w:rPr>
        <w:t>7</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 Иные публикации указанных документов являются копиями. </w:t>
      </w:r>
    </w:p>
    <w:p w:rsidR="00194B2B" w:rsidRDefault="00100CF2" w:rsidP="00100CF2">
      <w:pPr>
        <w:pStyle w:val="ab"/>
        <w:keepNext/>
        <w:numPr>
          <w:ilvl w:val="1"/>
          <w:numId w:val="12"/>
        </w:numPr>
        <w:tabs>
          <w:tab w:val="num" w:pos="1418"/>
        </w:tabs>
        <w:ind w:left="0" w:firstLine="709"/>
        <w:jc w:val="both"/>
        <w:rPr>
          <w:szCs w:val="28"/>
        </w:rPr>
      </w:pPr>
      <w:bookmarkStart w:id="19"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rsidR="00194B2B" w:rsidRDefault="00100CF2" w:rsidP="00100CF2">
      <w:pPr>
        <w:pStyle w:val="10"/>
        <w:numPr>
          <w:ilvl w:val="1"/>
          <w:numId w:val="11"/>
        </w:numPr>
        <w:tabs>
          <w:tab w:val="num" w:pos="1134"/>
        </w:tabs>
        <w:ind w:left="0" w:firstLine="709"/>
        <w:jc w:val="both"/>
        <w:rPr>
          <w:szCs w:val="28"/>
        </w:rPr>
      </w:pPr>
      <w:r>
        <w:rPr>
          <w:iCs w:val="0"/>
        </w:rPr>
        <w:br w:type="page"/>
      </w: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Toc389491534"/>
      <w:bookmarkStart w:id="29" w:name="_Toc390262783"/>
      <w:bookmarkStart w:id="30" w:name="_Toc421628377"/>
      <w:bookmarkEnd w:id="20"/>
      <w:bookmarkEnd w:id="21"/>
      <w:bookmarkEnd w:id="22"/>
      <w:bookmarkEnd w:id="23"/>
      <w:bookmarkEnd w:id="24"/>
      <w:bookmarkEnd w:id="25"/>
      <w:bookmarkEnd w:id="26"/>
      <w:bookmarkEnd w:id="27"/>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8"/>
      <w:r>
        <w:rPr>
          <w:szCs w:val="28"/>
        </w:rPr>
        <w:t>ЦЕН</w:t>
      </w:r>
      <w:bookmarkEnd w:id="29"/>
      <w:bookmarkEnd w:id="30"/>
    </w:p>
    <w:p w:rsidR="00194B2B" w:rsidRDefault="00100CF2" w:rsidP="00100CF2">
      <w:pPr>
        <w:pStyle w:val="ab"/>
        <w:keepNext/>
        <w:numPr>
          <w:ilvl w:val="1"/>
          <w:numId w:val="15"/>
        </w:numPr>
        <w:tabs>
          <w:tab w:val="clear" w:pos="720"/>
          <w:tab w:val="left" w:pos="1418"/>
        </w:tabs>
        <w:ind w:left="0" w:firstLine="709"/>
        <w:jc w:val="both"/>
        <w:outlineLvl w:val="1"/>
        <w:rPr>
          <w:szCs w:val="28"/>
        </w:rPr>
      </w:pPr>
      <w:bookmarkStart w:id="31" w:name="_Toc389491535"/>
      <w:bookmarkStart w:id="32" w:name="_Ref317256490"/>
      <w:bookmarkStart w:id="33" w:name="_Ref317256436"/>
      <w:bookmarkStart w:id="34" w:name="_Ref317255509"/>
      <w:bookmarkStart w:id="35" w:name="_Ref317251769"/>
      <w:bookmarkStart w:id="36" w:name="_Toc390262784"/>
      <w:bookmarkStart w:id="37" w:name="_Ref271038689"/>
      <w:bookmarkStart w:id="38" w:name="_Toc421628378"/>
      <w:r>
        <w:rPr>
          <w:szCs w:val="28"/>
        </w:rPr>
        <w:t xml:space="preserve">Требования к участникам запроса </w:t>
      </w:r>
      <w:bookmarkEnd w:id="31"/>
      <w:bookmarkEnd w:id="32"/>
      <w:bookmarkEnd w:id="33"/>
      <w:bookmarkEnd w:id="34"/>
      <w:bookmarkEnd w:id="35"/>
      <w:r>
        <w:rPr>
          <w:szCs w:val="28"/>
        </w:rPr>
        <w:t>цен</w:t>
      </w:r>
      <w:bookmarkEnd w:id="36"/>
      <w:bookmarkEnd w:id="38"/>
    </w:p>
    <w:p w:rsidR="00194B2B" w:rsidRDefault="00100CF2" w:rsidP="00100CF2">
      <w:pPr>
        <w:keepNext/>
        <w:numPr>
          <w:ilvl w:val="2"/>
          <w:numId w:val="15"/>
        </w:numPr>
        <w:tabs>
          <w:tab w:val="clear" w:pos="720"/>
          <w:tab w:val="num" w:pos="0"/>
          <w:tab w:val="left" w:pos="1418"/>
        </w:tabs>
        <w:ind w:left="0" w:firstLine="709"/>
        <w:jc w:val="both"/>
        <w:rPr>
          <w:szCs w:val="28"/>
        </w:rPr>
      </w:pPr>
      <w:bookmarkStart w:id="39"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9"/>
    </w:p>
    <w:p w:rsidR="00194B2B" w:rsidRDefault="00100CF2" w:rsidP="00100CF2">
      <w:pPr>
        <w:keepNext/>
        <w:numPr>
          <w:ilvl w:val="3"/>
          <w:numId w:val="15"/>
        </w:numPr>
        <w:tabs>
          <w:tab w:val="clear" w:pos="1080"/>
          <w:tab w:val="left" w:pos="1418"/>
          <w:tab w:val="num" w:pos="1701"/>
        </w:tabs>
        <w:ind w:left="0" w:firstLine="709"/>
        <w:jc w:val="both"/>
        <w:rPr>
          <w:szCs w:val="28"/>
        </w:rPr>
      </w:pPr>
      <w:bookmarkStart w:id="40"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194B2B" w:rsidRDefault="00100CF2" w:rsidP="00100CF2">
      <w:pPr>
        <w:keepNext/>
        <w:numPr>
          <w:ilvl w:val="3"/>
          <w:numId w:val="15"/>
        </w:numPr>
        <w:tabs>
          <w:tab w:val="clear" w:pos="1080"/>
          <w:tab w:val="left" w:pos="1418"/>
          <w:tab w:val="num" w:pos="1701"/>
        </w:tabs>
        <w:ind w:left="0" w:firstLine="709"/>
        <w:jc w:val="both"/>
        <w:rPr>
          <w:szCs w:val="28"/>
        </w:rPr>
      </w:pPr>
      <w:bookmarkStart w:id="41"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1"/>
    </w:p>
    <w:p w:rsidR="00194B2B" w:rsidRDefault="00100CF2" w:rsidP="00100CF2">
      <w:pPr>
        <w:keepNext/>
        <w:numPr>
          <w:ilvl w:val="3"/>
          <w:numId w:val="15"/>
        </w:numPr>
        <w:tabs>
          <w:tab w:val="clear" w:pos="1080"/>
          <w:tab w:val="left" w:pos="1418"/>
          <w:tab w:val="num" w:pos="1701"/>
        </w:tabs>
        <w:ind w:left="0" w:firstLine="709"/>
        <w:jc w:val="both"/>
        <w:rPr>
          <w:szCs w:val="28"/>
        </w:rPr>
      </w:pPr>
      <w:bookmarkStart w:id="42"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instrText xml:space="preserve"> REF _Ref317250960 \r \h  \* MERGEFORMAT </w:instrText>
      </w:r>
      <w:r>
        <w:fldChar w:fldCharType="separate"/>
      </w:r>
      <w:r>
        <w:rPr>
          <w:szCs w:val="28"/>
        </w:rPr>
        <w:t>5</w:t>
      </w:r>
      <w:r>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94B2B" w:rsidRDefault="00100CF2" w:rsidP="00100CF2">
      <w:pPr>
        <w:keepNext/>
        <w:numPr>
          <w:ilvl w:val="3"/>
          <w:numId w:val="15"/>
        </w:numPr>
        <w:tabs>
          <w:tab w:val="clear" w:pos="1080"/>
          <w:tab w:val="left" w:pos="1418"/>
          <w:tab w:val="num" w:pos="1701"/>
        </w:tabs>
        <w:ind w:left="0" w:firstLine="709"/>
        <w:jc w:val="both"/>
        <w:rPr>
          <w:szCs w:val="28"/>
        </w:rPr>
      </w:pPr>
      <w:bookmarkStart w:id="43" w:name="_Ref357679270"/>
      <w:bookmarkStart w:id="44"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3"/>
      <w:r>
        <w:t>;</w:t>
      </w:r>
      <w:bookmarkEnd w:id="42"/>
      <w:bookmarkEnd w:id="44"/>
    </w:p>
    <w:p w:rsidR="00194B2B" w:rsidRDefault="00100CF2" w:rsidP="00100CF2">
      <w:pPr>
        <w:keepNext/>
        <w:numPr>
          <w:ilvl w:val="2"/>
          <w:numId w:val="15"/>
        </w:numPr>
        <w:tabs>
          <w:tab w:val="clear" w:pos="720"/>
          <w:tab w:val="num" w:pos="0"/>
          <w:tab w:val="left" w:pos="1418"/>
        </w:tabs>
        <w:ind w:left="0" w:firstLine="709"/>
        <w:jc w:val="both"/>
        <w:rPr>
          <w:szCs w:val="28"/>
        </w:rPr>
      </w:pPr>
      <w:bookmarkStart w:id="45"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instrText xml:space="preserve"> REF _Ref317251687 \r \h  \* MERGEFORMAT </w:instrText>
      </w:r>
      <w:r>
        <w:fldChar w:fldCharType="separate"/>
      </w:r>
      <w:r>
        <w:rPr>
          <w:szCs w:val="28"/>
        </w:rPr>
        <w:t>5</w:t>
      </w:r>
      <w:r>
        <w:fldChar w:fldCharType="end"/>
      </w:r>
      <w:r>
        <w:rPr>
          <w:szCs w:val="28"/>
        </w:rPr>
        <w:t xml:space="preserve"> «Информационная карта запроса цен».</w:t>
      </w:r>
      <w:bookmarkEnd w:id="45"/>
    </w:p>
    <w:p w:rsidR="00194B2B" w:rsidRDefault="00100CF2" w:rsidP="00100CF2">
      <w:pPr>
        <w:pStyle w:val="ab"/>
        <w:keepNext/>
        <w:numPr>
          <w:ilvl w:val="1"/>
          <w:numId w:val="15"/>
        </w:numPr>
        <w:tabs>
          <w:tab w:val="clear" w:pos="720"/>
          <w:tab w:val="left" w:pos="1418"/>
        </w:tabs>
        <w:ind w:left="0" w:firstLine="709"/>
        <w:jc w:val="both"/>
        <w:outlineLvl w:val="1"/>
        <w:rPr>
          <w:szCs w:val="28"/>
        </w:rPr>
      </w:pPr>
      <w:bookmarkStart w:id="46" w:name="_Toc389491536"/>
      <w:bookmarkStart w:id="47" w:name="_Ref317256545"/>
      <w:bookmarkStart w:id="48" w:name="_Ref317253328"/>
      <w:bookmarkStart w:id="49" w:name="_Toc390262785"/>
      <w:bookmarkStart w:id="50" w:name="_Toc421628379"/>
      <w:r>
        <w:rPr>
          <w:szCs w:val="28"/>
        </w:rPr>
        <w:t xml:space="preserve">Документы, предоставляемые в составе заявки на участие в запросе </w:t>
      </w:r>
      <w:bookmarkEnd w:id="46"/>
      <w:bookmarkEnd w:id="47"/>
      <w:bookmarkEnd w:id="48"/>
      <w:r>
        <w:rPr>
          <w:szCs w:val="28"/>
        </w:rPr>
        <w:t>цен</w:t>
      </w:r>
      <w:bookmarkEnd w:id="49"/>
      <w:bookmarkEnd w:id="50"/>
    </w:p>
    <w:p w:rsidR="00194B2B" w:rsidRDefault="00100CF2" w:rsidP="00100CF2">
      <w:pPr>
        <w:keepNext/>
        <w:numPr>
          <w:ilvl w:val="2"/>
          <w:numId w:val="15"/>
        </w:numPr>
        <w:tabs>
          <w:tab w:val="clear" w:pos="720"/>
          <w:tab w:val="num" w:pos="0"/>
          <w:tab w:val="left" w:pos="1418"/>
        </w:tabs>
        <w:ind w:left="0" w:firstLine="709"/>
        <w:jc w:val="both"/>
        <w:rPr>
          <w:szCs w:val="28"/>
        </w:rPr>
      </w:pPr>
      <w:bookmarkStart w:id="51"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1"/>
    </w:p>
    <w:p w:rsidR="00194B2B" w:rsidRDefault="00100CF2" w:rsidP="00100CF2">
      <w:pPr>
        <w:keepNext/>
        <w:numPr>
          <w:ilvl w:val="3"/>
          <w:numId w:val="15"/>
        </w:numPr>
        <w:tabs>
          <w:tab w:val="clear" w:pos="1080"/>
          <w:tab w:val="left" w:pos="1418"/>
          <w:tab w:val="num" w:pos="1701"/>
        </w:tabs>
        <w:ind w:left="0" w:firstLine="709"/>
        <w:jc w:val="both"/>
        <w:rPr>
          <w:szCs w:val="28"/>
        </w:rPr>
      </w:pPr>
      <w:bookmarkStart w:id="52"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CA593A">
        <w:rPr>
          <w:rStyle w:val="afffb"/>
          <w:b w:val="0"/>
          <w:i w:val="0"/>
          <w:szCs w:val="28"/>
          <w:shd w:val="clear" w:color="auto" w:fill="auto"/>
        </w:rPr>
        <w:t>[или документов, удостоверяющих личность (для иных физических лиц)]</w:t>
      </w:r>
      <w:r w:rsidRPr="00CA593A">
        <w:rPr>
          <w:szCs w:val="28"/>
        </w:rPr>
        <w:t>;</w:t>
      </w:r>
    </w:p>
    <w:p w:rsidR="00194B2B" w:rsidRDefault="00100CF2">
      <w:pPr>
        <w:pStyle w:val="affd"/>
        <w:ind w:firstLine="709"/>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lastRenderedPageBreak/>
        <w:t xml:space="preserve">предпринимателей (для индивидуальных предпринимателей), </w:t>
      </w:r>
      <w:r w:rsidRPr="00CA593A">
        <w:rPr>
          <w:rStyle w:val="afffb"/>
          <w:b w:val="0"/>
          <w:i w:val="0"/>
          <w:shd w:val="clear" w:color="auto" w:fill="auto"/>
        </w:rPr>
        <w:t>[или документов, удостоверяющих личность (для иных физических лиц)];</w:t>
      </w:r>
      <w:bookmarkEnd w:id="52"/>
      <w:proofErr w:type="gramEnd"/>
    </w:p>
    <w:p w:rsidR="00194B2B" w:rsidRDefault="00100CF2" w:rsidP="00100CF2">
      <w:pPr>
        <w:keepNext/>
        <w:numPr>
          <w:ilvl w:val="3"/>
          <w:numId w:val="15"/>
        </w:numPr>
        <w:tabs>
          <w:tab w:val="clear" w:pos="1080"/>
          <w:tab w:val="left" w:pos="1418"/>
          <w:tab w:val="num" w:pos="1701"/>
        </w:tabs>
        <w:ind w:left="0" w:firstLine="709"/>
        <w:jc w:val="both"/>
        <w:rPr>
          <w:szCs w:val="28"/>
        </w:rPr>
      </w:pPr>
      <w:r>
        <w:rPr>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Pr>
          <w:szCs w:val="28"/>
        </w:rPr>
        <w:fldChar w:fldCharType="begin"/>
      </w:r>
      <w:r>
        <w:rPr>
          <w:szCs w:val="28"/>
        </w:rPr>
        <w:instrText xml:space="preserve"> REF _Ref403406553 \r \h </w:instrText>
      </w:r>
      <w:r>
        <w:rPr>
          <w:szCs w:val="28"/>
        </w:rPr>
      </w:r>
      <w:r>
        <w:rPr>
          <w:szCs w:val="28"/>
        </w:rPr>
        <w:fldChar w:fldCharType="separate"/>
      </w:r>
      <w:r>
        <w:rPr>
          <w:szCs w:val="28"/>
        </w:rPr>
        <w:t>4.1</w:t>
      </w:r>
      <w:r>
        <w:rPr>
          <w:szCs w:val="28"/>
        </w:rPr>
        <w:fldChar w:fldCharType="end"/>
      </w:r>
      <w:r>
        <w:rPr>
          <w:szCs w:val="28"/>
        </w:rPr>
        <w:fldChar w:fldCharType="begin"/>
      </w:r>
      <w:r>
        <w:rPr>
          <w:szCs w:val="28"/>
        </w:rPr>
        <w:instrText xml:space="preserve"> REF _Ref352677363 \r \h </w:instrText>
      </w:r>
      <w:r>
        <w:rPr>
          <w:szCs w:val="28"/>
        </w:rPr>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194B2B" w:rsidRDefault="00100CF2" w:rsidP="00100CF2">
      <w:pPr>
        <w:keepNext/>
        <w:numPr>
          <w:ilvl w:val="3"/>
          <w:numId w:val="15"/>
        </w:numPr>
        <w:tabs>
          <w:tab w:val="clear" w:pos="1080"/>
          <w:tab w:val="left" w:pos="1418"/>
          <w:tab w:val="num" w:pos="1701"/>
        </w:tabs>
        <w:ind w:left="0" w:firstLine="709"/>
        <w:jc w:val="both"/>
        <w:rPr>
          <w:szCs w:val="28"/>
        </w:rPr>
      </w:pPr>
      <w:bookmarkStart w:id="53" w:name="_Ref389133399"/>
      <w:r>
        <w:rPr>
          <w:szCs w:val="28"/>
        </w:rPr>
        <w:t>копии учредительных документов в действующей редакции (для юридических лиц);</w:t>
      </w:r>
      <w:bookmarkEnd w:id="53"/>
    </w:p>
    <w:p w:rsidR="00194B2B" w:rsidRDefault="00100CF2" w:rsidP="00100CF2">
      <w:pPr>
        <w:keepNext/>
        <w:numPr>
          <w:ilvl w:val="3"/>
          <w:numId w:val="15"/>
        </w:numPr>
        <w:tabs>
          <w:tab w:val="clear" w:pos="1080"/>
          <w:tab w:val="left" w:pos="1418"/>
          <w:tab w:val="num" w:pos="1701"/>
        </w:tabs>
        <w:ind w:left="0" w:firstLine="709"/>
        <w:jc w:val="both"/>
        <w:rPr>
          <w:szCs w:val="28"/>
        </w:rPr>
      </w:pPr>
      <w:bookmarkStart w:id="54"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instrText xml:space="preserve"> REF _Ref317251859 \r \h  \* MERGEFORMAT </w:instrText>
      </w:r>
      <w:r>
        <w:fldChar w:fldCharType="separate"/>
      </w:r>
      <w:r>
        <w:rPr>
          <w:szCs w:val="28"/>
        </w:rPr>
        <w:t>5</w:t>
      </w:r>
      <w:r>
        <w:fldChar w:fldCharType="end"/>
      </w:r>
      <w:r>
        <w:rPr>
          <w:szCs w:val="28"/>
        </w:rPr>
        <w:t xml:space="preserve"> «Информационная карта запроса цен»;</w:t>
      </w:r>
      <w:bookmarkEnd w:id="54"/>
    </w:p>
    <w:p w:rsidR="00194B2B" w:rsidRDefault="00100CF2" w:rsidP="00100CF2">
      <w:pPr>
        <w:keepNext/>
        <w:numPr>
          <w:ilvl w:val="3"/>
          <w:numId w:val="15"/>
        </w:numPr>
        <w:tabs>
          <w:tab w:val="clear" w:pos="1080"/>
          <w:tab w:val="left" w:pos="1418"/>
          <w:tab w:val="num" w:pos="1701"/>
        </w:tabs>
        <w:ind w:left="0" w:firstLine="709"/>
        <w:jc w:val="both"/>
        <w:rPr>
          <w:szCs w:val="28"/>
        </w:rPr>
      </w:pPr>
      <w:bookmarkStart w:id="55"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r>
        <w:rPr>
          <w:szCs w:val="28"/>
        </w:rPr>
        <w:t xml:space="preserve"> </w:t>
      </w:r>
    </w:p>
    <w:p w:rsidR="00194B2B" w:rsidRDefault="00100CF2" w:rsidP="00100CF2">
      <w:pPr>
        <w:keepNext/>
        <w:numPr>
          <w:ilvl w:val="3"/>
          <w:numId w:val="15"/>
        </w:numPr>
        <w:tabs>
          <w:tab w:val="clear" w:pos="1080"/>
          <w:tab w:val="left" w:pos="1418"/>
          <w:tab w:val="num" w:pos="1701"/>
        </w:tabs>
        <w:ind w:left="0" w:firstLine="709"/>
        <w:jc w:val="both"/>
        <w:rPr>
          <w:szCs w:val="28"/>
        </w:rPr>
      </w:pPr>
      <w:bookmarkStart w:id="56"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p>
    <w:p w:rsidR="00194B2B" w:rsidRDefault="00100CF2">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94B2B" w:rsidRDefault="00100CF2" w:rsidP="00100CF2">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194B2B" w:rsidRDefault="00100CF2" w:rsidP="00100CF2">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94B2B" w:rsidRDefault="00100CF2" w:rsidP="00100CF2">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94B2B" w:rsidRDefault="00100CF2">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94B2B" w:rsidRDefault="00100CF2" w:rsidP="00100CF2">
      <w:pPr>
        <w:keepNext/>
        <w:numPr>
          <w:ilvl w:val="3"/>
          <w:numId w:val="15"/>
        </w:numPr>
        <w:tabs>
          <w:tab w:val="clear" w:pos="1080"/>
          <w:tab w:val="left" w:pos="1418"/>
          <w:tab w:val="num" w:pos="1701"/>
        </w:tabs>
        <w:ind w:left="0"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194B2B" w:rsidRDefault="00100CF2" w:rsidP="00100CF2">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fldChar w:fldCharType="begin"/>
      </w:r>
      <w:r>
        <w:instrText xml:space="preserve"> REF _Ref317252010 \r \h  \* MERGEFORMAT </w:instrText>
      </w:r>
      <w:r>
        <w:fldChar w:fldCharType="separate"/>
      </w:r>
      <w:r>
        <w:rPr>
          <w:szCs w:val="28"/>
        </w:rPr>
        <w:t>5</w:t>
      </w:r>
      <w:r>
        <w:fldChar w:fldCharType="end"/>
      </w:r>
      <w:r>
        <w:rPr>
          <w:szCs w:val="28"/>
        </w:rPr>
        <w:t xml:space="preserve"> «Информационная карта запроса цен».</w:t>
      </w:r>
      <w:proofErr w:type="gramEnd"/>
    </w:p>
    <w:p w:rsidR="00194B2B" w:rsidRDefault="00100CF2" w:rsidP="00100CF2">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Pr>
          <w:szCs w:val="28"/>
        </w:rPr>
        <w:t>14</w:t>
      </w:r>
      <w:r>
        <w:rPr>
          <w:szCs w:val="28"/>
        </w:rPr>
        <w:fldChar w:fldCharType="end"/>
      </w:r>
      <w:r>
        <w:rPr>
          <w:szCs w:val="28"/>
        </w:rPr>
        <w:t xml:space="preserve"> раздела </w:t>
      </w:r>
      <w:r>
        <w:fldChar w:fldCharType="begin"/>
      </w:r>
      <w:r>
        <w:instrText xml:space="preserve"> REF _Ref317251922 \r \h  \* MERGEFORMAT </w:instrText>
      </w:r>
      <w:r>
        <w:fldChar w:fldCharType="separate"/>
      </w:r>
      <w:r>
        <w:rPr>
          <w:szCs w:val="28"/>
        </w:rPr>
        <w:t>5</w:t>
      </w:r>
      <w:r>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194B2B" w:rsidRDefault="00100CF2" w:rsidP="00100CF2">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fldChar w:fldCharType="begin"/>
      </w:r>
      <w:r>
        <w:instrText xml:space="preserve"> REF _Ref317251859 \r \h  \* MERGEFORMAT </w:instrText>
      </w:r>
      <w:r>
        <w:fldChar w:fldCharType="separate"/>
      </w:r>
      <w:r>
        <w:rPr>
          <w:szCs w:val="28"/>
        </w:rPr>
        <w:t>5</w:t>
      </w:r>
      <w:r>
        <w:fldChar w:fldCharType="end"/>
      </w:r>
      <w:r>
        <w:rPr>
          <w:szCs w:val="28"/>
        </w:rPr>
        <w:t xml:space="preserve"> «Информационная карта запроса цен».</w:t>
      </w:r>
    </w:p>
    <w:p w:rsidR="00194B2B" w:rsidRDefault="00194B2B">
      <w:pPr>
        <w:pStyle w:val="Times12"/>
        <w:keepNext/>
        <w:ind w:firstLine="709"/>
        <w:rPr>
          <w:szCs w:val="24"/>
        </w:rPr>
      </w:pPr>
    </w:p>
    <w:p w:rsidR="00194B2B" w:rsidRDefault="00194B2B">
      <w:pPr>
        <w:rPr>
          <w:bCs/>
        </w:rPr>
        <w:sectPr w:rsidR="00194B2B">
          <w:pgSz w:w="11907" w:h="16840"/>
          <w:pgMar w:top="1134" w:right="567" w:bottom="1134" w:left="1418" w:header="709" w:footer="624" w:gutter="0"/>
          <w:cols w:space="720"/>
        </w:sectPr>
      </w:pPr>
    </w:p>
    <w:p w:rsidR="00194B2B" w:rsidRDefault="00194B2B">
      <w:pPr>
        <w:pStyle w:val="Times12"/>
        <w:keepNext/>
        <w:ind w:firstLine="709"/>
        <w:rPr>
          <w:szCs w:val="24"/>
        </w:rPr>
      </w:pPr>
    </w:p>
    <w:p w:rsidR="00194B2B" w:rsidRDefault="00100CF2" w:rsidP="00100CF2">
      <w:pPr>
        <w:pStyle w:val="10"/>
        <w:numPr>
          <w:ilvl w:val="1"/>
          <w:numId w:val="11"/>
        </w:numPr>
        <w:tabs>
          <w:tab w:val="clear" w:pos="1440"/>
          <w:tab w:val="left" w:pos="1418"/>
        </w:tabs>
        <w:ind w:left="0" w:firstLine="709"/>
        <w:jc w:val="left"/>
        <w:rPr>
          <w:szCs w:val="28"/>
        </w:rPr>
      </w:pPr>
      <w:bookmarkStart w:id="57" w:name="_Toc355094830"/>
      <w:bookmarkStart w:id="58" w:name="_Toc390262786"/>
      <w:bookmarkStart w:id="59" w:name="_Ref317259044"/>
      <w:bookmarkStart w:id="60" w:name="_Toc421628380"/>
      <w:r>
        <w:rPr>
          <w:szCs w:val="28"/>
          <w:lang w:val="en-US"/>
        </w:rPr>
        <w:t>ПОРЯДОК ПРОВЕДЕНИЯ ЗАПРОСА ЦЕН</w:t>
      </w:r>
      <w:bookmarkEnd w:id="57"/>
      <w:bookmarkEnd w:id="58"/>
      <w:bookmarkEnd w:id="59"/>
      <w:bookmarkEnd w:id="60"/>
    </w:p>
    <w:p w:rsidR="00194B2B" w:rsidRDefault="00100CF2" w:rsidP="00100CF2">
      <w:pPr>
        <w:pStyle w:val="ab"/>
        <w:keepNext/>
        <w:numPr>
          <w:ilvl w:val="1"/>
          <w:numId w:val="17"/>
        </w:numPr>
        <w:tabs>
          <w:tab w:val="left" w:pos="1418"/>
        </w:tabs>
        <w:ind w:left="0" w:firstLine="709"/>
        <w:jc w:val="both"/>
        <w:outlineLvl w:val="1"/>
        <w:rPr>
          <w:szCs w:val="28"/>
        </w:rPr>
      </w:pPr>
      <w:bookmarkStart w:id="61" w:name="_Ref403406553"/>
      <w:bookmarkStart w:id="62" w:name="_Ref397534599"/>
      <w:bookmarkStart w:id="63" w:name="_Ref397534433"/>
      <w:bookmarkStart w:id="64" w:name="_Toc390262787"/>
      <w:bookmarkStart w:id="65" w:name="_Ref352677363"/>
      <w:bookmarkStart w:id="66" w:name="_Toc421628381"/>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1"/>
      <w:bookmarkEnd w:id="62"/>
      <w:bookmarkEnd w:id="63"/>
      <w:bookmarkEnd w:id="64"/>
      <w:bookmarkEnd w:id="66"/>
      <w:r>
        <w:rPr>
          <w:szCs w:val="28"/>
        </w:rPr>
        <w:t xml:space="preserve"> </w:t>
      </w:r>
    </w:p>
    <w:p w:rsidR="00194B2B" w:rsidRDefault="00100CF2" w:rsidP="00100CF2">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Cs w:val="28"/>
        </w:rPr>
        <w:t>6</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194B2B" w:rsidRDefault="00100CF2" w:rsidP="00100CF2">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Pr>
          <w:szCs w:val="28"/>
        </w:rPr>
        <w:t>4.3.1</w:t>
      </w:r>
      <w:r>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194B2B" w:rsidRDefault="00100CF2" w:rsidP="00100CF2">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4B2B" w:rsidRDefault="00100CF2" w:rsidP="00100CF2">
      <w:pPr>
        <w:pStyle w:val="ab"/>
        <w:keepNext/>
        <w:numPr>
          <w:ilvl w:val="1"/>
          <w:numId w:val="17"/>
        </w:numPr>
        <w:tabs>
          <w:tab w:val="left" w:pos="1418"/>
        </w:tabs>
        <w:ind w:left="0" w:firstLine="709"/>
        <w:jc w:val="both"/>
        <w:outlineLvl w:val="1"/>
        <w:rPr>
          <w:szCs w:val="28"/>
        </w:rPr>
      </w:pPr>
      <w:bookmarkStart w:id="67" w:name="_Toc390262788"/>
      <w:bookmarkStart w:id="68" w:name="_Toc421628382"/>
      <w:r>
        <w:rPr>
          <w:szCs w:val="28"/>
        </w:rPr>
        <w:t>Общие требования к заявке</w:t>
      </w:r>
      <w:bookmarkEnd w:id="67"/>
      <w:bookmarkEnd w:id="68"/>
    </w:p>
    <w:p w:rsidR="00194B2B" w:rsidRDefault="00100CF2" w:rsidP="00100CF2">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цен,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Pr>
          <w:szCs w:val="28"/>
        </w:rPr>
        <w:t>14</w:t>
      </w:r>
      <w:r>
        <w:fldChar w:fldCharType="end"/>
      </w:r>
      <w:r>
        <w:rPr>
          <w:szCs w:val="28"/>
        </w:rPr>
        <w:t xml:space="preserve"> раздела </w:t>
      </w:r>
      <w:r>
        <w:fldChar w:fldCharType="begin"/>
      </w:r>
      <w:r>
        <w:instrText xml:space="preserve"> REF _Ref317252621 \r \h  \* MERGEFORMAT </w:instrText>
      </w:r>
      <w:r>
        <w:fldChar w:fldCharType="separate"/>
      </w:r>
      <w:r>
        <w:rPr>
          <w:szCs w:val="28"/>
        </w:rPr>
        <w:t>5</w:t>
      </w:r>
      <w:r>
        <w:fldChar w:fldCharType="end"/>
      </w:r>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194B2B" w:rsidRDefault="00100CF2" w:rsidP="00100CF2">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94B2B" w:rsidRDefault="00100CF2" w:rsidP="00100CF2">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194B2B" w:rsidRDefault="00100CF2" w:rsidP="00100CF2">
      <w:pPr>
        <w:keepNext/>
        <w:numPr>
          <w:ilvl w:val="2"/>
          <w:numId w:val="17"/>
        </w:numPr>
        <w:ind w:left="0" w:firstLine="709"/>
        <w:jc w:val="both"/>
        <w:rPr>
          <w:szCs w:val="28"/>
        </w:rPr>
      </w:pPr>
      <w:bookmarkStart w:id="69" w:name="_Ref397534665"/>
      <w:bookmarkStart w:id="70"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Pr>
          <w:szCs w:val="28"/>
        </w:rPr>
        <w:t>6</w:t>
      </w:r>
      <w:r>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9"/>
      <w:r>
        <w:rPr>
          <w:szCs w:val="28"/>
        </w:rPr>
        <w:t xml:space="preserve"> </w:t>
      </w:r>
      <w:bookmarkEnd w:id="70"/>
    </w:p>
    <w:p w:rsidR="00194B2B" w:rsidRDefault="00100CF2" w:rsidP="00100CF2">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Pr>
          <w:szCs w:val="28"/>
        </w:rPr>
        <w:t>15</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194B2B" w:rsidRDefault="00100CF2" w:rsidP="00100CF2">
      <w:pPr>
        <w:keepNext/>
        <w:numPr>
          <w:ilvl w:val="2"/>
          <w:numId w:val="17"/>
        </w:numPr>
        <w:ind w:left="0" w:firstLine="709"/>
        <w:jc w:val="both"/>
        <w:rPr>
          <w:szCs w:val="28"/>
        </w:rPr>
      </w:pPr>
      <w:bookmarkStart w:id="71"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194B2B" w:rsidRDefault="00100CF2" w:rsidP="00100CF2">
      <w:pPr>
        <w:keepNext/>
        <w:numPr>
          <w:ilvl w:val="2"/>
          <w:numId w:val="17"/>
        </w:numPr>
        <w:ind w:left="0" w:firstLine="709"/>
        <w:jc w:val="both"/>
        <w:rPr>
          <w:szCs w:val="28"/>
        </w:rPr>
      </w:pPr>
      <w:bookmarkStart w:id="72"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2"/>
    </w:p>
    <w:p w:rsidR="00194B2B" w:rsidRDefault="00100CF2" w:rsidP="00100CF2">
      <w:pPr>
        <w:keepNext/>
        <w:numPr>
          <w:ilvl w:val="2"/>
          <w:numId w:val="17"/>
        </w:numPr>
        <w:ind w:left="0" w:firstLine="709"/>
        <w:jc w:val="both"/>
        <w:rPr>
          <w:szCs w:val="28"/>
        </w:rPr>
      </w:pPr>
      <w:r>
        <w:rPr>
          <w:szCs w:val="28"/>
        </w:rPr>
        <w:t>Рекомендации пунктов </w:t>
      </w:r>
      <w:r>
        <w:fldChar w:fldCharType="begin"/>
      </w:r>
      <w:r>
        <w:instrText xml:space="preserve"> REF _Ref317252426 \r \h  \* MERGEFORMAT </w:instrText>
      </w:r>
      <w:r>
        <w:fldChar w:fldCharType="separate"/>
      </w:r>
      <w:r>
        <w:rPr>
          <w:szCs w:val="28"/>
        </w:rPr>
        <w:t>4.2.6</w:t>
      </w:r>
      <w:r>
        <w:fldChar w:fldCharType="end"/>
      </w:r>
      <w:r>
        <w:rPr>
          <w:szCs w:val="28"/>
        </w:rPr>
        <w:t xml:space="preserve"> и </w:t>
      </w:r>
      <w:r>
        <w:fldChar w:fldCharType="begin"/>
      </w:r>
      <w:r>
        <w:instrText xml:space="preserve"> REF _Ref317252433 \r \h  \* MERGEFORMAT </w:instrText>
      </w:r>
      <w:r>
        <w:fldChar w:fldCharType="separate"/>
      </w:r>
      <w:r>
        <w:rPr>
          <w:szCs w:val="28"/>
        </w:rPr>
        <w:t>4.2.7</w:t>
      </w:r>
      <w:r>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94B2B" w:rsidRDefault="00100CF2" w:rsidP="00100CF2">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194B2B" w:rsidRDefault="00100CF2" w:rsidP="00100CF2">
      <w:pPr>
        <w:keepNext/>
        <w:numPr>
          <w:ilvl w:val="2"/>
          <w:numId w:val="17"/>
        </w:numPr>
        <w:ind w:left="0" w:firstLine="709"/>
        <w:jc w:val="both"/>
        <w:rPr>
          <w:szCs w:val="28"/>
        </w:rPr>
      </w:pPr>
      <w:bookmarkStart w:id="73"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194B2B" w:rsidRDefault="00100CF2" w:rsidP="00100CF2">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fldChar w:fldCharType="begin"/>
      </w:r>
      <w:r>
        <w:instrText xml:space="preserve"> REF _Ref317252426 \r \h  \* MERGEFORMAT </w:instrText>
      </w:r>
      <w:r>
        <w:fldChar w:fldCharType="separate"/>
      </w:r>
      <w:r>
        <w:rPr>
          <w:szCs w:val="28"/>
        </w:rPr>
        <w:t>4.2.6</w:t>
      </w:r>
      <w:r>
        <w:fldChar w:fldCharType="end"/>
      </w:r>
      <w:r>
        <w:rPr>
          <w:szCs w:val="28"/>
        </w:rPr>
        <w:t xml:space="preserve">– </w:t>
      </w:r>
      <w:r>
        <w:fldChar w:fldCharType="begin"/>
      </w:r>
      <w:r>
        <w:instrText xml:space="preserve"> REF _Ref317253302 \r \h  \* MERGEFORMAT </w:instrText>
      </w:r>
      <w:r>
        <w:fldChar w:fldCharType="separate"/>
      </w:r>
      <w:r>
        <w:rPr>
          <w:szCs w:val="28"/>
        </w:rPr>
        <w:t>4.2.10</w:t>
      </w:r>
      <w:r>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194B2B" w:rsidRDefault="00100CF2" w:rsidP="00100CF2">
      <w:pPr>
        <w:pStyle w:val="ab"/>
        <w:keepNext/>
        <w:numPr>
          <w:ilvl w:val="1"/>
          <w:numId w:val="17"/>
        </w:numPr>
        <w:tabs>
          <w:tab w:val="left" w:pos="1418"/>
        </w:tabs>
        <w:ind w:left="0" w:firstLine="709"/>
        <w:jc w:val="both"/>
        <w:outlineLvl w:val="1"/>
        <w:rPr>
          <w:szCs w:val="28"/>
        </w:rPr>
      </w:pPr>
      <w:bookmarkStart w:id="74" w:name="_Toc390262789"/>
      <w:bookmarkStart w:id="75" w:name="_Toc421628383"/>
      <w:r>
        <w:rPr>
          <w:szCs w:val="28"/>
        </w:rPr>
        <w:t>Подача заявок на участие в запросе цен. Рассмотрение заявок на участие в запросе цен. Подведение итогов запроса цен.</w:t>
      </w:r>
      <w:bookmarkEnd w:id="74"/>
      <w:bookmarkEnd w:id="75"/>
    </w:p>
    <w:p w:rsidR="00194B2B" w:rsidRDefault="00100CF2" w:rsidP="00100CF2">
      <w:pPr>
        <w:keepNext/>
        <w:numPr>
          <w:ilvl w:val="2"/>
          <w:numId w:val="17"/>
        </w:numPr>
        <w:tabs>
          <w:tab w:val="left" w:pos="1560"/>
        </w:tabs>
        <w:ind w:left="0" w:firstLine="709"/>
        <w:jc w:val="both"/>
        <w:rPr>
          <w:szCs w:val="28"/>
        </w:rPr>
      </w:pPr>
      <w:bookmarkStart w:id="76"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bookmarkStart w:id="77" w:name="_Ref352662628"/>
      <w:bookmarkEnd w:id="76"/>
    </w:p>
    <w:p w:rsidR="00194B2B" w:rsidRDefault="00100CF2" w:rsidP="00100CF2">
      <w:pPr>
        <w:keepNext/>
        <w:numPr>
          <w:ilvl w:val="2"/>
          <w:numId w:val="17"/>
        </w:numPr>
        <w:tabs>
          <w:tab w:val="left" w:pos="1560"/>
        </w:tabs>
        <w:ind w:left="0" w:firstLine="709"/>
        <w:jc w:val="both"/>
        <w:rPr>
          <w:szCs w:val="28"/>
        </w:rPr>
      </w:pPr>
      <w:proofErr w:type="gramStart"/>
      <w:r>
        <w:rPr>
          <w:szCs w:val="28"/>
        </w:rPr>
        <w:t xml:space="preserve">Если до окончания срока подачи заявок поступило менее двух заявок, организатор запроса цен </w:t>
      </w:r>
      <w:r w:rsidRPr="00CA593A">
        <w:rPr>
          <w:rStyle w:val="afffb"/>
          <w:b w:val="0"/>
          <w:i w:val="0"/>
          <w:szCs w:val="28"/>
          <w:shd w:val="clear" w:color="auto" w:fill="auto"/>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CA593A">
        <w:rPr>
          <w:rStyle w:val="afffb"/>
          <w:shd w:val="clear" w:color="auto" w:fill="auto"/>
        </w:rPr>
        <w:t xml:space="preserve"> </w:t>
      </w:r>
      <w:r>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7"/>
    </w:p>
    <w:p w:rsidR="00194B2B" w:rsidRDefault="00100CF2" w:rsidP="00100CF2">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fldChar w:fldCharType="begin"/>
      </w:r>
      <w:r>
        <w:instrText xml:space="preserve"> REF _Ref317250778 \r \h  \* MERGEFORMAT </w:instrText>
      </w:r>
      <w:r>
        <w:fldChar w:fldCharType="separate"/>
      </w:r>
      <w:r>
        <w:rPr>
          <w:szCs w:val="28"/>
        </w:rPr>
        <w:t>15</w:t>
      </w:r>
      <w:r>
        <w:fldChar w:fldCharType="end"/>
      </w:r>
      <w:r>
        <w:rPr>
          <w:szCs w:val="28"/>
        </w:rPr>
        <w:t xml:space="preserve"> раздела </w:t>
      </w:r>
      <w:bookmarkStart w:id="78" w:name="_Hlt353549554"/>
      <w:r>
        <w:fldChar w:fldCharType="begin"/>
      </w:r>
      <w:r>
        <w:rPr>
          <w:szCs w:val="28"/>
        </w:rPr>
        <w:instrText xml:space="preserve"> REF _Ref317253837 \r \h  \* MERGEFORMAT </w:instrText>
      </w:r>
      <w:r>
        <w:fldChar w:fldCharType="separate"/>
      </w:r>
      <w:r>
        <w:rPr>
          <w:szCs w:val="28"/>
        </w:rPr>
        <w:t>5</w:t>
      </w:r>
      <w:r>
        <w:fldChar w:fldCharType="end"/>
      </w:r>
      <w:bookmarkEnd w:id="78"/>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Cs w:val="28"/>
          <w:lang w:val="en-US"/>
        </w:rPr>
        <w:t> </w:t>
      </w:r>
      <w:r>
        <w:rPr>
          <w:szCs w:val="28"/>
        </w:rPr>
        <w:t>содержащимся в них документам и сведениям.</w:t>
      </w:r>
    </w:p>
    <w:p w:rsidR="00194B2B" w:rsidRDefault="00100CF2" w:rsidP="00100CF2">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194B2B" w:rsidRDefault="00100CF2" w:rsidP="00100CF2">
      <w:pPr>
        <w:keepNext/>
        <w:numPr>
          <w:ilvl w:val="2"/>
          <w:numId w:val="17"/>
        </w:numPr>
        <w:tabs>
          <w:tab w:val="left" w:pos="1560"/>
        </w:tabs>
        <w:ind w:left="0" w:firstLine="709"/>
        <w:jc w:val="both"/>
        <w:rPr>
          <w:szCs w:val="28"/>
        </w:rPr>
      </w:pPr>
      <w:bookmarkStart w:id="79"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9"/>
    </w:p>
    <w:p w:rsidR="00194B2B" w:rsidRDefault="00100CF2" w:rsidP="00100CF2">
      <w:pPr>
        <w:keepNext/>
        <w:numPr>
          <w:ilvl w:val="0"/>
          <w:numId w:val="18"/>
        </w:numPr>
        <w:tabs>
          <w:tab w:val="left" w:pos="1276"/>
        </w:tabs>
        <w:autoSpaceDE w:val="0"/>
        <w:autoSpaceDN w:val="0"/>
        <w:adjustRightInd w:val="0"/>
        <w:ind w:left="0" w:firstLine="709"/>
        <w:jc w:val="both"/>
        <w:rPr>
          <w:szCs w:val="28"/>
        </w:rPr>
      </w:pPr>
      <w:bookmarkStart w:id="80"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_Ref389751781 \r \h </w:instrText>
      </w:r>
      <w:r>
        <w:fldChar w:fldCharType="separate"/>
      </w:r>
      <w:r>
        <w:rPr>
          <w:szCs w:val="28"/>
        </w:rPr>
        <w:t>4.4</w:t>
      </w:r>
      <w:r>
        <w:fldChar w:fldCharType="end"/>
      </w:r>
      <w:r>
        <w:rPr>
          <w:szCs w:val="28"/>
        </w:rPr>
        <w:t>;</w:t>
      </w:r>
    </w:p>
    <w:p w:rsidR="00194B2B" w:rsidRDefault="00100CF2" w:rsidP="00100CF2">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194B2B" w:rsidRDefault="00100CF2" w:rsidP="00100CF2">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Pr>
          <w:szCs w:val="28"/>
        </w:rPr>
        <w:t>а)</w:t>
      </w:r>
      <w:r>
        <w:fldChar w:fldCharType="end"/>
      </w:r>
      <w:r>
        <w:rPr>
          <w:szCs w:val="28"/>
        </w:rPr>
        <w:t>-</w:t>
      </w:r>
      <w:r>
        <w:fldChar w:fldCharType="begin"/>
      </w:r>
      <w:r>
        <w:rPr>
          <w:szCs w:val="28"/>
        </w:rPr>
        <w:instrText xml:space="preserve"> REF _Ref389751329 \r \h </w:instrText>
      </w:r>
      <w:r>
        <w:fldChar w:fldCharType="separate"/>
      </w:r>
      <w:r>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Pr>
          <w:szCs w:val="28"/>
        </w:rPr>
        <w:t>4.4.9</w:t>
      </w:r>
      <w:r>
        <w:fldChar w:fldCharType="end"/>
      </w:r>
      <w:r>
        <w:rPr>
          <w:szCs w:val="28"/>
        </w:rPr>
        <w:t>.</w:t>
      </w:r>
    </w:p>
    <w:p w:rsidR="00194B2B" w:rsidRDefault="00100CF2" w:rsidP="00100CF2">
      <w:pPr>
        <w:keepNext/>
        <w:numPr>
          <w:ilvl w:val="2"/>
          <w:numId w:val="17"/>
        </w:numPr>
        <w:tabs>
          <w:tab w:val="left" w:pos="1560"/>
        </w:tabs>
        <w:ind w:left="0" w:firstLine="709"/>
        <w:jc w:val="both"/>
        <w:rPr>
          <w:szCs w:val="28"/>
        </w:rPr>
      </w:pPr>
      <w:bookmarkStart w:id="81" w:name="_Toc317269894"/>
      <w:bookmarkStart w:id="82" w:name="_Toc317269975"/>
      <w:bookmarkStart w:id="83" w:name="_Toc317269900"/>
      <w:bookmarkStart w:id="84" w:name="_Toc317269981"/>
      <w:bookmarkStart w:id="85" w:name="_Toc317269901"/>
      <w:bookmarkStart w:id="86" w:name="_Toc317269982"/>
      <w:bookmarkStart w:id="87" w:name="_Toc317269902"/>
      <w:bookmarkStart w:id="88" w:name="_Toc317269983"/>
      <w:bookmarkStart w:id="89" w:name="_Toc317269903"/>
      <w:bookmarkStart w:id="90" w:name="_Toc317269984"/>
      <w:bookmarkStart w:id="91" w:name="_Toc317269904"/>
      <w:bookmarkStart w:id="92" w:name="_Toc317269985"/>
      <w:bookmarkStart w:id="93" w:name="_Toc317269907"/>
      <w:bookmarkStart w:id="94" w:name="_Toc317269988"/>
      <w:bookmarkStart w:id="95" w:name="_Toc317269909"/>
      <w:bookmarkStart w:id="96" w:name="_Toc317269990"/>
      <w:bookmarkStart w:id="97" w:name="_Ref388982400"/>
      <w:bookmarkStart w:id="98" w:name="_Ref317251555"/>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7"/>
    </w:p>
    <w:p w:rsidR="00194B2B" w:rsidRDefault="00100CF2" w:rsidP="00100CF2">
      <w:pPr>
        <w:keepNext/>
        <w:numPr>
          <w:ilvl w:val="3"/>
          <w:numId w:val="17"/>
        </w:numPr>
        <w:tabs>
          <w:tab w:val="left" w:pos="1701"/>
        </w:tabs>
        <w:ind w:left="0" w:firstLine="709"/>
        <w:jc w:val="both"/>
        <w:rPr>
          <w:szCs w:val="28"/>
        </w:rPr>
      </w:pPr>
      <w:bookmarkStart w:id="99"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9"/>
    </w:p>
    <w:p w:rsidR="00194B2B" w:rsidRDefault="00100CF2" w:rsidP="00100CF2">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194B2B" w:rsidRDefault="00100CF2" w:rsidP="00100CF2">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194B2B" w:rsidRDefault="00100CF2" w:rsidP="00100CF2">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194B2B" w:rsidRDefault="00100CF2" w:rsidP="00100CF2">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194B2B" w:rsidRDefault="00100CF2" w:rsidP="00100CF2">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194B2B" w:rsidRDefault="00100CF2" w:rsidP="00100CF2">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194B2B" w:rsidRDefault="00100CF2" w:rsidP="00100CF2">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80"/>
    </w:p>
    <w:p w:rsidR="00194B2B" w:rsidRDefault="00100CF2" w:rsidP="00100CF2">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94B2B" w:rsidRDefault="00100CF2" w:rsidP="00100CF2">
      <w:pPr>
        <w:keepNext/>
        <w:numPr>
          <w:ilvl w:val="0"/>
          <w:numId w:val="20"/>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94B2B" w:rsidRDefault="00100CF2" w:rsidP="00100CF2">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94B2B" w:rsidRDefault="00100CF2" w:rsidP="00100CF2">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94B2B" w:rsidRDefault="00100CF2">
      <w:pPr>
        <w:keepNext/>
        <w:tabs>
          <w:tab w:val="left" w:pos="1701"/>
        </w:tabs>
        <w:ind w:firstLine="709"/>
        <w:jc w:val="both"/>
        <w:rPr>
          <w:szCs w:val="28"/>
        </w:rPr>
      </w:pPr>
      <w:r>
        <w:rPr>
          <w:szCs w:val="28"/>
        </w:rPr>
        <w:t>Исправление иных ошибок не допускается.</w:t>
      </w:r>
    </w:p>
    <w:p w:rsidR="00194B2B" w:rsidRDefault="00100CF2" w:rsidP="00100CF2">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194B2B" w:rsidRDefault="00100CF2" w:rsidP="00100CF2">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194B2B" w:rsidRDefault="00100CF2" w:rsidP="00100CF2">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Pr>
          <w:szCs w:val="28"/>
        </w:rPr>
        <w:t>3.1.1</w:t>
      </w:r>
      <w:r>
        <w:fldChar w:fldCharType="end"/>
      </w:r>
      <w:r>
        <w:rPr>
          <w:szCs w:val="28"/>
        </w:rPr>
        <w:t xml:space="preserve">, включая требования, указанные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w:t>
      </w:r>
    </w:p>
    <w:p w:rsidR="00194B2B" w:rsidRDefault="00100CF2" w:rsidP="00100CF2">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Pr>
          <w:szCs w:val="28"/>
        </w:rPr>
        <w:t>19</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w:t>
      </w:r>
    </w:p>
    <w:p w:rsidR="00194B2B" w:rsidRDefault="00100CF2" w:rsidP="00100CF2">
      <w:pPr>
        <w:keepNext/>
        <w:numPr>
          <w:ilvl w:val="0"/>
          <w:numId w:val="21"/>
        </w:numPr>
        <w:tabs>
          <w:tab w:val="left" w:pos="1276"/>
        </w:tabs>
        <w:autoSpaceDE w:val="0"/>
        <w:autoSpaceDN w:val="0"/>
        <w:adjustRightInd w:val="0"/>
        <w:ind w:left="0" w:firstLine="709"/>
        <w:jc w:val="both"/>
        <w:rPr>
          <w:szCs w:val="28"/>
        </w:rPr>
      </w:pPr>
      <w:bookmarkStart w:id="100"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00"/>
      <w:r>
        <w:rPr>
          <w:szCs w:val="28"/>
        </w:rPr>
        <w:t>;</w:t>
      </w:r>
    </w:p>
    <w:p w:rsidR="00194B2B" w:rsidRDefault="00100CF2">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94B2B" w:rsidRDefault="00100CF2" w:rsidP="00100CF2">
      <w:pPr>
        <w:keepNext/>
        <w:numPr>
          <w:ilvl w:val="2"/>
          <w:numId w:val="17"/>
        </w:numPr>
        <w:tabs>
          <w:tab w:val="left" w:pos="1560"/>
        </w:tabs>
        <w:ind w:left="0" w:firstLine="709"/>
        <w:jc w:val="both"/>
        <w:rPr>
          <w:szCs w:val="28"/>
        </w:rPr>
      </w:pPr>
      <w:bookmarkStart w:id="101" w:name="_Ref317250737"/>
      <w:bookmarkStart w:id="102" w:name="_Ref266805430"/>
      <w:bookmarkStart w:id="103" w:name="_Ref297560912"/>
      <w:bookmarkStart w:id="104" w:name="_Ref125833092"/>
      <w:bookmarkEnd w:id="98"/>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1"/>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94B2B" w:rsidRDefault="00100CF2" w:rsidP="00100CF2">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194B2B" w:rsidRDefault="00100CF2" w:rsidP="00100CF2">
      <w:pPr>
        <w:keepNext/>
        <w:numPr>
          <w:ilvl w:val="2"/>
          <w:numId w:val="17"/>
        </w:numPr>
        <w:tabs>
          <w:tab w:val="left" w:pos="1560"/>
        </w:tabs>
        <w:ind w:left="0" w:firstLine="709"/>
        <w:jc w:val="both"/>
        <w:rPr>
          <w:szCs w:val="28"/>
        </w:rPr>
      </w:pPr>
      <w:bookmarkStart w:id="105"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2"/>
      <w:r>
        <w:rPr>
          <w:szCs w:val="28"/>
        </w:rPr>
        <w:t>, по</w:t>
      </w:r>
      <w:r>
        <w:rPr>
          <w:szCs w:val="28"/>
          <w:lang w:val="en-US"/>
        </w:rPr>
        <w:t> </w:t>
      </w:r>
      <w:r>
        <w:rPr>
          <w:szCs w:val="28"/>
        </w:rPr>
        <w:t>следующим основаниям:</w:t>
      </w:r>
      <w:bookmarkStart w:id="106" w:name="sub_1211"/>
      <w:bookmarkEnd w:id="103"/>
      <w:bookmarkEnd w:id="104"/>
      <w:bookmarkEnd w:id="105"/>
    </w:p>
    <w:p w:rsidR="00194B2B" w:rsidRDefault="00100CF2" w:rsidP="00100CF2">
      <w:pPr>
        <w:pStyle w:val="ab"/>
        <w:keepNext/>
        <w:numPr>
          <w:ilvl w:val="0"/>
          <w:numId w:val="22"/>
        </w:numPr>
        <w:tabs>
          <w:tab w:val="clear" w:pos="786"/>
          <w:tab w:val="num" w:pos="1134"/>
        </w:tabs>
        <w:ind w:left="0" w:firstLine="709"/>
        <w:jc w:val="both"/>
        <w:rPr>
          <w:szCs w:val="28"/>
        </w:rPr>
      </w:pPr>
      <w:bookmarkStart w:id="107" w:name="_Ref299324479"/>
      <w:r>
        <w:rPr>
          <w:szCs w:val="28"/>
        </w:rPr>
        <w:t>несоответствие заявки по составу, содержанию и оформлению</w:t>
      </w:r>
      <w:bookmarkEnd w:id="107"/>
      <w:r>
        <w:rPr>
          <w:szCs w:val="28"/>
        </w:rPr>
        <w:t>, в том числе представленного технического предложения;</w:t>
      </w:r>
    </w:p>
    <w:p w:rsidR="00194B2B" w:rsidRDefault="00100CF2" w:rsidP="00100CF2">
      <w:pPr>
        <w:pStyle w:val="ab"/>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p>
    <w:p w:rsidR="00194B2B" w:rsidRDefault="00100CF2" w:rsidP="00100CF2">
      <w:pPr>
        <w:pStyle w:val="ab"/>
        <w:keepNext/>
        <w:numPr>
          <w:ilvl w:val="0"/>
          <w:numId w:val="22"/>
        </w:numPr>
        <w:tabs>
          <w:tab w:val="clear" w:pos="786"/>
          <w:tab w:val="num" w:pos="1134"/>
        </w:tabs>
        <w:ind w:left="0" w:firstLine="709"/>
        <w:jc w:val="both"/>
        <w:rPr>
          <w:szCs w:val="28"/>
        </w:rPr>
      </w:pPr>
      <w:r>
        <w:rPr>
          <w:szCs w:val="28"/>
        </w:rPr>
        <w:t>несоответствие работ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p>
    <w:p w:rsidR="00194B2B" w:rsidRDefault="00100CF2" w:rsidP="00100CF2">
      <w:pPr>
        <w:pStyle w:val="ab"/>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 в том числе:</w:t>
      </w:r>
    </w:p>
    <w:p w:rsidR="00194B2B" w:rsidRDefault="00100CF2" w:rsidP="00100CF2">
      <w:pPr>
        <w:pStyle w:val="ab"/>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94B2B" w:rsidRDefault="00100CF2" w:rsidP="00100CF2">
      <w:pPr>
        <w:pStyle w:val="ab"/>
        <w:keepNext/>
        <w:numPr>
          <w:ilvl w:val="0"/>
          <w:numId w:val="23"/>
        </w:numPr>
        <w:tabs>
          <w:tab w:val="left" w:pos="1134"/>
        </w:tabs>
        <w:ind w:left="0" w:firstLine="709"/>
        <w:jc w:val="both"/>
        <w:rPr>
          <w:szCs w:val="28"/>
        </w:rPr>
      </w:pPr>
      <w:r>
        <w:rPr>
          <w:szCs w:val="28"/>
        </w:rPr>
        <w:t>наличие предложения, ухудшающие условия по срокам выполнения работ</w:t>
      </w:r>
      <w:proofErr w:type="gramStart"/>
      <w:r>
        <w:rPr>
          <w:szCs w:val="28"/>
        </w:rPr>
        <w:t xml:space="preserve"> .</w:t>
      </w:r>
      <w:proofErr w:type="gramEnd"/>
    </w:p>
    <w:p w:rsidR="00194B2B" w:rsidRDefault="00100CF2">
      <w:pPr>
        <w:pStyle w:val="ab"/>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fldChar w:fldCharType="begin"/>
      </w:r>
      <w:r>
        <w:instrText xml:space="preserve"> REF _Ref317250598 \r \h  \* MERGEFORMAT </w:instrText>
      </w:r>
      <w:r>
        <w:fldChar w:fldCharType="separate"/>
      </w:r>
      <w:r>
        <w:rPr>
          <w:szCs w:val="28"/>
        </w:rPr>
        <w:t>3</w:t>
      </w:r>
      <w:r>
        <w:fldChar w:fldCharType="end"/>
      </w:r>
      <w:r>
        <w:rPr>
          <w:szCs w:val="28"/>
        </w:rPr>
        <w:t xml:space="preserve"> раздела </w:t>
      </w:r>
      <w:r>
        <w:fldChar w:fldCharType="begin"/>
      </w:r>
      <w:r>
        <w:instrText xml:space="preserve"> REF _Ref317254587 \r \h  \* MERGEFORMAT </w:instrText>
      </w:r>
      <w:r>
        <w:fldChar w:fldCharType="separate"/>
      </w:r>
      <w:r>
        <w:rPr>
          <w:szCs w:val="28"/>
        </w:rPr>
        <w:t>5</w:t>
      </w:r>
      <w:r>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выполнения работ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fldChar w:fldCharType="begin"/>
      </w:r>
      <w:r>
        <w:instrText xml:space="preserve"> REF _Ref317254136 \r \h  \* MERGEFORMAT </w:instrText>
      </w:r>
      <w:r>
        <w:fldChar w:fldCharType="separate"/>
      </w:r>
      <w:r>
        <w:rPr>
          <w:bCs/>
          <w:szCs w:val="28"/>
        </w:rPr>
        <w:t>16</w:t>
      </w:r>
      <w:r>
        <w:fldChar w:fldCharType="end"/>
      </w:r>
      <w:r>
        <w:rPr>
          <w:bCs/>
          <w:szCs w:val="28"/>
        </w:rPr>
        <w:t xml:space="preserve"> раздела </w:t>
      </w:r>
      <w:r>
        <w:fldChar w:fldCharType="begin"/>
      </w:r>
      <w:r>
        <w:instrText xml:space="preserve"> REF _Ref317254624 \r \h  \* MERGEFORMAT </w:instrText>
      </w:r>
      <w:r>
        <w:fldChar w:fldCharType="separate"/>
      </w:r>
      <w:r>
        <w:rPr>
          <w:bCs/>
          <w:szCs w:val="28"/>
        </w:rPr>
        <w:t>5</w:t>
      </w:r>
      <w:r>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fldChar w:fldCharType="begin"/>
      </w:r>
      <w:r>
        <w:instrText xml:space="preserve"> REF _Ref317254659 \r \h  \* MERGEFORMAT </w:instrText>
      </w:r>
      <w:r>
        <w:fldChar w:fldCharType="separate"/>
      </w:r>
      <w:r>
        <w:rPr>
          <w:bCs/>
          <w:szCs w:val="28"/>
        </w:rPr>
        <w:t>18</w:t>
      </w:r>
      <w:r>
        <w:fldChar w:fldCharType="end"/>
      </w:r>
      <w:r>
        <w:rPr>
          <w:bCs/>
          <w:szCs w:val="28"/>
        </w:rPr>
        <w:t xml:space="preserve"> раздела </w:t>
      </w:r>
      <w:r>
        <w:fldChar w:fldCharType="begin"/>
      </w:r>
      <w:r>
        <w:instrText xml:space="preserve"> REF _Ref317254668 \r \h  \* MERGEFORMAT </w:instrText>
      </w:r>
      <w:r>
        <w:fldChar w:fldCharType="separate"/>
      </w:r>
      <w:r>
        <w:rPr>
          <w:bCs/>
          <w:szCs w:val="28"/>
        </w:rPr>
        <w:t>5</w:t>
      </w:r>
      <w:r>
        <w:fldChar w:fldCharType="end"/>
      </w:r>
      <w:r>
        <w:rPr>
          <w:bCs/>
          <w:szCs w:val="28"/>
        </w:rPr>
        <w:t xml:space="preserve"> «Информационная карта запроса цен».</w:t>
      </w:r>
    </w:p>
    <w:p w:rsidR="00194B2B" w:rsidRDefault="00100CF2" w:rsidP="00100CF2">
      <w:pPr>
        <w:keepNext/>
        <w:numPr>
          <w:ilvl w:val="2"/>
          <w:numId w:val="17"/>
        </w:numPr>
        <w:tabs>
          <w:tab w:val="left" w:pos="1560"/>
        </w:tabs>
        <w:ind w:left="0" w:firstLine="709"/>
        <w:jc w:val="both"/>
      </w:pPr>
      <w:bookmarkStart w:id="108" w:name="_Ref388982409"/>
      <w:bookmarkStart w:id="109" w:name="_Ref318811122"/>
      <w:bookmarkStart w:id="110" w:name="sub_1214"/>
      <w:bookmarkEnd w:id="106"/>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8"/>
    </w:p>
    <w:p w:rsidR="00194B2B" w:rsidRDefault="00100CF2" w:rsidP="00100CF2">
      <w:pPr>
        <w:keepNext/>
        <w:numPr>
          <w:ilvl w:val="2"/>
          <w:numId w:val="17"/>
        </w:numPr>
        <w:tabs>
          <w:tab w:val="left" w:pos="1560"/>
        </w:tabs>
        <w:ind w:left="0" w:firstLine="709"/>
        <w:jc w:val="both"/>
        <w:rPr>
          <w:szCs w:val="28"/>
        </w:rPr>
      </w:pPr>
      <w:bookmarkStart w:id="111"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Pr>
          <w:szCs w:val="28"/>
        </w:rPr>
        <w:t>17</w:t>
      </w:r>
      <w:r>
        <w:fldChar w:fldCharType="end"/>
      </w:r>
      <w:r>
        <w:rPr>
          <w:szCs w:val="28"/>
        </w:rPr>
        <w:t xml:space="preserve"> </w:t>
      </w:r>
      <w:r>
        <w:rPr>
          <w:bCs/>
          <w:szCs w:val="28"/>
        </w:rPr>
        <w:t>раздела </w:t>
      </w:r>
      <w:r>
        <w:fldChar w:fldCharType="begin"/>
      </w:r>
      <w:r>
        <w:instrText xml:space="preserve"> REF _Ref317254668 \r \h  \* MERGEFORMAT </w:instrText>
      </w:r>
      <w:r>
        <w:fldChar w:fldCharType="separate"/>
      </w:r>
      <w:r>
        <w:rPr>
          <w:bCs/>
          <w:szCs w:val="28"/>
        </w:rPr>
        <w:t>5</w:t>
      </w:r>
      <w:r>
        <w:fldChar w:fldCharType="end"/>
      </w:r>
      <w:r>
        <w:rPr>
          <w:bCs/>
          <w:szCs w:val="28"/>
        </w:rPr>
        <w:t xml:space="preserve"> «Информационная карта запроса цен», </w:t>
      </w:r>
      <w:r>
        <w:rPr>
          <w:szCs w:val="28"/>
        </w:rPr>
        <w:t>подводит итоги запроса цен.</w:t>
      </w:r>
      <w:bookmarkEnd w:id="111"/>
      <w:proofErr w:type="gramEnd"/>
    </w:p>
    <w:p w:rsidR="00194B2B" w:rsidRDefault="00100CF2" w:rsidP="00100CF2">
      <w:pPr>
        <w:keepNext/>
        <w:numPr>
          <w:ilvl w:val="2"/>
          <w:numId w:val="17"/>
        </w:numPr>
        <w:tabs>
          <w:tab w:val="left" w:pos="1560"/>
        </w:tabs>
        <w:ind w:left="0" w:firstLine="709"/>
        <w:jc w:val="both"/>
        <w:rPr>
          <w:szCs w:val="28"/>
        </w:rPr>
      </w:pPr>
      <w:r>
        <w:rPr>
          <w:szCs w:val="28"/>
        </w:rPr>
        <w:t xml:space="preserve"> </w:t>
      </w:r>
      <w:bookmarkEnd w:id="109"/>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194B2B" w:rsidRDefault="00100CF2" w:rsidP="00100CF2">
      <w:pPr>
        <w:keepNext/>
        <w:numPr>
          <w:ilvl w:val="2"/>
          <w:numId w:val="17"/>
        </w:numPr>
        <w:tabs>
          <w:tab w:val="left" w:pos="1560"/>
        </w:tabs>
        <w:ind w:left="0" w:firstLine="709"/>
        <w:jc w:val="both"/>
        <w:rPr>
          <w:szCs w:val="28"/>
        </w:rPr>
      </w:pPr>
      <w:bookmarkStart w:id="112" w:name="_Ref271022510"/>
      <w:bookmarkEnd w:id="110"/>
      <w:r>
        <w:rPr>
          <w:szCs w:val="28"/>
        </w:rPr>
        <w:t>Запрос цен признается несостоявш</w:t>
      </w:r>
      <w:bookmarkStart w:id="113" w:name="_Ref269912002"/>
      <w:r>
        <w:rPr>
          <w:szCs w:val="28"/>
        </w:rPr>
        <w:t xml:space="preserve">имся, если </w:t>
      </w:r>
      <w:bookmarkEnd w:id="113"/>
      <w:r>
        <w:rPr>
          <w:szCs w:val="28"/>
        </w:rPr>
        <w:t>по окончании срока подачи заявок:</w:t>
      </w:r>
      <w:bookmarkEnd w:id="112"/>
    </w:p>
    <w:p w:rsidR="00194B2B" w:rsidRDefault="00100CF2" w:rsidP="00100CF2">
      <w:pPr>
        <w:pStyle w:val="-6"/>
        <w:keepNext/>
        <w:numPr>
          <w:ilvl w:val="0"/>
          <w:numId w:val="24"/>
        </w:numPr>
        <w:tabs>
          <w:tab w:val="left" w:pos="1418"/>
        </w:tabs>
        <w:spacing w:line="240" w:lineRule="auto"/>
        <w:ind w:left="0" w:firstLine="709"/>
      </w:pPr>
      <w:bookmarkStart w:id="114" w:name="_Ref269912007"/>
      <w:r>
        <w:t>подана только одна заявка от одного участника (с учетом отозванных участником заявок);</w:t>
      </w:r>
      <w:bookmarkEnd w:id="114"/>
    </w:p>
    <w:p w:rsidR="00194B2B" w:rsidRDefault="00100CF2" w:rsidP="00100CF2">
      <w:pPr>
        <w:pStyle w:val="-6"/>
        <w:keepNext/>
        <w:numPr>
          <w:ilvl w:val="0"/>
          <w:numId w:val="24"/>
        </w:numPr>
        <w:tabs>
          <w:tab w:val="left" w:pos="1418"/>
        </w:tabs>
        <w:spacing w:line="240" w:lineRule="auto"/>
        <w:ind w:left="0" w:firstLine="709"/>
      </w:pPr>
      <w:bookmarkStart w:id="115" w:name="_Ref269912019"/>
      <w:bookmarkStart w:id="116" w:name="_Ref289170414"/>
      <w:r>
        <w:t>не подана ни одна заявка</w:t>
      </w:r>
      <w:bookmarkEnd w:id="115"/>
      <w:r>
        <w:t xml:space="preserve"> (с учетом отозванных участником заявок).</w:t>
      </w:r>
      <w:bookmarkEnd w:id="116"/>
    </w:p>
    <w:p w:rsidR="00194B2B" w:rsidRDefault="00100CF2" w:rsidP="00100CF2">
      <w:pPr>
        <w:pStyle w:val="-6"/>
        <w:keepNext/>
        <w:numPr>
          <w:ilvl w:val="0"/>
          <w:numId w:val="24"/>
        </w:numPr>
        <w:tabs>
          <w:tab w:val="left" w:pos="1418"/>
        </w:tabs>
        <w:spacing w:line="240" w:lineRule="auto"/>
        <w:ind w:left="0" w:firstLine="709"/>
      </w:pPr>
      <w:bookmarkStart w:id="117" w:name="_Ref269912021"/>
      <w:r>
        <w:t>принято решение об отказе в допуске всем участникам запроса цен, подавшим заявки;</w:t>
      </w:r>
      <w:bookmarkEnd w:id="117"/>
    </w:p>
    <w:p w:rsidR="00194B2B" w:rsidRDefault="00100CF2" w:rsidP="00100CF2">
      <w:pPr>
        <w:pStyle w:val="-6"/>
        <w:keepNext/>
        <w:numPr>
          <w:ilvl w:val="0"/>
          <w:numId w:val="24"/>
        </w:numPr>
        <w:tabs>
          <w:tab w:val="left" w:pos="1418"/>
        </w:tabs>
        <w:spacing w:line="240" w:lineRule="auto"/>
        <w:ind w:left="0" w:firstLine="709"/>
      </w:pPr>
      <w:bookmarkStart w:id="118" w:name="_Ref269912024"/>
      <w:bookmarkStart w:id="119" w:name="_Ref270019244"/>
      <w:r>
        <w:t>принято решение о допуске только одного участника</w:t>
      </w:r>
      <w:bookmarkEnd w:id="118"/>
      <w:r>
        <w:t xml:space="preserve"> запроса цен</w:t>
      </w:r>
      <w:bookmarkEnd w:id="119"/>
      <w:r>
        <w:t>;</w:t>
      </w:r>
    </w:p>
    <w:p w:rsidR="00194B2B" w:rsidRDefault="00100CF2" w:rsidP="00100CF2">
      <w:pPr>
        <w:pStyle w:val="-6"/>
        <w:keepNext/>
        <w:numPr>
          <w:ilvl w:val="0"/>
          <w:numId w:val="24"/>
        </w:numPr>
        <w:tabs>
          <w:tab w:val="left" w:pos="1418"/>
        </w:tabs>
        <w:spacing w:line="240" w:lineRule="auto"/>
        <w:ind w:left="0" w:firstLine="709"/>
      </w:pPr>
      <w:bookmarkStart w:id="120" w:name="_Ref271022511"/>
      <w: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t>2.6</w:t>
      </w:r>
      <w:r>
        <w:fldChar w:fldCharType="end"/>
      </w:r>
      <w:bookmarkEnd w:id="120"/>
      <w:r>
        <w:t>.</w:t>
      </w:r>
    </w:p>
    <w:p w:rsidR="00194B2B" w:rsidRDefault="00100CF2" w:rsidP="00100CF2">
      <w:pPr>
        <w:pStyle w:val="ab"/>
        <w:keepNext/>
        <w:numPr>
          <w:ilvl w:val="1"/>
          <w:numId w:val="17"/>
        </w:numPr>
        <w:tabs>
          <w:tab w:val="left" w:pos="1418"/>
        </w:tabs>
        <w:ind w:left="0" w:firstLine="709"/>
        <w:jc w:val="both"/>
        <w:outlineLvl w:val="1"/>
        <w:rPr>
          <w:szCs w:val="28"/>
        </w:rPr>
      </w:pPr>
      <w:bookmarkStart w:id="121" w:name="_Toc390112510"/>
      <w:bookmarkStart w:id="122" w:name="_Toc390240580"/>
      <w:bookmarkStart w:id="123" w:name="_Toc390262790"/>
      <w:bookmarkStart w:id="124" w:name="_Toc390112513"/>
      <w:bookmarkStart w:id="125" w:name="_Toc390240583"/>
      <w:bookmarkStart w:id="126" w:name="_Toc390262793"/>
      <w:bookmarkStart w:id="127" w:name="_Ref389751781"/>
      <w:bookmarkStart w:id="128" w:name="_Toc390262794"/>
      <w:bookmarkStart w:id="129" w:name="_Ref297215833"/>
      <w:bookmarkStart w:id="130" w:name="_Toc421628384"/>
      <w:bookmarkEnd w:id="121"/>
      <w:bookmarkEnd w:id="122"/>
      <w:bookmarkEnd w:id="123"/>
      <w:bookmarkEnd w:id="124"/>
      <w:bookmarkEnd w:id="125"/>
      <w:bookmarkEnd w:id="126"/>
      <w:r>
        <w:rPr>
          <w:szCs w:val="28"/>
        </w:rPr>
        <w:t>Заключение договора</w:t>
      </w:r>
      <w:bookmarkEnd w:id="127"/>
      <w:bookmarkEnd w:id="128"/>
      <w:bookmarkEnd w:id="130"/>
    </w:p>
    <w:p w:rsidR="00194B2B" w:rsidRDefault="00100CF2" w:rsidP="00100CF2">
      <w:pPr>
        <w:keepNext/>
        <w:numPr>
          <w:ilvl w:val="2"/>
          <w:numId w:val="17"/>
        </w:numPr>
        <w:tabs>
          <w:tab w:val="left" w:pos="1560"/>
        </w:tabs>
        <w:ind w:left="0" w:firstLine="709"/>
        <w:jc w:val="both"/>
        <w:rPr>
          <w:szCs w:val="28"/>
        </w:rPr>
      </w:pPr>
      <w:bookmarkStart w:id="131" w:name="_Ref389757269"/>
      <w:bookmarkStart w:id="132" w:name="_Ref317255645"/>
      <w:bookmarkStart w:id="133" w:name="_Ref352665587"/>
      <w:bookmarkStart w:id="134" w:name="sub_291"/>
      <w:bookmarkStart w:id="135" w:name="_Toc271294290"/>
      <w:bookmarkStart w:id="136" w:name="_Toc270595288"/>
      <w:bookmarkStart w:id="137" w:name="_Toc269835279"/>
      <w:bookmarkEnd w:id="129"/>
      <w:proofErr w:type="gramStart"/>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Cs w:val="28"/>
          <w:lang w:val="en-US"/>
        </w:rPr>
        <w:t> </w:t>
      </w:r>
      <w:r>
        <w:rPr>
          <w:szCs w:val="28"/>
        </w:rPr>
        <w:t>срок, указанный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fldChar w:fldCharType="begin"/>
      </w:r>
      <w:r>
        <w:rPr>
          <w:szCs w:val="28"/>
        </w:rPr>
        <w:instrText xml:space="preserve"> REF _Ref388983230 \r \h </w:instrText>
      </w:r>
      <w:r>
        <w:fldChar w:fldCharType="end"/>
      </w:r>
      <w:r>
        <w:rPr>
          <w:szCs w:val="28"/>
        </w:rPr>
        <w:t>), проект договора</w:t>
      </w:r>
      <w:proofErr w:type="gramEnd"/>
      <w:r>
        <w:rPr>
          <w:szCs w:val="28"/>
        </w:rPr>
        <w:t xml:space="preserve">, который составляется путем включения условий исполнения договора, предложенных лицом, с которым заключается договор, в заявке на </w:t>
      </w:r>
      <w:r>
        <w:rPr>
          <w:szCs w:val="28"/>
        </w:rPr>
        <w:lastRenderedPageBreak/>
        <w:t>участие в запросе цен, в</w:t>
      </w:r>
      <w:r>
        <w:rPr>
          <w:szCs w:val="28"/>
          <w:lang w:val="en-US"/>
        </w:rPr>
        <w:t> </w:t>
      </w:r>
      <w:r>
        <w:rPr>
          <w:szCs w:val="28"/>
        </w:rPr>
        <w:t>проект договора, прилагаемый к документации по запросу цен.</w:t>
      </w:r>
      <w:bookmarkEnd w:id="131"/>
      <w:r>
        <w:rPr>
          <w:szCs w:val="28"/>
        </w:rPr>
        <w:t xml:space="preserve"> </w:t>
      </w:r>
    </w:p>
    <w:p w:rsidR="00194B2B" w:rsidRDefault="00100CF2">
      <w:pPr>
        <w:keepNext/>
        <w:ind w:firstLine="709"/>
        <w:jc w:val="both"/>
        <w:rPr>
          <w:szCs w:val="28"/>
        </w:rPr>
      </w:pPr>
      <w:r>
        <w:rPr>
          <w:szCs w:val="28"/>
        </w:rPr>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194B2B" w:rsidRDefault="00100CF2" w:rsidP="00100CF2">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fldChar w:fldCharType="begin"/>
      </w:r>
      <w:r>
        <w:instrText xml:space="preserve"> REF _Ref317254659 \r \h  \* MERGEFORMAT </w:instrText>
      </w:r>
      <w:r>
        <w:fldChar w:fldCharType="separate"/>
      </w:r>
      <w:r>
        <w:rPr>
          <w:szCs w:val="28"/>
        </w:rPr>
        <w:t>18</w:t>
      </w:r>
      <w:r>
        <w:fldChar w:fldCharType="end"/>
      </w:r>
      <w:r>
        <w:t xml:space="preserve"> раздела </w:t>
      </w:r>
      <w:r>
        <w:fldChar w:fldCharType="begin"/>
      </w:r>
      <w:r>
        <w:instrText xml:space="preserve"> REF _Ref317249938 \r \h  \* MERGEFORMAT </w:instrText>
      </w:r>
      <w:r>
        <w:fldChar w:fldCharType="separate"/>
      </w:r>
      <w:r>
        <w:rPr>
          <w:szCs w:val="28"/>
        </w:rPr>
        <w:t>5</w:t>
      </w:r>
      <w:r>
        <w:fldChar w:fldCharType="end"/>
      </w:r>
      <w:r>
        <w:t xml:space="preserve"> «Информационная карта запроса цен»,</w:t>
      </w:r>
      <w:bookmarkEnd w:id="132"/>
    </w:p>
    <w:p w:rsidR="00194B2B" w:rsidRDefault="00100CF2" w:rsidP="00100CF2">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_Ref397534304 \r \h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rPr>
          <w:szCs w:val="28"/>
        </w:rPr>
        <w:t>5</w:t>
      </w:r>
      <w:r>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3"/>
    </w:p>
    <w:p w:rsidR="00194B2B" w:rsidRDefault="00100CF2" w:rsidP="00100CF2">
      <w:pPr>
        <w:keepNext/>
        <w:numPr>
          <w:ilvl w:val="2"/>
          <w:numId w:val="17"/>
        </w:numPr>
        <w:tabs>
          <w:tab w:val="left" w:pos="1560"/>
        </w:tabs>
        <w:ind w:left="0" w:firstLine="709"/>
        <w:jc w:val="both"/>
        <w:rPr>
          <w:szCs w:val="28"/>
        </w:rPr>
      </w:pPr>
      <w:bookmarkStart w:id="138"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rPr>
          <w:szCs w:val="28"/>
        </w:rPr>
        <w:t xml:space="preserve"> будет заключен в срок, указанный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_Ref317255152 \r \h  \* MERGEFORMAT </w:instrText>
      </w:r>
      <w:r>
        <w:fldChar w:fldCharType="separate"/>
      </w:r>
      <w:r>
        <w:rPr>
          <w:szCs w:val="28"/>
        </w:rPr>
        <w:t>5</w:t>
      </w:r>
      <w:r>
        <w:fldChar w:fldCharType="end"/>
      </w:r>
      <w:r>
        <w:rPr>
          <w:szCs w:val="28"/>
        </w:rPr>
        <w:t xml:space="preserve"> «Информационная карта запроса цен».</w:t>
      </w:r>
      <w:bookmarkEnd w:id="138"/>
    </w:p>
    <w:p w:rsidR="00194B2B" w:rsidRDefault="00100CF2" w:rsidP="00100CF2">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94B2B" w:rsidRDefault="00100CF2" w:rsidP="00100CF2">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94B2B" w:rsidRDefault="00100CF2" w:rsidP="00100CF2">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194B2B" w:rsidRDefault="00100CF2" w:rsidP="00100CF2">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Pr>
          <w:szCs w:val="28"/>
        </w:rPr>
        <w:t>а)</w:t>
      </w:r>
      <w:r>
        <w:fldChar w:fldCharType="end"/>
      </w:r>
      <w:r>
        <w:rPr>
          <w:szCs w:val="28"/>
        </w:rPr>
        <w:t>-</w:t>
      </w:r>
      <w:r>
        <w:fldChar w:fldCharType="begin"/>
      </w:r>
      <w:r>
        <w:rPr>
          <w:szCs w:val="28"/>
        </w:rPr>
        <w:instrText xml:space="preserve"> REF _Ref389751329 \r \h </w:instrText>
      </w:r>
      <w:r>
        <w:fldChar w:fldCharType="separate"/>
      </w:r>
      <w:r>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Pr>
          <w:szCs w:val="28"/>
        </w:rPr>
        <w:t>4.4.9</w:t>
      </w:r>
      <w:r>
        <w:fldChar w:fldCharType="end"/>
      </w:r>
      <w:r>
        <w:rPr>
          <w:szCs w:val="28"/>
        </w:rPr>
        <w:t>.</w:t>
      </w:r>
    </w:p>
    <w:p w:rsidR="00194B2B" w:rsidRDefault="00100CF2" w:rsidP="00100CF2">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194B2B" w:rsidRDefault="00100CF2" w:rsidP="00100CF2">
      <w:pPr>
        <w:keepNext/>
        <w:numPr>
          <w:ilvl w:val="2"/>
          <w:numId w:val="17"/>
        </w:numPr>
        <w:tabs>
          <w:tab w:val="left" w:pos="1560"/>
        </w:tabs>
        <w:ind w:left="0" w:firstLine="709"/>
        <w:jc w:val="both"/>
        <w:rPr>
          <w:szCs w:val="28"/>
        </w:rPr>
      </w:pPr>
      <w:bookmarkStart w:id="139" w:name="_Ref355090123"/>
      <w:r>
        <w:rPr>
          <w:szCs w:val="28"/>
        </w:rPr>
        <w:t>Преддоговорные переговоры проводятся:</w:t>
      </w:r>
      <w:bookmarkEnd w:id="139"/>
    </w:p>
    <w:p w:rsidR="00194B2B" w:rsidRDefault="00100CF2" w:rsidP="00100CF2">
      <w:pPr>
        <w:pStyle w:val="ab"/>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94B2B" w:rsidRDefault="00100CF2" w:rsidP="00100CF2">
      <w:pPr>
        <w:pStyle w:val="ab"/>
        <w:keepNext/>
        <w:numPr>
          <w:ilvl w:val="0"/>
          <w:numId w:val="27"/>
        </w:numPr>
        <w:tabs>
          <w:tab w:val="num" w:pos="1134"/>
        </w:tabs>
        <w:ind w:left="0" w:firstLine="709"/>
        <w:jc w:val="both"/>
        <w:rPr>
          <w:szCs w:val="28"/>
        </w:rPr>
      </w:pPr>
      <w:r>
        <w:rPr>
          <w:szCs w:val="28"/>
        </w:rPr>
        <w:lastRenderedPageBreak/>
        <w:t>по изменению объемов продукции не более чем на 10% и без увеличения цен (расценок);</w:t>
      </w:r>
    </w:p>
    <w:p w:rsidR="00194B2B" w:rsidRDefault="00100CF2" w:rsidP="00100CF2">
      <w:pPr>
        <w:pStyle w:val="ab"/>
        <w:keepNext/>
        <w:numPr>
          <w:ilvl w:val="0"/>
          <w:numId w:val="27"/>
        </w:numPr>
        <w:tabs>
          <w:tab w:val="num" w:pos="1134"/>
        </w:tabs>
        <w:ind w:left="0" w:firstLine="709"/>
        <w:jc w:val="both"/>
        <w:rPr>
          <w:szCs w:val="28"/>
        </w:rPr>
      </w:pPr>
      <w:r>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94B2B" w:rsidRDefault="00100CF2" w:rsidP="00100CF2">
      <w:pPr>
        <w:pStyle w:val="ab"/>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194B2B" w:rsidRDefault="00100CF2" w:rsidP="00100CF2">
      <w:pPr>
        <w:pStyle w:val="ab"/>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94B2B" w:rsidRDefault="00100CF2" w:rsidP="00100CF2">
      <w:pPr>
        <w:pStyle w:val="ab"/>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194B2B" w:rsidRDefault="00100CF2" w:rsidP="00100CF2">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94B2B" w:rsidRDefault="00100CF2" w:rsidP="00100CF2">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94B2B" w:rsidRDefault="00100CF2" w:rsidP="00100CF2">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194B2B" w:rsidRDefault="00100CF2" w:rsidP="00100CF2">
      <w:pPr>
        <w:keepNext/>
        <w:numPr>
          <w:ilvl w:val="2"/>
          <w:numId w:val="17"/>
        </w:numPr>
        <w:tabs>
          <w:tab w:val="left" w:pos="1560"/>
        </w:tabs>
        <w:ind w:left="0" w:firstLine="709"/>
        <w:jc w:val="both"/>
        <w:rPr>
          <w:szCs w:val="28"/>
        </w:rPr>
      </w:pPr>
      <w:bookmarkStart w:id="140"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40"/>
      <w:proofErr w:type="gramEnd"/>
    </w:p>
    <w:p w:rsidR="00194B2B" w:rsidRDefault="00100CF2" w:rsidP="00100CF2">
      <w:pPr>
        <w:keepNext/>
        <w:numPr>
          <w:ilvl w:val="0"/>
          <w:numId w:val="28"/>
        </w:numPr>
        <w:tabs>
          <w:tab w:val="left" w:pos="1418"/>
        </w:tabs>
        <w:ind w:left="0" w:firstLine="709"/>
        <w:jc w:val="both"/>
        <w:rPr>
          <w:szCs w:val="28"/>
        </w:rPr>
      </w:pPr>
      <w:bookmarkStart w:id="141"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1"/>
    </w:p>
    <w:p w:rsidR="00194B2B" w:rsidRDefault="00100CF2" w:rsidP="00100CF2">
      <w:pPr>
        <w:keepNext/>
        <w:numPr>
          <w:ilvl w:val="0"/>
          <w:numId w:val="28"/>
        </w:numPr>
        <w:tabs>
          <w:tab w:val="left" w:pos="1418"/>
        </w:tabs>
        <w:ind w:left="0" w:firstLine="709"/>
        <w:jc w:val="both"/>
        <w:rPr>
          <w:szCs w:val="28"/>
        </w:rPr>
      </w:pPr>
      <w:bookmarkStart w:id="142" w:name="_Ref352159238"/>
      <w:r>
        <w:rPr>
          <w:szCs w:val="28"/>
        </w:rPr>
        <w:t>изменения потребностей заказчика</w:t>
      </w:r>
      <w:bookmarkEnd w:id="142"/>
      <w:r>
        <w:rPr>
          <w:szCs w:val="28"/>
        </w:rPr>
        <w:t>;</w:t>
      </w:r>
    </w:p>
    <w:p w:rsidR="00194B2B" w:rsidRDefault="00100CF2" w:rsidP="00100CF2">
      <w:pPr>
        <w:keepNext/>
        <w:numPr>
          <w:ilvl w:val="0"/>
          <w:numId w:val="28"/>
        </w:numPr>
        <w:tabs>
          <w:tab w:val="left" w:pos="1418"/>
        </w:tabs>
        <w:ind w:left="0" w:firstLine="709"/>
        <w:jc w:val="both"/>
        <w:rPr>
          <w:szCs w:val="28"/>
        </w:rPr>
      </w:pPr>
      <w:bookmarkStart w:id="143"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3"/>
    </w:p>
    <w:p w:rsidR="00194B2B" w:rsidRDefault="00100CF2" w:rsidP="00100CF2">
      <w:pPr>
        <w:keepNext/>
        <w:numPr>
          <w:ilvl w:val="2"/>
          <w:numId w:val="17"/>
        </w:numPr>
        <w:tabs>
          <w:tab w:val="left" w:pos="1560"/>
        </w:tabs>
        <w:ind w:left="0" w:firstLine="709"/>
        <w:jc w:val="both"/>
        <w:rPr>
          <w:szCs w:val="28"/>
        </w:rPr>
      </w:pPr>
      <w:bookmarkStart w:id="144" w:name="_Ref352665594"/>
      <w:r>
        <w:rPr>
          <w:szCs w:val="28"/>
        </w:rPr>
        <w:t xml:space="preserve">Извещение об отказе, содержащее также обоснование отказа от заключения договора, размещается на официальном сайте по закупкам </w:t>
      </w:r>
      <w:r>
        <w:rPr>
          <w:szCs w:val="28"/>
        </w:rPr>
        <w:lastRenderedPageBreak/>
        <w:t>атомной отрасли не позднее 5 (пяти) рабочих дней после принятия такого решения.</w:t>
      </w:r>
    </w:p>
    <w:p w:rsidR="00194B2B" w:rsidRDefault="00100CF2" w:rsidP="00100CF2">
      <w:pPr>
        <w:keepNext/>
        <w:numPr>
          <w:ilvl w:val="2"/>
          <w:numId w:val="17"/>
        </w:numPr>
        <w:tabs>
          <w:tab w:val="left" w:pos="1560"/>
        </w:tabs>
        <w:ind w:left="0" w:firstLine="709"/>
        <w:jc w:val="both"/>
        <w:rPr>
          <w:szCs w:val="28"/>
        </w:rPr>
      </w:pPr>
      <w:bookmarkStart w:id="145" w:name="_Ref359591246"/>
      <w:bookmarkEnd w:id="144"/>
      <w:r>
        <w:rPr>
          <w:szCs w:val="28"/>
        </w:rPr>
        <w:t>Лицо, с которым заключается договор, признается уклонившимся от заключения договора</w:t>
      </w:r>
      <w:bookmarkStart w:id="146"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_Ref317256048 \r \h  \* MERGEFORMAT </w:instrText>
      </w:r>
      <w:r>
        <w:fldChar w:fldCharType="separate"/>
      </w:r>
      <w:r>
        <w:rPr>
          <w:szCs w:val="28"/>
        </w:rPr>
        <w:t>5</w:t>
      </w:r>
      <w:r>
        <w:fldChar w:fldCharType="end"/>
      </w:r>
      <w:r>
        <w:rPr>
          <w:szCs w:val="28"/>
        </w:rPr>
        <w:t xml:space="preserve"> «Информационная карта запроса цен»</w:t>
      </w:r>
      <w:bookmarkEnd w:id="146"/>
      <w:r>
        <w:rPr>
          <w:szCs w:val="28"/>
        </w:rPr>
        <w:t>:</w:t>
      </w:r>
      <w:bookmarkEnd w:id="145"/>
    </w:p>
    <w:p w:rsidR="00194B2B" w:rsidRDefault="00100CF2" w:rsidP="00100CF2">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194B2B" w:rsidRDefault="00100CF2" w:rsidP="00100CF2">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Pr>
          <w:szCs w:val="28"/>
        </w:rPr>
        <w:t>4.4.1</w:t>
      </w:r>
      <w:r>
        <w:fldChar w:fldCharType="end"/>
      </w:r>
      <w:r>
        <w:rPr>
          <w:szCs w:val="28"/>
        </w:rPr>
        <w:t>;</w:t>
      </w:r>
    </w:p>
    <w:p w:rsidR="00194B2B" w:rsidRDefault="00100CF2" w:rsidP="00100CF2">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94B2B" w:rsidRDefault="00100CF2" w:rsidP="00100CF2">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94B2B" w:rsidRDefault="00100CF2" w:rsidP="00100CF2">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94B2B" w:rsidRDefault="00100CF2" w:rsidP="00100CF2">
      <w:pPr>
        <w:keepNext/>
        <w:numPr>
          <w:ilvl w:val="2"/>
          <w:numId w:val="17"/>
        </w:numPr>
        <w:tabs>
          <w:tab w:val="left" w:pos="1560"/>
        </w:tabs>
        <w:ind w:left="0" w:firstLine="709"/>
        <w:jc w:val="both"/>
        <w:rPr>
          <w:szCs w:val="28"/>
        </w:rPr>
      </w:pPr>
      <w:bookmarkStart w:id="147"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7"/>
    </w:p>
    <w:p w:rsidR="00194B2B" w:rsidRDefault="00100CF2" w:rsidP="00100CF2">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297565397"/>
      <w:r>
        <w:rPr>
          <w:szCs w:val="28"/>
        </w:rPr>
        <w:t>проводит повторную процедуру закупки;</w:t>
      </w:r>
      <w:bookmarkEnd w:id="148"/>
    </w:p>
    <w:p w:rsidR="00194B2B" w:rsidRDefault="00100CF2" w:rsidP="00100CF2">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194B2B" w:rsidRDefault="00100CF2" w:rsidP="00100CF2">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9"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9"/>
    </w:p>
    <w:p w:rsidR="00194B2B" w:rsidRDefault="00100CF2" w:rsidP="00100CF2">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194B2B" w:rsidRDefault="00100CF2" w:rsidP="00100CF2">
      <w:pPr>
        <w:keepNext/>
        <w:numPr>
          <w:ilvl w:val="2"/>
          <w:numId w:val="17"/>
        </w:numPr>
        <w:tabs>
          <w:tab w:val="left" w:pos="1560"/>
        </w:tabs>
        <w:ind w:left="0" w:firstLine="709"/>
        <w:jc w:val="both"/>
        <w:rPr>
          <w:szCs w:val="28"/>
        </w:rPr>
      </w:pPr>
      <w:bookmarkStart w:id="150" w:name="_Ref403406492"/>
      <w:bookmarkEnd w:id="134"/>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194B2B" w:rsidRDefault="00100CF2" w:rsidP="00100CF2">
      <w:pPr>
        <w:pStyle w:val="ab"/>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194B2B" w:rsidRDefault="00100CF2" w:rsidP="00100CF2">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94B2B" w:rsidRDefault="00100CF2" w:rsidP="00100CF2">
      <w:pPr>
        <w:keepNext/>
        <w:numPr>
          <w:ilvl w:val="0"/>
          <w:numId w:val="32"/>
        </w:numPr>
        <w:tabs>
          <w:tab w:val="left" w:pos="1134"/>
        </w:tabs>
        <w:ind w:left="0" w:firstLine="709"/>
        <w:jc w:val="both"/>
        <w:rPr>
          <w:szCs w:val="28"/>
        </w:rPr>
      </w:pPr>
      <w:r>
        <w:rPr>
          <w:szCs w:val="28"/>
        </w:rPr>
        <w:lastRenderedPageBreak/>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194B2B" w:rsidRDefault="00100CF2" w:rsidP="00100CF2">
      <w:pPr>
        <w:keepNext/>
        <w:numPr>
          <w:ilvl w:val="0"/>
          <w:numId w:val="32"/>
        </w:numPr>
        <w:tabs>
          <w:tab w:val="left" w:pos="1134"/>
        </w:tabs>
        <w:ind w:left="0" w:firstLine="709"/>
        <w:jc w:val="both"/>
        <w:rPr>
          <w:szCs w:val="28"/>
        </w:rPr>
      </w:pPr>
      <w:r>
        <w:rPr>
          <w:szCs w:val="28"/>
        </w:rPr>
        <w:t xml:space="preserve">будучи участником, с которым заключается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fldChar w:fldCharType="begin"/>
      </w:r>
      <w:r>
        <w:rPr>
          <w:szCs w:val="28"/>
        </w:rPr>
        <w:instrText xml:space="preserve"> REF _Ref388983230 \r \h </w:instrText>
      </w:r>
      <w:r>
        <w:fldChar w:fldCharType="end"/>
      </w:r>
      <w:r>
        <w:rPr>
          <w:szCs w:val="28"/>
        </w:rPr>
        <w:t>, уклонился от заключения договора;</w:t>
      </w:r>
    </w:p>
    <w:p w:rsidR="00194B2B" w:rsidRDefault="00100CF2" w:rsidP="00100CF2">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94B2B" w:rsidRDefault="00100CF2" w:rsidP="00100CF2">
      <w:pPr>
        <w:pStyle w:val="ab"/>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94B2B" w:rsidRDefault="00100CF2" w:rsidP="00100CF2">
      <w:pPr>
        <w:pStyle w:val="ab"/>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исполнителем условий договора.</w:t>
      </w:r>
    </w:p>
    <w:p w:rsidR="00194B2B" w:rsidRDefault="00100CF2" w:rsidP="00100CF2">
      <w:pPr>
        <w:pStyle w:val="ab"/>
        <w:keepNext/>
        <w:numPr>
          <w:ilvl w:val="1"/>
          <w:numId w:val="17"/>
        </w:numPr>
        <w:tabs>
          <w:tab w:val="left" w:pos="1418"/>
        </w:tabs>
        <w:ind w:left="0" w:firstLine="709"/>
        <w:jc w:val="both"/>
        <w:outlineLvl w:val="1"/>
        <w:rPr>
          <w:szCs w:val="28"/>
        </w:rPr>
      </w:pPr>
      <w:bookmarkStart w:id="151" w:name="_Toc390262795"/>
      <w:bookmarkStart w:id="152" w:name="_Toc389491563"/>
      <w:bookmarkStart w:id="153" w:name="_Ref388988104"/>
      <w:bookmarkStart w:id="154" w:name="_Ref166350669"/>
      <w:bookmarkStart w:id="155" w:name="_Toc421628385"/>
      <w:bookmarkEnd w:id="135"/>
      <w:bookmarkEnd w:id="136"/>
      <w:bookmarkEnd w:id="137"/>
      <w:bookmarkEnd w:id="150"/>
      <w:r>
        <w:rPr>
          <w:szCs w:val="28"/>
        </w:rPr>
        <w:t>Обеспечение исполнения обязательств по договору</w:t>
      </w:r>
      <w:bookmarkEnd w:id="151"/>
      <w:bookmarkEnd w:id="152"/>
      <w:bookmarkEnd w:id="155"/>
    </w:p>
    <w:p w:rsidR="00194B2B" w:rsidRDefault="00100CF2" w:rsidP="00100CF2">
      <w:pPr>
        <w:keepNext/>
        <w:numPr>
          <w:ilvl w:val="2"/>
          <w:numId w:val="17"/>
        </w:numPr>
        <w:tabs>
          <w:tab w:val="left" w:pos="1560"/>
        </w:tabs>
        <w:ind w:left="0" w:firstLine="709"/>
        <w:jc w:val="both"/>
        <w:rPr>
          <w:szCs w:val="28"/>
        </w:rPr>
      </w:pPr>
      <w:bookmarkStart w:id="156" w:name="_Ref389754201"/>
      <w:r>
        <w:rPr>
          <w:szCs w:val="28"/>
        </w:rPr>
        <w:t>В случае</w:t>
      </w:r>
      <w:proofErr w:type="gramStart"/>
      <w:r>
        <w:rPr>
          <w:szCs w:val="28"/>
        </w:rPr>
        <w:t>,</w:t>
      </w:r>
      <w:proofErr w:type="gramEnd"/>
      <w:r>
        <w:rPr>
          <w:szCs w:val="28"/>
        </w:rPr>
        <w:t xml:space="preserve"> если указано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_Ref317256158 \r \h  \* MERGEFORMAT </w:instrText>
      </w:r>
      <w:r>
        <w:fldChar w:fldCharType="separate"/>
      </w:r>
      <w:r>
        <w:rPr>
          <w:szCs w:val="28"/>
        </w:rPr>
        <w:t>5</w:t>
      </w:r>
      <w:r>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6"/>
    </w:p>
    <w:p w:rsidR="00194B2B" w:rsidRDefault="00100CF2" w:rsidP="00100CF2">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194B2B" w:rsidRDefault="00100CF2" w:rsidP="00100CF2">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194B2B" w:rsidRDefault="00100CF2" w:rsidP="00100CF2">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194B2B" w:rsidRDefault="00100CF2">
      <w:pPr>
        <w:keepNext/>
        <w:ind w:firstLine="709"/>
        <w:jc w:val="both"/>
        <w:rPr>
          <w:szCs w:val="28"/>
        </w:rPr>
      </w:pPr>
      <w:r>
        <w:rPr>
          <w:szCs w:val="28"/>
        </w:rPr>
        <w:t>в одной или нескольких из следующих форм:</w:t>
      </w:r>
    </w:p>
    <w:p w:rsidR="00194B2B" w:rsidRDefault="00100CF2" w:rsidP="00100CF2">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194B2B" w:rsidRDefault="00100CF2" w:rsidP="00100CF2">
      <w:pPr>
        <w:keepNext/>
        <w:numPr>
          <w:ilvl w:val="0"/>
          <w:numId w:val="34"/>
        </w:numPr>
        <w:tabs>
          <w:tab w:val="clear" w:pos="720"/>
          <w:tab w:val="num" w:pos="1418"/>
        </w:tabs>
        <w:ind w:left="0" w:firstLine="709"/>
        <w:jc w:val="both"/>
        <w:rPr>
          <w:szCs w:val="28"/>
        </w:rPr>
      </w:pPr>
      <w:r>
        <w:rPr>
          <w:szCs w:val="28"/>
        </w:rPr>
        <w:t>поручительство;</w:t>
      </w:r>
    </w:p>
    <w:p w:rsidR="00194B2B" w:rsidRDefault="00100CF2" w:rsidP="00100CF2">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194B2B" w:rsidRDefault="00100CF2">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194B2B" w:rsidRDefault="00100CF2" w:rsidP="00100CF2">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_Ref317256294 \r \h  \* MERGEFORMAT </w:instrText>
      </w:r>
      <w:r>
        <w:fldChar w:fldCharType="separate"/>
      </w:r>
      <w:r>
        <w:rPr>
          <w:szCs w:val="28"/>
        </w:rPr>
        <w:t>5</w:t>
      </w:r>
      <w:r>
        <w:fldChar w:fldCharType="end"/>
      </w:r>
      <w:r>
        <w:rPr>
          <w:szCs w:val="28"/>
        </w:rPr>
        <w:t xml:space="preserve"> «Информационная карта запроса цен». </w:t>
      </w:r>
    </w:p>
    <w:p w:rsidR="00194B2B" w:rsidRDefault="00100CF2" w:rsidP="00100CF2">
      <w:pPr>
        <w:keepNext/>
        <w:numPr>
          <w:ilvl w:val="2"/>
          <w:numId w:val="17"/>
        </w:numPr>
        <w:tabs>
          <w:tab w:val="left" w:pos="1560"/>
        </w:tabs>
        <w:ind w:left="0" w:firstLine="709"/>
        <w:jc w:val="both"/>
        <w:rPr>
          <w:szCs w:val="28"/>
        </w:rPr>
      </w:pPr>
      <w:bookmarkStart w:id="157"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8" w:name="_Hlt310278902"/>
      <w:r>
        <w:t xml:space="preserve">лицом, с которым заключается договор, </w:t>
      </w:r>
      <w:bookmarkEnd w:id="158"/>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9" w:name="_Hlt310278300"/>
      <w:bookmarkEnd w:id="159"/>
      <w:r>
        <w:t xml:space="preserve">15 (пятнадцати) дней </w:t>
      </w:r>
      <w:proofErr w:type="gramStart"/>
      <w:r>
        <w:t xml:space="preserve">с даты </w:t>
      </w:r>
      <w:r>
        <w:lastRenderedPageBreak/>
        <w:t>заключения</w:t>
      </w:r>
      <w:proofErr w:type="gramEnd"/>
      <w:r>
        <w:t xml:space="preserve"> договора. </w:t>
      </w:r>
      <w:r>
        <w:rPr>
          <w:szCs w:val="28"/>
        </w:rPr>
        <w:t>Обеспечение возврата аванса, если указано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_Ref317256294 \r \h  \* MERGEFORMAT </w:instrText>
      </w:r>
      <w:r>
        <w:fldChar w:fldCharType="separate"/>
      </w:r>
      <w:r>
        <w:rPr>
          <w:szCs w:val="28"/>
        </w:rPr>
        <w:t>5</w:t>
      </w:r>
      <w:r>
        <w:fldChar w:fldCharType="end"/>
      </w:r>
      <w:r>
        <w:rPr>
          <w:szCs w:val="28"/>
        </w:rPr>
        <w:t xml:space="preserve"> «Информационная карта запроса цен», предоставляется отдельно от обеспечения договора.</w:t>
      </w:r>
      <w:bookmarkEnd w:id="157"/>
      <w:r>
        <w:rPr>
          <w:szCs w:val="28"/>
        </w:rPr>
        <w:t xml:space="preserve"> </w:t>
      </w:r>
    </w:p>
    <w:p w:rsidR="00194B2B" w:rsidRDefault="00100CF2" w:rsidP="00100CF2">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194B2B" w:rsidRDefault="00100CF2" w:rsidP="00100CF2">
      <w:pPr>
        <w:keepNext/>
        <w:numPr>
          <w:ilvl w:val="2"/>
          <w:numId w:val="17"/>
        </w:numPr>
        <w:tabs>
          <w:tab w:val="left" w:pos="1560"/>
        </w:tabs>
        <w:ind w:left="0" w:firstLine="709"/>
        <w:jc w:val="both"/>
        <w:rPr>
          <w:bCs/>
          <w:szCs w:val="22"/>
        </w:rPr>
      </w:pPr>
      <w:bookmarkStart w:id="160"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Pr>
          <w:bCs/>
          <w:szCs w:val="28"/>
        </w:rPr>
        <w:t>4.5.1</w:t>
      </w:r>
      <w:r>
        <w:fldChar w:fldCharType="end"/>
      </w:r>
      <w:r>
        <w:rPr>
          <w:bCs/>
          <w:szCs w:val="28"/>
        </w:rPr>
        <w:t xml:space="preserve"> может быть предоставлено в следующем виде:</w:t>
      </w:r>
      <w:bookmarkEnd w:id="160"/>
    </w:p>
    <w:p w:rsidR="00194B2B" w:rsidRDefault="00100CF2" w:rsidP="00100CF2">
      <w:pPr>
        <w:keepNext/>
        <w:numPr>
          <w:ilvl w:val="3"/>
          <w:numId w:val="17"/>
        </w:numPr>
        <w:tabs>
          <w:tab w:val="left" w:pos="1701"/>
        </w:tabs>
        <w:ind w:left="0" w:firstLine="709"/>
        <w:jc w:val="both"/>
        <w:rPr>
          <w:bCs/>
          <w:szCs w:val="22"/>
        </w:rPr>
      </w:pPr>
      <w:bookmarkStart w:id="161"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1"/>
      <w:proofErr w:type="gramEnd"/>
    </w:p>
    <w:p w:rsidR="00194B2B" w:rsidRDefault="00100CF2" w:rsidP="00100CF2">
      <w:pPr>
        <w:keepNext/>
        <w:numPr>
          <w:ilvl w:val="3"/>
          <w:numId w:val="17"/>
        </w:numPr>
        <w:tabs>
          <w:tab w:val="left" w:pos="1701"/>
        </w:tabs>
        <w:ind w:left="0" w:firstLine="709"/>
        <w:jc w:val="both"/>
        <w:rPr>
          <w:bCs/>
          <w:szCs w:val="28"/>
        </w:rPr>
      </w:pPr>
      <w:bookmarkStart w:id="162"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2"/>
    </w:p>
    <w:p w:rsidR="00194B2B" w:rsidRDefault="00100CF2" w:rsidP="00100CF2">
      <w:pPr>
        <w:keepNext/>
        <w:numPr>
          <w:ilvl w:val="3"/>
          <w:numId w:val="17"/>
        </w:numPr>
        <w:tabs>
          <w:tab w:val="left" w:pos="1701"/>
        </w:tabs>
        <w:ind w:left="0" w:firstLine="709"/>
        <w:jc w:val="both"/>
        <w:rPr>
          <w:bCs/>
          <w:szCs w:val="28"/>
        </w:rPr>
      </w:pPr>
      <w:bookmarkStart w:id="163" w:name="_Ref388988326"/>
      <w:r>
        <w:rPr>
          <w:bCs/>
          <w:szCs w:val="28"/>
        </w:rPr>
        <w:t>Гарантии на бланке банка-гаранта, подписанной уполномоченным лицом Банка-гаранта, с печатью банка-гаранта.</w:t>
      </w:r>
      <w:bookmarkEnd w:id="163"/>
    </w:p>
    <w:p w:rsidR="00194B2B" w:rsidRDefault="00100CF2" w:rsidP="00100CF2">
      <w:pPr>
        <w:keepNext/>
        <w:numPr>
          <w:ilvl w:val="3"/>
          <w:numId w:val="17"/>
        </w:numPr>
        <w:tabs>
          <w:tab w:val="left" w:pos="1701"/>
        </w:tabs>
        <w:ind w:left="0" w:firstLine="709"/>
        <w:jc w:val="both"/>
        <w:rPr>
          <w:bCs/>
          <w:szCs w:val="22"/>
        </w:rPr>
      </w:pPr>
      <w:bookmarkStart w:id="164" w:name="_Ref388988336"/>
      <w:r>
        <w:rPr>
          <w:bCs/>
          <w:szCs w:val="28"/>
        </w:rPr>
        <w:t>Договора поручительства с подписью уполномоченного лица Поручителя и печатью Поручителя.</w:t>
      </w:r>
      <w:bookmarkEnd w:id="164"/>
    </w:p>
    <w:p w:rsidR="00194B2B" w:rsidRDefault="00100CF2" w:rsidP="00100CF2">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_Ref388988259 \r \h  \* MERGEFORMAT </w:instrText>
      </w:r>
      <w:r>
        <w:fldChar w:fldCharType="separate"/>
      </w:r>
      <w:r>
        <w:t>4.5.5.1</w:t>
      </w:r>
      <w:r>
        <w:fldChar w:fldCharType="end"/>
      </w:r>
      <w:r>
        <w:t xml:space="preserve"> и/или </w:t>
      </w:r>
      <w:r>
        <w:fldChar w:fldCharType="begin"/>
      </w:r>
      <w:r>
        <w:instrText xml:space="preserve"> REF _Ref388988270 \r \h  \* MERGEFORMAT </w:instrText>
      </w:r>
      <w:r>
        <w:fldChar w:fldCharType="separate"/>
      </w:r>
      <w:r>
        <w:t>4.5.5.2</w:t>
      </w:r>
      <w:r>
        <w:fldChar w:fldCharType="end"/>
      </w:r>
      <w:r>
        <w:t>.</w:t>
      </w:r>
    </w:p>
    <w:p w:rsidR="00194B2B" w:rsidRDefault="00100CF2" w:rsidP="00100CF2">
      <w:pPr>
        <w:keepNext/>
        <w:numPr>
          <w:ilvl w:val="2"/>
          <w:numId w:val="17"/>
        </w:numPr>
        <w:tabs>
          <w:tab w:val="left" w:pos="1560"/>
        </w:tabs>
        <w:ind w:left="0" w:firstLine="709"/>
        <w:jc w:val="both"/>
        <w:rPr>
          <w:color w:val="000000"/>
          <w:szCs w:val="28"/>
        </w:rPr>
      </w:pPr>
      <w:bookmarkStart w:id="165"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5"/>
    </w:p>
    <w:p w:rsidR="00194B2B" w:rsidRDefault="00100CF2" w:rsidP="00100CF2">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94B2B" w:rsidRDefault="00100CF2" w:rsidP="00100CF2">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94B2B" w:rsidRDefault="00100CF2" w:rsidP="00100CF2">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w:t>
      </w:r>
      <w:r>
        <w:rPr>
          <w:rFonts w:eastAsia="Calibri"/>
          <w:color w:val="000000"/>
          <w:szCs w:val="28"/>
          <w:lang w:eastAsia="en-US"/>
        </w:rPr>
        <w:lastRenderedPageBreak/>
        <w:t xml:space="preserve">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94B2B" w:rsidRDefault="00100CF2" w:rsidP="00100CF2">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94B2B" w:rsidRDefault="00100CF2" w:rsidP="00100CF2">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fldChar w:fldCharType="begin"/>
      </w:r>
      <w:r>
        <w:instrText xml:space="preserve"> REF _Ref352670143 \r \h  \* MERGEFORMAT </w:instrText>
      </w:r>
      <w:r>
        <w:fldChar w:fldCharType="separate"/>
      </w:r>
      <w:r>
        <w:rPr>
          <w:bCs/>
          <w:szCs w:val="22"/>
        </w:rPr>
        <w:t>4.5.7</w:t>
      </w:r>
      <w:r>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194B2B" w:rsidRDefault="00100CF2" w:rsidP="00100CF2">
      <w:pPr>
        <w:keepNext/>
        <w:numPr>
          <w:ilvl w:val="2"/>
          <w:numId w:val="17"/>
        </w:numPr>
        <w:tabs>
          <w:tab w:val="left" w:pos="1560"/>
        </w:tabs>
        <w:ind w:left="0" w:firstLine="709"/>
        <w:jc w:val="both"/>
        <w:rPr>
          <w:bCs/>
          <w:szCs w:val="22"/>
        </w:rPr>
      </w:pPr>
      <w:bookmarkStart w:id="166" w:name="_Toc342292943"/>
      <w:bookmarkStart w:id="167" w:name="_Ref298490302"/>
      <w:bookmarkStart w:id="168" w:name="_Ref264478467"/>
      <w:bookmarkStart w:id="169" w:name="_Ref264477417"/>
      <w:r>
        <w:rPr>
          <w:bCs/>
          <w:szCs w:val="22"/>
        </w:rPr>
        <w:t>Срок действия обеспечения исполнения обязательств по договору</w:t>
      </w:r>
      <w:bookmarkEnd w:id="166"/>
      <w:bookmarkEnd w:id="167"/>
      <w:bookmarkEnd w:id="168"/>
      <w:bookmarkEnd w:id="169"/>
      <w:r>
        <w:rPr>
          <w:bCs/>
          <w:szCs w:val="22"/>
        </w:rPr>
        <w:t xml:space="preserve"> должен составлять:</w:t>
      </w:r>
    </w:p>
    <w:p w:rsidR="00194B2B" w:rsidRDefault="00100CF2" w:rsidP="00100CF2">
      <w:pPr>
        <w:pStyle w:val="ab"/>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cs="Calibri"/>
          <w:szCs w:val="28"/>
          <w:lang w:eastAsia="en-US"/>
        </w:rPr>
        <w:t>–</w:t>
      </w:r>
      <w:r>
        <w:rPr>
          <w:bCs/>
          <w:szCs w:val="22"/>
        </w:rPr>
        <w:t xml:space="preserve"> срок исполнения обязательств на сумму выплаченного аванса плюс 60 дней;</w:t>
      </w:r>
    </w:p>
    <w:p w:rsidR="00194B2B" w:rsidRDefault="00100CF2" w:rsidP="00100CF2">
      <w:pPr>
        <w:pStyle w:val="ab"/>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cs="Calibri"/>
          <w:szCs w:val="28"/>
          <w:lang w:eastAsia="en-US"/>
        </w:rPr>
        <w:t>–</w:t>
      </w:r>
      <w:r>
        <w:rPr>
          <w:bCs/>
          <w:szCs w:val="22"/>
        </w:rPr>
        <w:t xml:space="preserve"> срок исполнения обязательств по договору плюс 60 дней;</w:t>
      </w:r>
    </w:p>
    <w:p w:rsidR="00194B2B" w:rsidRDefault="00100CF2" w:rsidP="00100CF2">
      <w:pPr>
        <w:pStyle w:val="ab"/>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cs="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194B2B" w:rsidRDefault="00100CF2" w:rsidP="00100CF2">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подрядчик</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4"/>
    <w:p w:rsidR="00194B2B" w:rsidRDefault="00194B2B">
      <w:pPr>
        <w:sectPr w:rsidR="00194B2B">
          <w:pgSz w:w="11906" w:h="16838"/>
          <w:pgMar w:top="1134" w:right="850" w:bottom="1134" w:left="1701" w:header="708" w:footer="708" w:gutter="0"/>
          <w:cols w:space="720"/>
        </w:sectPr>
      </w:pPr>
    </w:p>
    <w:p w:rsidR="00194B2B" w:rsidRDefault="00100CF2" w:rsidP="00100CF2">
      <w:pPr>
        <w:pStyle w:val="10"/>
        <w:numPr>
          <w:ilvl w:val="1"/>
          <w:numId w:val="11"/>
        </w:numPr>
        <w:tabs>
          <w:tab w:val="num" w:pos="1134"/>
        </w:tabs>
        <w:ind w:left="0" w:firstLine="0"/>
        <w:jc w:val="left"/>
        <w:rPr>
          <w:szCs w:val="28"/>
        </w:rPr>
      </w:pPr>
      <w:bookmarkStart w:id="170" w:name="_Toc355094831"/>
      <w:bookmarkStart w:id="171" w:name="_Toc390262796"/>
      <w:bookmarkStart w:id="172" w:name="_Ref317258036"/>
      <w:bookmarkStart w:id="173" w:name="_Ref317257897"/>
      <w:bookmarkStart w:id="174" w:name="_Ref317257810"/>
      <w:bookmarkStart w:id="175" w:name="_Ref317257798"/>
      <w:bookmarkStart w:id="176" w:name="_Ref317257653"/>
      <w:bookmarkStart w:id="177" w:name="_Ref317257622"/>
      <w:bookmarkStart w:id="178" w:name="_Ref317257480"/>
      <w:bookmarkStart w:id="179" w:name="_Ref317257380"/>
      <w:bookmarkStart w:id="180" w:name="_Ref317257316"/>
      <w:bookmarkStart w:id="181" w:name="_Ref317257275"/>
      <w:bookmarkStart w:id="182" w:name="_Ref317256731"/>
      <w:bookmarkStart w:id="183" w:name="_Ref317256340"/>
      <w:bookmarkStart w:id="184" w:name="_Ref317256304"/>
      <w:bookmarkStart w:id="185" w:name="_Ref317256294"/>
      <w:bookmarkStart w:id="186" w:name="_Ref317256158"/>
      <w:bookmarkStart w:id="187" w:name="_Ref317256048"/>
      <w:bookmarkStart w:id="188" w:name="_Ref317255807"/>
      <w:bookmarkStart w:id="189" w:name="_Ref317255710"/>
      <w:bookmarkStart w:id="190" w:name="_Ref317255544"/>
      <w:bookmarkStart w:id="191" w:name="_Ref317255152"/>
      <w:bookmarkStart w:id="192" w:name="_Ref317255067"/>
      <w:bookmarkStart w:id="193" w:name="_Ref317255052"/>
      <w:bookmarkStart w:id="194" w:name="_Ref317254984"/>
      <w:bookmarkStart w:id="195" w:name="_Ref317254962"/>
      <w:bookmarkStart w:id="196" w:name="_Ref317254811"/>
      <w:bookmarkStart w:id="197" w:name="_Ref317254668"/>
      <w:bookmarkStart w:id="198" w:name="_Ref317254624"/>
      <w:bookmarkStart w:id="199" w:name="_Ref317254587"/>
      <w:bookmarkStart w:id="200" w:name="_Ref317254376"/>
      <w:bookmarkStart w:id="201" w:name="_Ref317254150"/>
      <w:bookmarkStart w:id="202" w:name="_Ref317253950"/>
      <w:bookmarkStart w:id="203" w:name="_Ref317253928"/>
      <w:bookmarkStart w:id="204" w:name="_Ref317253860"/>
      <w:bookmarkStart w:id="205" w:name="_Ref317253837"/>
      <w:bookmarkStart w:id="206" w:name="_Ref317253746"/>
      <w:bookmarkStart w:id="207" w:name="_Ref317253730"/>
      <w:bookmarkStart w:id="208" w:name="_Ref317253625"/>
      <w:bookmarkStart w:id="209" w:name="_Ref317253575"/>
      <w:bookmarkStart w:id="210" w:name="_Ref317253546"/>
      <w:bookmarkStart w:id="211" w:name="_Ref317253520"/>
      <w:bookmarkStart w:id="212" w:name="_Ref317253501"/>
      <w:bookmarkStart w:id="213" w:name="_Ref317253440"/>
      <w:bookmarkStart w:id="214" w:name="_Ref317253410"/>
      <w:bookmarkStart w:id="215" w:name="_Ref317253402"/>
      <w:bookmarkStart w:id="216" w:name="_Ref317253259"/>
      <w:bookmarkStart w:id="217" w:name="_Ref317252748"/>
      <w:bookmarkStart w:id="218" w:name="_Ref317252728"/>
      <w:bookmarkStart w:id="219" w:name="_Ref317252703"/>
      <w:bookmarkStart w:id="220" w:name="_Ref317252621"/>
      <w:bookmarkStart w:id="221" w:name="_Ref317252507"/>
      <w:bookmarkStart w:id="222" w:name="_Ref317252368"/>
      <w:bookmarkStart w:id="223" w:name="_Ref317252248"/>
      <w:bookmarkStart w:id="224" w:name="_Ref317252218"/>
      <w:bookmarkStart w:id="225" w:name="_Ref317252139"/>
      <w:bookmarkStart w:id="226" w:name="_Ref317252010"/>
      <w:bookmarkStart w:id="227" w:name="_Ref317251922"/>
      <w:bookmarkStart w:id="228" w:name="_Ref317251859"/>
      <w:bookmarkStart w:id="229" w:name="_Ref317251687"/>
      <w:bookmarkStart w:id="230" w:name="_Ref317250960"/>
      <w:bookmarkStart w:id="231" w:name="_Ref317250824"/>
      <w:bookmarkStart w:id="232" w:name="_Ref317250794"/>
      <w:bookmarkStart w:id="233" w:name="_Ref317250658"/>
      <w:bookmarkStart w:id="234" w:name="_Ref317250613"/>
      <w:bookmarkStart w:id="235" w:name="_Ref317250574"/>
      <w:bookmarkStart w:id="236" w:name="_Ref317250543"/>
      <w:bookmarkStart w:id="237" w:name="_Ref317250478"/>
      <w:bookmarkStart w:id="238" w:name="_Ref317250449"/>
      <w:bookmarkStart w:id="239" w:name="_Ref317250097"/>
      <w:bookmarkStart w:id="240" w:name="_Ref317249938"/>
      <w:bookmarkStart w:id="241" w:name="_Toc421628386"/>
      <w:r>
        <w:rPr>
          <w:szCs w:val="28"/>
        </w:rPr>
        <w:lastRenderedPageBreak/>
        <w:t>ИНФОРМАЦИОННАЯ КАРТА ЗАПРОСА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rsidR="00194B2B" w:rsidRDefault="00100CF2">
      <w:pPr>
        <w:pStyle w:val="ab"/>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rPr>
          <w:szCs w:val="28"/>
        </w:rPr>
        <w:t>1</w:t>
      </w:r>
      <w:r>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194B2B">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rPr>
                <w:bCs/>
                <w:lang w:eastAsia="en-US"/>
              </w:rPr>
            </w:pPr>
            <w:r>
              <w:rPr>
                <w:bCs/>
                <w:lang w:eastAsia="en-US"/>
              </w:rPr>
              <w:t>Содержание</w:t>
            </w:r>
          </w:p>
        </w:tc>
      </w:tr>
      <w:tr w:rsidR="00194B2B">
        <w:trPr>
          <w:trHeight w:val="1518"/>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42"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194B2B" w:rsidRDefault="00100CF2">
            <w:pPr>
              <w:pStyle w:val="afe"/>
              <w:keepNext/>
              <w:rPr>
                <w:bCs/>
                <w:szCs w:val="24"/>
                <w:lang w:eastAsia="en-US"/>
              </w:rPr>
            </w:pPr>
            <w:r>
              <w:rPr>
                <w:bCs/>
                <w:szCs w:val="24"/>
                <w:lang w:eastAsia="en-US"/>
              </w:rPr>
              <w:t xml:space="preserve">Предмет запроса цен </w:t>
            </w:r>
          </w:p>
          <w:p w:rsidR="00194B2B" w:rsidRDefault="00194B2B">
            <w:pPr>
              <w:pStyle w:val="afe"/>
              <w:keepNext/>
              <w:rPr>
                <w:szCs w:val="24"/>
                <w:lang w:eastAsia="en-US"/>
              </w:rPr>
            </w:pPr>
          </w:p>
          <w:p w:rsidR="00194B2B" w:rsidRDefault="00100CF2">
            <w:pPr>
              <w:pStyle w:val="afe"/>
              <w:keepNext/>
              <w:rPr>
                <w:bCs/>
                <w:szCs w:val="24"/>
                <w:lang w:eastAsia="en-US"/>
              </w:rPr>
            </w:pPr>
            <w:r>
              <w:rPr>
                <w:bCs/>
                <w:szCs w:val="24"/>
                <w:lang w:eastAsia="en-US"/>
              </w:rPr>
              <w:t>Предмет договора</w:t>
            </w:r>
          </w:p>
          <w:p w:rsidR="00194B2B" w:rsidRDefault="00194B2B">
            <w:pPr>
              <w:pStyle w:val="afe"/>
              <w:keepNext/>
              <w:rPr>
                <w:szCs w:val="24"/>
                <w:lang w:eastAsia="en-US"/>
              </w:rPr>
            </w:pPr>
          </w:p>
          <w:p w:rsidR="00194B2B" w:rsidRDefault="00100CF2">
            <w:pPr>
              <w:pStyle w:val="afe"/>
              <w:keepNext/>
              <w:rPr>
                <w:bCs/>
                <w:szCs w:val="24"/>
                <w:lang w:eastAsia="en-US"/>
              </w:rPr>
            </w:pPr>
            <w:r>
              <w:rPr>
                <w:szCs w:val="24"/>
                <w:lang w:eastAsia="en-US"/>
              </w:rPr>
              <w:t>Состав и объем работ</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pStyle w:val="ab"/>
              <w:spacing w:line="23" w:lineRule="atLeast"/>
              <w:ind w:left="0"/>
              <w:jc w:val="both"/>
              <w:rPr>
                <w:bCs/>
                <w:sz w:val="24"/>
                <w:lang w:eastAsia="en-US"/>
              </w:rPr>
            </w:pPr>
            <w:r>
              <w:rPr>
                <w:bCs/>
                <w:sz w:val="24"/>
                <w:lang w:eastAsia="en-US"/>
              </w:rPr>
              <w:t xml:space="preserve">Право заключения договора на Выполнение работ на тему: «Согласование применения импортных полуфабрикатов для изготовления деталей и трубопроводов АЭС; согласование технической документации и отступлений от нормативной документации на материалы. Консультации по выполнению требований нормативной документации при изготовлении элементов </w:t>
            </w:r>
            <w:proofErr w:type="spellStart"/>
            <w:r>
              <w:rPr>
                <w:bCs/>
                <w:sz w:val="24"/>
                <w:lang w:eastAsia="en-US"/>
              </w:rPr>
              <w:t>энергооборудования</w:t>
            </w:r>
            <w:proofErr w:type="spellEnd"/>
            <w:r>
              <w:rPr>
                <w:bCs/>
                <w:sz w:val="24"/>
                <w:lang w:eastAsia="en-US"/>
              </w:rPr>
              <w:t xml:space="preserve">» </w:t>
            </w:r>
          </w:p>
          <w:p w:rsidR="00194B2B" w:rsidRDefault="00100CF2">
            <w:pPr>
              <w:pStyle w:val="ab"/>
              <w:spacing w:line="23" w:lineRule="atLeast"/>
              <w:ind w:left="0"/>
              <w:jc w:val="both"/>
              <w:rPr>
                <w:bCs/>
                <w:sz w:val="24"/>
                <w:lang w:eastAsia="en-US"/>
              </w:rPr>
            </w:pPr>
            <w:r>
              <w:rPr>
                <w:bCs/>
                <w:sz w:val="24"/>
                <w:lang w:eastAsia="en-US"/>
              </w:rPr>
              <w:t xml:space="preserve">Состав и объем работ: </w:t>
            </w:r>
          </w:p>
          <w:p w:rsidR="00194B2B" w:rsidRDefault="00100CF2">
            <w:pPr>
              <w:pStyle w:val="ab"/>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194B2B" w:rsidRDefault="00194B2B">
            <w:pPr>
              <w:rPr>
                <w:rFonts w:asciiTheme="minorHAnsi" w:eastAsiaTheme="minorHAnsi" w:hAnsiTheme="minorHAnsi" w:cstheme="minorBidi"/>
                <w:bCs/>
                <w:sz w:val="20"/>
                <w:lang w:eastAsia="en-US"/>
              </w:rPr>
            </w:pPr>
          </w:p>
        </w:tc>
      </w:tr>
      <w:tr w:rsidR="00194B2B">
        <w:trPr>
          <w:trHeight w:val="641"/>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43" w:name="_Ref320260537" w:colFirst="0" w:colLast="0"/>
            <w:bookmarkEnd w:id="242"/>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bCs/>
                <w:szCs w:val="24"/>
                <w:lang w:eastAsia="en-US"/>
              </w:rPr>
            </w:pPr>
            <w:r>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rsidP="009F1E58">
            <w:pPr>
              <w:pStyle w:val="afe"/>
              <w:keepNext/>
              <w:rPr>
                <w:b/>
                <w:bCs/>
                <w:i/>
                <w:szCs w:val="24"/>
                <w:shd w:val="clear" w:color="auto" w:fill="FDE9D9"/>
                <w:lang w:eastAsia="en-US"/>
              </w:rPr>
            </w:pPr>
            <w:r>
              <w:rPr>
                <w:bCs/>
                <w:szCs w:val="24"/>
                <w:lang w:eastAsia="en-US"/>
              </w:rPr>
              <w:t>Единый отраслевой стандарт закупок (Положение о закупке) Государственной корпорации по атомной энергии «</w:t>
            </w:r>
            <w:proofErr w:type="spellStart"/>
            <w:r>
              <w:rPr>
                <w:bCs/>
                <w:szCs w:val="24"/>
                <w:lang w:eastAsia="en-US"/>
              </w:rPr>
              <w:t>Росатом</w:t>
            </w:r>
            <w:proofErr w:type="spellEnd"/>
            <w:r>
              <w:rPr>
                <w:bCs/>
                <w:szCs w:val="24"/>
                <w:lang w:eastAsia="en-US"/>
              </w:rPr>
              <w:t xml:space="preserve">» с изменениями, утвержденными решением наблюдательного совета </w:t>
            </w:r>
            <w:proofErr w:type="spellStart"/>
            <w:r>
              <w:rPr>
                <w:bCs/>
                <w:szCs w:val="24"/>
                <w:lang w:eastAsia="en-US"/>
              </w:rPr>
              <w:t>Госкорпорации</w:t>
            </w:r>
            <w:proofErr w:type="spellEnd"/>
            <w:r>
              <w:rPr>
                <w:bCs/>
                <w:szCs w:val="24"/>
                <w:lang w:eastAsia="en-US"/>
              </w:rPr>
              <w:t xml:space="preserve"> «</w:t>
            </w:r>
            <w:proofErr w:type="spellStart"/>
            <w:r>
              <w:rPr>
                <w:bCs/>
                <w:szCs w:val="24"/>
                <w:lang w:eastAsia="en-US"/>
              </w:rPr>
              <w:t>Росатом</w:t>
            </w:r>
            <w:proofErr w:type="spellEnd"/>
            <w:r>
              <w:rPr>
                <w:bCs/>
                <w:szCs w:val="24"/>
                <w:lang w:eastAsia="en-US"/>
              </w:rPr>
              <w:t xml:space="preserve">» </w:t>
            </w:r>
          </w:p>
        </w:tc>
      </w:tr>
      <w:tr w:rsidR="00194B2B">
        <w:trPr>
          <w:trHeight w:val="152"/>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44" w:name="_Ref317250598" w:colFirst="0" w:colLast="0"/>
            <w:bookmarkEnd w:id="243"/>
          </w:p>
        </w:tc>
        <w:tc>
          <w:tcPr>
            <w:tcW w:w="4394" w:type="dxa"/>
            <w:tcBorders>
              <w:top w:val="single" w:sz="4" w:space="0" w:color="auto"/>
              <w:left w:val="single" w:sz="4" w:space="0" w:color="auto"/>
              <w:bottom w:val="single" w:sz="4" w:space="0" w:color="auto"/>
              <w:right w:val="single" w:sz="4" w:space="0" w:color="auto"/>
            </w:tcBorders>
          </w:tcPr>
          <w:p w:rsidR="00194B2B" w:rsidRDefault="00100CF2">
            <w:pPr>
              <w:pStyle w:val="afe"/>
              <w:keepNext/>
              <w:rPr>
                <w:szCs w:val="24"/>
                <w:lang w:eastAsia="en-US"/>
              </w:rPr>
            </w:pPr>
            <w:r>
              <w:rPr>
                <w:szCs w:val="24"/>
                <w:lang w:eastAsia="en-US"/>
              </w:rPr>
              <w:t>Условия договора:</w:t>
            </w:r>
          </w:p>
          <w:p w:rsidR="00194B2B" w:rsidRDefault="00100CF2">
            <w:pPr>
              <w:pStyle w:val="afe"/>
              <w:keepNext/>
              <w:rPr>
                <w:bCs/>
                <w:szCs w:val="24"/>
                <w:shd w:val="clear" w:color="auto" w:fill="FDE9D9"/>
                <w:lang w:eastAsia="en-US"/>
              </w:rPr>
            </w:pPr>
            <w:r>
              <w:rPr>
                <w:szCs w:val="24"/>
                <w:lang w:eastAsia="en-US"/>
              </w:rPr>
              <w:t>Сроки выполнения работ</w:t>
            </w:r>
          </w:p>
          <w:p w:rsidR="00194B2B" w:rsidRDefault="00100CF2">
            <w:pPr>
              <w:pStyle w:val="afe"/>
              <w:keepNext/>
              <w:rPr>
                <w:szCs w:val="24"/>
                <w:lang w:eastAsia="en-US"/>
              </w:rPr>
            </w:pPr>
            <w:r>
              <w:rPr>
                <w:szCs w:val="24"/>
                <w:lang w:eastAsia="en-US"/>
              </w:rPr>
              <w:t>Место выполнения работ</w:t>
            </w:r>
          </w:p>
          <w:p w:rsidR="00194B2B" w:rsidRDefault="00194B2B">
            <w:pPr>
              <w:pStyle w:val="afe"/>
              <w:keepNext/>
              <w:rPr>
                <w:szCs w:val="24"/>
                <w:lang w:eastAsia="en-US"/>
              </w:rPr>
            </w:pPr>
          </w:p>
          <w:p w:rsidR="00194B2B" w:rsidRPr="009F1E58" w:rsidRDefault="00100CF2">
            <w:pPr>
              <w:pStyle w:val="afe"/>
              <w:keepNext/>
              <w:rPr>
                <w:b/>
                <w:bCs/>
                <w:i/>
                <w:szCs w:val="24"/>
                <w:shd w:val="clear" w:color="auto" w:fill="FDE9D9"/>
                <w:lang w:eastAsia="en-US"/>
              </w:rPr>
            </w:pPr>
            <w:r>
              <w:rPr>
                <w:szCs w:val="24"/>
                <w:lang w:eastAsia="en-US"/>
              </w:rPr>
              <w:t>Условия оплаты</w:t>
            </w:r>
          </w:p>
        </w:tc>
        <w:tc>
          <w:tcPr>
            <w:tcW w:w="9992" w:type="dxa"/>
            <w:gridSpan w:val="2"/>
            <w:tcBorders>
              <w:top w:val="single" w:sz="4" w:space="0" w:color="auto"/>
              <w:left w:val="single" w:sz="4" w:space="0" w:color="auto"/>
              <w:bottom w:val="single" w:sz="4" w:space="0" w:color="auto"/>
              <w:right w:val="single" w:sz="4" w:space="0" w:color="auto"/>
            </w:tcBorders>
            <w:hideMark/>
          </w:tcPr>
          <w:p w:rsidR="009F1E58" w:rsidRDefault="009F1E58">
            <w:pPr>
              <w:spacing w:line="23" w:lineRule="atLeast"/>
              <w:jc w:val="both"/>
              <w:rPr>
                <w:rFonts w:eastAsiaTheme="minorHAnsi"/>
                <w:sz w:val="24"/>
                <w:lang w:eastAsia="en-US"/>
              </w:rPr>
            </w:pPr>
          </w:p>
          <w:p w:rsidR="00194B2B" w:rsidRDefault="00100CF2">
            <w:pPr>
              <w:spacing w:line="23" w:lineRule="atLeast"/>
              <w:jc w:val="both"/>
              <w:rPr>
                <w:rFonts w:eastAsiaTheme="minorHAnsi"/>
                <w:sz w:val="24"/>
                <w:lang w:eastAsia="en-US"/>
              </w:rPr>
            </w:pPr>
            <w:r>
              <w:rPr>
                <w:rFonts w:eastAsiaTheme="minorHAnsi"/>
                <w:sz w:val="24"/>
                <w:lang w:eastAsia="en-US"/>
              </w:rPr>
              <w:t xml:space="preserve">Сроки выполнения работ: </w:t>
            </w:r>
            <w:proofErr w:type="gramStart"/>
            <w:r>
              <w:rPr>
                <w:rFonts w:eastAsiaTheme="minorHAnsi"/>
                <w:sz w:val="24"/>
                <w:lang w:eastAsia="en-US"/>
              </w:rPr>
              <w:t>С даты заключения</w:t>
            </w:r>
            <w:proofErr w:type="gramEnd"/>
            <w:r>
              <w:rPr>
                <w:rFonts w:eastAsiaTheme="minorHAnsi"/>
                <w:sz w:val="24"/>
                <w:lang w:eastAsia="en-US"/>
              </w:rPr>
              <w:t xml:space="preserve"> договора - март 2016 г </w:t>
            </w:r>
          </w:p>
          <w:p w:rsidR="00194B2B" w:rsidRDefault="00100CF2">
            <w:pPr>
              <w:spacing w:line="23" w:lineRule="atLeast"/>
              <w:jc w:val="both"/>
              <w:rPr>
                <w:rFonts w:eastAsiaTheme="minorHAnsi"/>
                <w:sz w:val="24"/>
                <w:lang w:eastAsia="en-US"/>
              </w:rPr>
            </w:pPr>
            <w:r>
              <w:rPr>
                <w:rFonts w:eastAsiaTheme="minorHAnsi"/>
                <w:sz w:val="24"/>
                <w:lang w:eastAsia="en-US"/>
              </w:rPr>
              <w:t xml:space="preserve">Место выполнения работ: </w:t>
            </w:r>
            <w:proofErr w:type="spellStart"/>
            <w:r>
              <w:rPr>
                <w:rFonts w:eastAsiaTheme="minorHAnsi"/>
                <w:sz w:val="24"/>
                <w:lang w:eastAsia="en-US"/>
              </w:rPr>
              <w:t>Закузчику</w:t>
            </w:r>
            <w:proofErr w:type="spellEnd"/>
            <w:r>
              <w:rPr>
                <w:rFonts w:eastAsiaTheme="minorHAnsi"/>
                <w:sz w:val="24"/>
                <w:lang w:eastAsia="en-US"/>
              </w:rPr>
              <w:t xml:space="preserve"> (ЗАО "АТМ") </w:t>
            </w:r>
          </w:p>
          <w:p w:rsidR="00194B2B" w:rsidRDefault="00100CF2">
            <w:pPr>
              <w:spacing w:line="23" w:lineRule="atLeast"/>
              <w:jc w:val="both"/>
              <w:rPr>
                <w:rFonts w:eastAsiaTheme="minorHAnsi"/>
                <w:sz w:val="24"/>
                <w:lang w:eastAsia="en-US"/>
              </w:rPr>
            </w:pPr>
            <w:r>
              <w:rPr>
                <w:rFonts w:eastAsiaTheme="minorHAnsi"/>
                <w:sz w:val="24"/>
                <w:lang w:eastAsia="en-US"/>
              </w:rPr>
              <w:t> </w:t>
            </w:r>
          </w:p>
          <w:p w:rsidR="00194B2B" w:rsidRPr="009F1E58" w:rsidRDefault="00100CF2" w:rsidP="009F1E58">
            <w:pPr>
              <w:spacing w:line="23" w:lineRule="atLeast"/>
              <w:jc w:val="both"/>
              <w:rPr>
                <w:rFonts w:eastAsiaTheme="minorHAnsi"/>
                <w:sz w:val="24"/>
                <w:lang w:eastAsia="en-US"/>
              </w:rPr>
            </w:pPr>
            <w:r>
              <w:rPr>
                <w:rFonts w:eastAsiaTheme="minorHAnsi"/>
                <w:sz w:val="24"/>
                <w:lang w:eastAsia="en-US"/>
              </w:rPr>
              <w:t> 100% - в течение 5-ти рабочих дней с момента подписания акта сдачи-приемки работ.</w:t>
            </w:r>
          </w:p>
        </w:tc>
      </w:tr>
      <w:bookmarkEnd w:id="244"/>
      <w:tr w:rsidR="00194B2B">
        <w:trPr>
          <w:trHeight w:val="152"/>
        </w:trPr>
        <w:tc>
          <w:tcPr>
            <w:tcW w:w="781"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 w:val="28"/>
                <w:szCs w:val="24"/>
                <w:lang w:eastAsia="en-US"/>
              </w:rPr>
            </w:pPr>
            <w:r>
              <w:rPr>
                <w:sz w:val="28"/>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rStyle w:val="afffb"/>
                <w:szCs w:val="24"/>
              </w:rPr>
            </w:pPr>
            <w:r>
              <w:rPr>
                <w:szCs w:val="24"/>
                <w:lang w:eastAsia="en-US"/>
              </w:rPr>
              <w:t xml:space="preserve">Встречные предложения участников по проекту договора </w:t>
            </w:r>
            <w:r>
              <w:rPr>
                <w:b/>
                <w:szCs w:val="24"/>
                <w:u w:val="single"/>
                <w:lang w:eastAsia="en-US"/>
              </w:rPr>
              <w:t>не допускаются</w:t>
            </w:r>
            <w:r w:rsidR="009F1E58">
              <w:rPr>
                <w:szCs w:val="24"/>
                <w:lang w:eastAsia="en-US"/>
              </w:rPr>
              <w:t>.</w:t>
            </w:r>
          </w:p>
          <w:p w:rsidR="00194B2B" w:rsidRDefault="00100CF2">
            <w:pPr>
              <w:pStyle w:val="afe"/>
              <w:keepNext/>
            </w:pPr>
            <w:r>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szCs w:val="24"/>
                <w:lang w:eastAsia="en-US"/>
              </w:rPr>
              <w:t>Часть 2 «Проект договора»</w:t>
            </w:r>
            <w:r>
              <w:rPr>
                <w:szCs w:val="24"/>
                <w:lang w:eastAsia="en-US"/>
              </w:rPr>
              <w:t>).</w:t>
            </w:r>
          </w:p>
        </w:tc>
      </w:tr>
      <w:tr w:rsidR="00194B2B">
        <w:trPr>
          <w:trHeight w:val="416"/>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45"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1 (Один)</w:t>
            </w:r>
          </w:p>
        </w:tc>
      </w:tr>
      <w:tr w:rsidR="00194B2B">
        <w:trPr>
          <w:trHeight w:val="152"/>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46" w:name="_Ref317249928"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9F1E58" w:rsidRDefault="009F1E58" w:rsidP="009F1E58">
            <w:pPr>
              <w:pStyle w:val="afe"/>
              <w:keepNext/>
              <w:rPr>
                <w:bCs/>
                <w:szCs w:val="24"/>
                <w:lang w:eastAsia="en-US"/>
              </w:rPr>
            </w:pPr>
            <w:r>
              <w:rPr>
                <w:bCs/>
                <w:szCs w:val="24"/>
                <w:lang w:eastAsia="en-US"/>
              </w:rPr>
              <w:t>ЗАО "Атомтрубопроводмонтаж"</w:t>
            </w:r>
          </w:p>
          <w:p w:rsidR="009F1E58" w:rsidRDefault="009F1E58" w:rsidP="009F1E58">
            <w:pPr>
              <w:pStyle w:val="afe"/>
              <w:keepNext/>
              <w:rPr>
                <w:bCs/>
                <w:szCs w:val="24"/>
                <w:lang w:eastAsia="en-US"/>
              </w:rPr>
            </w:pPr>
            <w:r>
              <w:rPr>
                <w:bCs/>
                <w:szCs w:val="24"/>
                <w:lang w:eastAsia="en-US"/>
              </w:rPr>
              <w:t>Место нахождения: 125362 Москва, Строительный проезд, д.7А, кор.10</w:t>
            </w:r>
          </w:p>
          <w:p w:rsidR="00194B2B" w:rsidRPr="009F1E58" w:rsidRDefault="009F1E58">
            <w:pPr>
              <w:pStyle w:val="afe"/>
              <w:keepNext/>
              <w:rPr>
                <w:bCs/>
                <w:szCs w:val="24"/>
                <w:lang w:eastAsia="en-US"/>
              </w:rPr>
            </w:pPr>
            <w:r>
              <w:rPr>
                <w:bCs/>
                <w:szCs w:val="24"/>
                <w:lang w:eastAsia="en-US"/>
              </w:rPr>
              <w:t>Почтовый адрес: 125362 Москва, Строительный проезд, д.7А, кор.10</w:t>
            </w:r>
          </w:p>
        </w:tc>
      </w:tr>
      <w:tr w:rsidR="00194B2B">
        <w:trPr>
          <w:trHeight w:val="152"/>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47" w:name="_Ref317250471"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О</w:t>
            </w:r>
            <w:r>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bCs/>
                <w:szCs w:val="24"/>
                <w:lang w:eastAsia="en-US"/>
              </w:rPr>
            </w:pPr>
            <w:r>
              <w:rPr>
                <w:bCs/>
                <w:szCs w:val="24"/>
                <w:lang w:eastAsia="en-US"/>
              </w:rPr>
              <w:t>ЗАО "Атомтрубопроводмонтаж"</w:t>
            </w:r>
          </w:p>
          <w:p w:rsidR="00194B2B" w:rsidRDefault="00100CF2">
            <w:pPr>
              <w:pStyle w:val="afe"/>
              <w:keepNext/>
              <w:rPr>
                <w:bCs/>
                <w:szCs w:val="24"/>
                <w:lang w:eastAsia="en-US"/>
              </w:rPr>
            </w:pPr>
            <w:r>
              <w:rPr>
                <w:bCs/>
                <w:szCs w:val="24"/>
                <w:lang w:eastAsia="en-US"/>
              </w:rPr>
              <w:t>Место нахождения: 125362 Москва, Строительный проезд, д.7А, кор.10</w:t>
            </w:r>
          </w:p>
          <w:p w:rsidR="00194B2B" w:rsidRDefault="00100CF2">
            <w:pPr>
              <w:pStyle w:val="afe"/>
              <w:keepNext/>
              <w:rPr>
                <w:bCs/>
                <w:szCs w:val="24"/>
                <w:lang w:eastAsia="en-US"/>
              </w:rPr>
            </w:pPr>
            <w:r>
              <w:rPr>
                <w:bCs/>
                <w:szCs w:val="24"/>
                <w:lang w:eastAsia="en-US"/>
              </w:rPr>
              <w:lastRenderedPageBreak/>
              <w:t>Почтовый адрес: 125362 Москва, Строительный проезд, д.7А, кор.10</w:t>
            </w:r>
          </w:p>
          <w:p w:rsidR="00194B2B" w:rsidRDefault="00100CF2">
            <w:pPr>
              <w:pStyle w:val="afe"/>
              <w:keepNext/>
              <w:rPr>
                <w:bCs/>
                <w:szCs w:val="24"/>
                <w:lang w:eastAsia="en-US"/>
              </w:rPr>
            </w:pPr>
            <w:r>
              <w:rPr>
                <w:bCs/>
                <w:szCs w:val="24"/>
                <w:lang w:eastAsia="en-US"/>
              </w:rPr>
              <w:t xml:space="preserve">Контактное лицо: Агафонов Максим Валерьевич, </w:t>
            </w:r>
          </w:p>
          <w:p w:rsidR="00194B2B" w:rsidRDefault="00100CF2">
            <w:pPr>
              <w:pStyle w:val="afe"/>
              <w:keepNext/>
              <w:rPr>
                <w:bCs/>
                <w:szCs w:val="24"/>
                <w:lang w:eastAsia="en-US"/>
              </w:rPr>
            </w:pPr>
            <w:r>
              <w:rPr>
                <w:bCs/>
                <w:szCs w:val="24"/>
                <w:lang w:eastAsia="en-US"/>
              </w:rPr>
              <w:t xml:space="preserve">тел: 8-495-9261086, </w:t>
            </w:r>
          </w:p>
          <w:p w:rsidR="00194B2B" w:rsidRDefault="00100CF2">
            <w:pPr>
              <w:pStyle w:val="afe"/>
              <w:keepNext/>
              <w:rPr>
                <w:bCs/>
                <w:szCs w:val="24"/>
                <w:lang w:eastAsia="en-US"/>
              </w:rPr>
            </w:pPr>
            <w:r>
              <w:rPr>
                <w:bCs/>
                <w:szCs w:val="24"/>
                <w:lang w:eastAsia="en-US"/>
              </w:rPr>
              <w:t xml:space="preserve">факс: 8-495-9261086, </w:t>
            </w:r>
          </w:p>
          <w:p w:rsidR="00194B2B" w:rsidRDefault="00100CF2">
            <w:pPr>
              <w:pStyle w:val="afe"/>
              <w:keepNext/>
              <w:rPr>
                <w:szCs w:val="24"/>
                <w:lang w:eastAsia="en-US"/>
              </w:rPr>
            </w:pPr>
            <w:proofErr w:type="spellStart"/>
            <w:r>
              <w:rPr>
                <w:bCs/>
                <w:szCs w:val="24"/>
                <w:lang w:eastAsia="en-US"/>
              </w:rPr>
              <w:t>эл</w:t>
            </w:r>
            <w:proofErr w:type="gramStart"/>
            <w:r>
              <w:rPr>
                <w:bCs/>
                <w:szCs w:val="24"/>
                <w:lang w:eastAsia="en-US"/>
              </w:rPr>
              <w:t>.п</w:t>
            </w:r>
            <w:proofErr w:type="gramEnd"/>
            <w:r>
              <w:rPr>
                <w:bCs/>
                <w:szCs w:val="24"/>
                <w:lang w:eastAsia="en-US"/>
              </w:rPr>
              <w:t>очта</w:t>
            </w:r>
            <w:proofErr w:type="spellEnd"/>
            <w:r>
              <w:rPr>
                <w:bCs/>
                <w:szCs w:val="24"/>
                <w:lang w:eastAsia="en-US"/>
              </w:rPr>
              <w:t>: Atom@dol.ru</w:t>
            </w:r>
          </w:p>
        </w:tc>
      </w:tr>
      <w:tr w:rsidR="00194B2B">
        <w:trPr>
          <w:trHeight w:val="70"/>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48" w:name="_Ref317250534"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94B2B">
            <w:pPr>
              <w:pStyle w:val="afe"/>
              <w:keepNext/>
              <w:rPr>
                <w:szCs w:val="24"/>
                <w:lang w:eastAsia="en-US"/>
              </w:rPr>
            </w:pPr>
          </w:p>
          <w:p w:rsidR="00194B2B" w:rsidRDefault="00100CF2">
            <w:pPr>
              <w:pStyle w:val="afe"/>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9" w:history="1">
              <w:r>
                <w:rPr>
                  <w:rStyle w:val="a7"/>
                  <w:szCs w:val="24"/>
                  <w:lang w:eastAsia="en-US"/>
                </w:rPr>
                <w:t>http://zakupki.rosatom.ru</w:t>
              </w:r>
            </w:hyperlink>
            <w:r>
              <w:rPr>
                <w:spacing w:val="-6"/>
                <w:szCs w:val="24"/>
                <w:lang w:eastAsia="en-US"/>
              </w:rPr>
              <w:t>).</w:t>
            </w:r>
          </w:p>
          <w:p w:rsidR="00194B2B" w:rsidRDefault="00100CF2">
            <w:pPr>
              <w:pStyle w:val="afe"/>
              <w:keepNext/>
              <w:rPr>
                <w:szCs w:val="24"/>
                <w:lang w:eastAsia="en-US"/>
              </w:rPr>
            </w:pPr>
            <w:r>
              <w:rPr>
                <w:szCs w:val="24"/>
                <w:lang w:eastAsia="en-US"/>
              </w:rPr>
              <w:t xml:space="preserve">Настоящий запрос цен проводится в соответствии с правилами и с использованием </w:t>
            </w:r>
            <w:r w:rsidR="00CA593A">
              <w:rPr>
                <w:szCs w:val="24"/>
                <w:lang w:eastAsia="en-US"/>
              </w:rPr>
              <w:t xml:space="preserve">функционала ЭТП </w:t>
            </w:r>
            <w:proofErr w:type="spellStart"/>
            <w:r w:rsidR="00CA593A">
              <w:rPr>
                <w:szCs w:val="24"/>
                <w:lang w:eastAsia="en-US"/>
              </w:rPr>
              <w:t>Аук</w:t>
            </w:r>
            <w:proofErr w:type="spellEnd"/>
            <w:r w:rsidR="00CA593A">
              <w:rPr>
                <w:szCs w:val="24"/>
                <w:lang w:eastAsia="en-US"/>
              </w:rPr>
              <w:t xml:space="preserve">. </w:t>
            </w:r>
            <w:proofErr w:type="spellStart"/>
            <w:r w:rsidR="00CA593A">
              <w:rPr>
                <w:szCs w:val="24"/>
                <w:lang w:eastAsia="en-US"/>
              </w:rPr>
              <w:t>Конк</w:t>
            </w:r>
            <w:proofErr w:type="spellEnd"/>
            <w:r w:rsidR="00CA593A">
              <w:rPr>
                <w:szCs w:val="24"/>
                <w:lang w:eastAsia="en-US"/>
              </w:rPr>
              <w:t>. Дом</w:t>
            </w:r>
            <w:r>
              <w:rPr>
                <w:szCs w:val="24"/>
                <w:lang w:eastAsia="en-US"/>
              </w:rPr>
              <w:t xml:space="preserve"> в сети «Интернет» по адресу: http://a-k-d.ru/.</w:t>
            </w:r>
          </w:p>
        </w:tc>
      </w:tr>
      <w:tr w:rsidR="00194B2B">
        <w:trPr>
          <w:trHeight w:val="152"/>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49" w:name="_Ref317250440" w:colFirst="0" w:colLast="0"/>
            <w:bookmarkEnd w:id="248"/>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spacing w:line="23" w:lineRule="atLeast"/>
              <w:jc w:val="both"/>
              <w:rPr>
                <w:rFonts w:eastAsiaTheme="minorHAnsi"/>
                <w:sz w:val="24"/>
                <w:lang w:eastAsia="en-US"/>
              </w:rPr>
            </w:pPr>
            <w:r>
              <w:rPr>
                <w:rFonts w:eastAsiaTheme="minorHAnsi"/>
                <w:sz w:val="24"/>
                <w:lang w:eastAsia="en-US"/>
              </w:rPr>
              <w:t>2 994 000 (Два миллиона девятьсот девяносто четыре тысячи) рублей 00 копеек, в текущих ценах, включая НДС.</w:t>
            </w:r>
          </w:p>
          <w:p w:rsidR="00194B2B" w:rsidRDefault="00100CF2">
            <w:pPr>
              <w:spacing w:line="23" w:lineRule="atLeast"/>
              <w:jc w:val="both"/>
              <w:rPr>
                <w:rFonts w:eastAsiaTheme="minorHAnsi"/>
                <w:sz w:val="24"/>
                <w:lang w:eastAsia="en-US"/>
              </w:rPr>
            </w:pPr>
            <w:r>
              <w:rPr>
                <w:rFonts w:eastAsiaTheme="minorHAnsi"/>
                <w:sz w:val="24"/>
                <w:lang w:eastAsia="en-US"/>
              </w:rPr>
              <w:t xml:space="preserve">Цена договора включает в себя расходы </w:t>
            </w:r>
            <w:proofErr w:type="gramStart"/>
            <w:r>
              <w:rPr>
                <w:rFonts w:eastAsiaTheme="minorHAnsi"/>
                <w:sz w:val="24"/>
                <w:lang w:eastAsia="en-US"/>
              </w:rPr>
              <w:t>на</w:t>
            </w:r>
            <w:proofErr w:type="gramEnd"/>
            <w:r>
              <w:rPr>
                <w:rFonts w:eastAsiaTheme="minorHAnsi"/>
                <w:sz w:val="24"/>
                <w:lang w:eastAsia="en-US"/>
              </w:rPr>
              <w:t xml:space="preserve">: Выполнение работ на тему: «Согласование применения импортных полуфабрикатов для изготовления деталей и трубопроводов АЭС; согласование технической документации и отступлений от нормативной документации на материалы. Консультации по выполнению требований нормативной документации при изготовлении элементов </w:t>
            </w:r>
            <w:proofErr w:type="spellStart"/>
            <w:r>
              <w:rPr>
                <w:rFonts w:eastAsiaTheme="minorHAnsi"/>
                <w:sz w:val="24"/>
                <w:lang w:eastAsia="en-US"/>
              </w:rPr>
              <w:t>энергооборудования</w:t>
            </w:r>
            <w:proofErr w:type="spellEnd"/>
            <w:proofErr w:type="gramStart"/>
            <w:r>
              <w:rPr>
                <w:rFonts w:eastAsiaTheme="minorHAnsi"/>
                <w:sz w:val="24"/>
                <w:lang w:eastAsia="en-US"/>
              </w:rPr>
              <w:t>»..</w:t>
            </w:r>
            <w:proofErr w:type="gramEnd"/>
          </w:p>
          <w:p w:rsidR="00194B2B" w:rsidRDefault="00194B2B">
            <w:pPr>
              <w:rPr>
                <w:rFonts w:asciiTheme="minorHAnsi" w:eastAsiaTheme="minorHAnsi" w:hAnsiTheme="minorHAnsi" w:cstheme="minorBidi"/>
                <w:sz w:val="20"/>
                <w:lang w:eastAsia="en-US"/>
              </w:rPr>
            </w:pPr>
          </w:p>
        </w:tc>
      </w:tr>
      <w:bookmarkEnd w:id="249"/>
      <w:tr w:rsidR="00194B2B">
        <w:trPr>
          <w:trHeight w:val="397"/>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val="en-US" w:eastAsia="en-US"/>
              </w:rPr>
            </w:pPr>
            <w:r>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русский</w:t>
            </w:r>
          </w:p>
        </w:tc>
      </w:tr>
      <w:tr w:rsidR="00194B2B">
        <w:trPr>
          <w:trHeight w:val="397"/>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50"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val="en-US" w:eastAsia="en-US"/>
              </w:rPr>
            </w:pPr>
            <w:r>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194B2B" w:rsidRDefault="00100CF2">
            <w:pPr>
              <w:pStyle w:val="afe"/>
              <w:keepNext/>
              <w:rPr>
                <w:szCs w:val="24"/>
                <w:lang w:eastAsia="en-US"/>
              </w:rPr>
            </w:pPr>
            <w:r>
              <w:rPr>
                <w:szCs w:val="24"/>
                <w:lang w:eastAsia="en-US"/>
              </w:rPr>
              <w:t>российский рубль</w:t>
            </w:r>
          </w:p>
          <w:p w:rsidR="00194B2B" w:rsidRDefault="00194B2B">
            <w:pPr>
              <w:pStyle w:val="afe"/>
              <w:keepNext/>
              <w:rPr>
                <w:szCs w:val="24"/>
                <w:lang w:eastAsia="en-US"/>
              </w:rPr>
            </w:pPr>
          </w:p>
        </w:tc>
      </w:tr>
      <w:tr w:rsidR="00194B2B">
        <w:trPr>
          <w:trHeight w:val="709"/>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51" w:name="_Ref397534236" w:colFirst="0" w:colLast="0"/>
            <w:bookmarkStart w:id="252" w:name="_Ref388972886" w:colFirst="0" w:colLast="0"/>
            <w:bookmarkEnd w:id="250"/>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pStyle w:val="ab"/>
              <w:spacing w:line="23" w:lineRule="atLeast"/>
              <w:ind w:left="0"/>
              <w:jc w:val="both"/>
              <w:rPr>
                <w:bCs/>
                <w:sz w:val="24"/>
                <w:lang w:eastAsia="en-US"/>
              </w:rPr>
            </w:pPr>
            <w:r>
              <w:rPr>
                <w:bCs/>
                <w:sz w:val="24"/>
                <w:lang w:eastAsia="en-US"/>
              </w:rPr>
              <w:t>11.1. должен быть отвечать требованиям, указанным в качестве пункте 3.1.1 настоящей документации</w:t>
            </w:r>
          </w:p>
          <w:p w:rsidR="00194B2B" w:rsidRDefault="00100CF2" w:rsidP="00CA593A">
            <w:pPr>
              <w:pStyle w:val="ab"/>
              <w:spacing w:line="23" w:lineRule="atLeast"/>
              <w:ind w:left="0"/>
              <w:jc w:val="both"/>
              <w:rPr>
                <w:rFonts w:eastAsiaTheme="minorHAnsi"/>
                <w:bCs/>
                <w:sz w:val="24"/>
                <w:lang w:eastAsia="en-US"/>
              </w:rPr>
            </w:pPr>
            <w:r>
              <w:rPr>
                <w:bCs/>
                <w:sz w:val="24"/>
                <w:lang w:eastAsia="en-US"/>
              </w:rPr>
              <w:t xml:space="preserve">11.2. 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Pr>
                <w:bCs/>
                <w:sz w:val="24"/>
                <w:lang w:eastAsia="en-US"/>
              </w:rPr>
              <w:t>право</w:t>
            </w:r>
            <w:proofErr w:type="gramEnd"/>
            <w:r>
              <w:rPr>
                <w:bCs/>
                <w:sz w:val="24"/>
                <w:lang w:eastAsia="en-US"/>
              </w:rP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w:t>
            </w:r>
            <w:r>
              <w:rPr>
                <w:rFonts w:eastAsiaTheme="minorHAnsi"/>
                <w:bCs/>
                <w:sz w:val="24"/>
                <w:lang w:eastAsia="en-US"/>
              </w:rPr>
              <w:t xml:space="preserve"> </w:t>
            </w:r>
          </w:p>
          <w:p w:rsidR="00194B2B" w:rsidRDefault="00100CF2">
            <w:pPr>
              <w:pStyle w:val="ab"/>
              <w:spacing w:line="23" w:lineRule="atLeast"/>
              <w:ind w:left="0"/>
              <w:jc w:val="both"/>
              <w:rPr>
                <w:bCs/>
                <w:sz w:val="24"/>
                <w:lang w:eastAsia="en-US"/>
              </w:rPr>
            </w:pPr>
            <w:r>
              <w:rPr>
                <w:bCs/>
                <w:sz w:val="24"/>
                <w:lang w:eastAsia="en-US"/>
              </w:rPr>
              <w:lastRenderedPageBreak/>
              <w:t xml:space="preserve">11.3. должен иметь сопоставимого характера, </w:t>
            </w:r>
            <w:proofErr w:type="gramStart"/>
            <w:r>
              <w:rPr>
                <w:bCs/>
                <w:sz w:val="24"/>
                <w:lang w:eastAsia="en-US"/>
              </w:rPr>
              <w:t>завершенные</w:t>
            </w:r>
            <w:proofErr w:type="gramEnd"/>
            <w:r>
              <w:rPr>
                <w:bCs/>
                <w:sz w:val="24"/>
                <w:lang w:eastAsia="en-US"/>
              </w:rPr>
              <w:t xml:space="preserve"> в 2013, 2014, 2015гг. на общую сумму не менее 30% НМЦ </w:t>
            </w:r>
          </w:p>
          <w:p w:rsidR="00194B2B" w:rsidRDefault="00100CF2">
            <w:pPr>
              <w:pStyle w:val="ab"/>
              <w:spacing w:line="23" w:lineRule="atLeast"/>
              <w:ind w:left="0"/>
              <w:jc w:val="both"/>
              <w:rPr>
                <w:bCs/>
                <w:sz w:val="24"/>
                <w:lang w:eastAsia="en-US"/>
              </w:rPr>
            </w:pPr>
            <w:r>
              <w:rPr>
                <w:bCs/>
                <w:sz w:val="24"/>
                <w:lang w:eastAsia="en-US"/>
              </w:rPr>
              <w:t xml:space="preserve">11.4. отсутствие сведений об участнике процедуры закупки в следующих реестрах недобросовестных поставщиков: </w:t>
            </w:r>
          </w:p>
          <w:p w:rsidR="00194B2B" w:rsidRDefault="00100CF2" w:rsidP="00100CF2">
            <w:pPr>
              <w:numPr>
                <w:ilvl w:val="0"/>
                <w:numId w:val="38"/>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194B2B" w:rsidRDefault="00100CF2" w:rsidP="00100CF2">
            <w:pPr>
              <w:numPr>
                <w:ilvl w:val="0"/>
                <w:numId w:val="38"/>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194B2B" w:rsidRDefault="00100CF2" w:rsidP="00100CF2">
            <w:pPr>
              <w:numPr>
                <w:ilvl w:val="0"/>
                <w:numId w:val="38"/>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и организаций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w:t>
            </w:r>
          </w:p>
          <w:p w:rsidR="00194B2B" w:rsidRDefault="00100CF2">
            <w:pPr>
              <w:pStyle w:val="ab"/>
              <w:spacing w:line="23" w:lineRule="atLeast"/>
              <w:ind w:left="0"/>
              <w:jc w:val="both"/>
              <w:rPr>
                <w:bCs/>
                <w:sz w:val="24"/>
                <w:lang w:eastAsia="en-US"/>
              </w:rPr>
            </w:pPr>
            <w:r>
              <w:rPr>
                <w:bCs/>
                <w:sz w:val="24"/>
                <w:lang w:eastAsia="en-US"/>
              </w:rPr>
              <w:t xml:space="preserve">11.5. не находиться в процессе ликвидации (для юридического лица) или быть признанным по решению арбитражного суда несостоятельным (банкротом) </w:t>
            </w:r>
          </w:p>
          <w:p w:rsidR="00194B2B" w:rsidRDefault="00100CF2">
            <w:pPr>
              <w:pStyle w:val="ab"/>
              <w:spacing w:line="23" w:lineRule="atLeast"/>
              <w:ind w:left="0"/>
              <w:jc w:val="both"/>
              <w:rPr>
                <w:bCs/>
                <w:sz w:val="24"/>
                <w:lang w:eastAsia="en-US"/>
              </w:rPr>
            </w:pPr>
            <w:r>
              <w:rPr>
                <w:bCs/>
                <w:sz w:val="24"/>
                <w:lang w:eastAsia="en-US"/>
              </w:rPr>
              <w:t xml:space="preserve">11.6.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194B2B" w:rsidRDefault="00100CF2">
            <w:pPr>
              <w:pStyle w:val="ab"/>
              <w:spacing w:line="23" w:lineRule="atLeast"/>
              <w:ind w:left="0"/>
              <w:jc w:val="both"/>
              <w:rPr>
                <w:bCs/>
                <w:sz w:val="24"/>
                <w:lang w:eastAsia="en-US"/>
              </w:rPr>
            </w:pPr>
            <w:r>
              <w:rPr>
                <w:bCs/>
                <w:sz w:val="24"/>
                <w:lang w:eastAsia="en-US"/>
              </w:rPr>
              <w:t xml:space="preserve">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sz w:val="24"/>
                <w:lang w:eastAsia="en-US"/>
              </w:rPr>
              <w:t xml:space="preserve"> </w:t>
            </w:r>
            <w:proofErr w:type="gramStart"/>
            <w:r>
              <w:rPr>
                <w:bCs/>
                <w:sz w:val="24"/>
                <w:lang w:eastAsia="en-U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Pr>
                <w:bCs/>
                <w:sz w:val="24"/>
                <w:lang w:eastAsia="en-US"/>
              </w:rPr>
              <w:lastRenderedPageBreak/>
              <w:t>источник</w:t>
            </w:r>
            <w:proofErr w:type="gramEnd"/>
            <w:r>
              <w:rPr>
                <w:bCs/>
                <w:sz w:val="24"/>
                <w:lang w:eastAsia="en-US"/>
              </w:rPr>
              <w:t xml:space="preserve">, </w:t>
            </w:r>
            <w:proofErr w:type="gramStart"/>
            <w:r>
              <w:rPr>
                <w:bCs/>
                <w:sz w:val="24"/>
                <w:lang w:eastAsia="en-US"/>
              </w:rPr>
              <w:t>посредством</w:t>
            </w:r>
            <w:proofErr w:type="gramEnd"/>
            <w:r>
              <w:rPr>
                <w:bCs/>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94B2B" w:rsidRDefault="00194B2B">
            <w:pPr>
              <w:rPr>
                <w:rFonts w:asciiTheme="minorHAnsi" w:eastAsiaTheme="minorHAnsi" w:hAnsiTheme="minorHAnsi" w:cstheme="minorBidi"/>
                <w:b/>
                <w:i/>
                <w:sz w:val="20"/>
                <w:lang w:eastAsia="en-US"/>
              </w:rPr>
            </w:pPr>
          </w:p>
        </w:tc>
      </w:tr>
      <w:tr w:rsidR="00194B2B">
        <w:trPr>
          <w:trHeight w:val="709"/>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53" w:name="_Ref317257394" w:colFirst="0" w:colLast="0"/>
            <w:bookmarkEnd w:id="251"/>
            <w:bookmarkEnd w:id="252"/>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Требования к выполняемым работам</w:t>
            </w:r>
          </w:p>
        </w:tc>
        <w:tc>
          <w:tcPr>
            <w:tcW w:w="9992" w:type="dxa"/>
            <w:gridSpan w:val="2"/>
            <w:tcBorders>
              <w:top w:val="single" w:sz="4" w:space="0" w:color="auto"/>
              <w:left w:val="single" w:sz="4" w:space="0" w:color="auto"/>
              <w:bottom w:val="single" w:sz="4" w:space="0" w:color="auto"/>
              <w:right w:val="single" w:sz="4" w:space="0" w:color="auto"/>
            </w:tcBorders>
          </w:tcPr>
          <w:p w:rsidR="00194B2B" w:rsidRDefault="00100CF2">
            <w:pPr>
              <w:pStyle w:val="afe"/>
              <w:keepNext/>
              <w:rPr>
                <w:szCs w:val="24"/>
                <w:lang w:eastAsia="en-US"/>
              </w:rPr>
            </w:pPr>
            <w:r>
              <w:rPr>
                <w:szCs w:val="24"/>
                <w:lang w:eastAsia="en-US"/>
              </w:rPr>
              <w:t xml:space="preserve">Требования к выполняемым работам приводятся </w:t>
            </w:r>
            <w:r w:rsidRPr="00CA593A">
              <w:rPr>
                <w:szCs w:val="24"/>
                <w:lang w:eastAsia="en-US"/>
              </w:rPr>
              <w:t>в томе 2 «Техническая часть».</w:t>
            </w:r>
          </w:p>
          <w:p w:rsidR="00194B2B" w:rsidRDefault="00100CF2">
            <w:pPr>
              <w:spacing w:line="23" w:lineRule="atLeast"/>
              <w:jc w:val="both"/>
              <w:rPr>
                <w:rFonts w:eastAsiaTheme="minorHAnsi"/>
                <w:sz w:val="24"/>
                <w:lang w:eastAsia="en-US"/>
              </w:rPr>
            </w:pPr>
            <w:r>
              <w:rPr>
                <w:rFonts w:eastAsiaTheme="minorHAnsi"/>
                <w:sz w:val="24"/>
                <w:lang w:eastAsia="en-US"/>
              </w:rPr>
              <w:t>не требуется</w:t>
            </w:r>
          </w:p>
          <w:p w:rsidR="00194B2B" w:rsidRDefault="00194B2B">
            <w:pPr>
              <w:rPr>
                <w:rFonts w:asciiTheme="minorHAnsi" w:eastAsiaTheme="minorHAnsi" w:hAnsiTheme="minorHAnsi" w:cstheme="minorBidi"/>
                <w:sz w:val="20"/>
                <w:lang w:eastAsia="en-US"/>
              </w:rPr>
            </w:pPr>
          </w:p>
          <w:p w:rsidR="00194B2B" w:rsidRDefault="00194B2B">
            <w:pPr>
              <w:pStyle w:val="afe"/>
              <w:keepNext/>
              <w:rPr>
                <w:szCs w:val="24"/>
                <w:lang w:eastAsia="en-US"/>
              </w:rPr>
            </w:pPr>
          </w:p>
          <w:p w:rsidR="00194B2B" w:rsidRDefault="00100CF2">
            <w:pPr>
              <w:pStyle w:val="afe"/>
              <w:keepNext/>
              <w:rPr>
                <w:szCs w:val="24"/>
                <w:lang w:eastAsia="en-US"/>
              </w:rPr>
            </w:pPr>
            <w:r>
              <w:rPr>
                <w:szCs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szCs w:val="24"/>
                <w:lang w:eastAsia="en-US"/>
              </w:rPr>
              <w:t>изготовителя</w:t>
            </w:r>
            <w:r>
              <w:rPr>
                <w:szCs w:val="24"/>
                <w:lang w:eastAsia="en-US"/>
              </w:rPr>
              <w:t xml:space="preserve">, носят лишь рекомендательный, а не обязательный характер. </w:t>
            </w:r>
            <w:proofErr w:type="gramStart"/>
            <w:r>
              <w:rPr>
                <w:szCs w:val="24"/>
                <w:lang w:eastAsia="en-U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szCs w:val="24"/>
                <w:lang w:eastAsia="en-US"/>
              </w:rPr>
              <w:t>товар иных изготовителей</w:t>
            </w:r>
            <w:r>
              <w:rPr>
                <w:szCs w:val="24"/>
                <w:lang w:eastAsia="en-US"/>
              </w:rPr>
              <w:t xml:space="preserve">, при условии, что произведенные замены совместимы между собой, по существу равноценны (эквиваленты) </w:t>
            </w:r>
            <w:r w:rsidRPr="00CA593A">
              <w:rPr>
                <w:szCs w:val="24"/>
                <w:lang w:eastAsia="en-US"/>
              </w:rPr>
              <w:t>[или превосходят по качеству товар, указанный в технических условиях (аналоги)]</w:t>
            </w:r>
            <w:proofErr w:type="gramEnd"/>
          </w:p>
        </w:tc>
      </w:tr>
      <w:tr w:rsidR="00194B2B">
        <w:trPr>
          <w:trHeight w:val="1031"/>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54" w:name="_Ref397534304" w:colFirst="0" w:colLast="0"/>
            <w:bookmarkStart w:id="255" w:name="_Ref317257698" w:colFirst="0" w:colLast="0"/>
            <w:bookmarkEnd w:id="253"/>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194B2B" w:rsidRDefault="00100CF2">
            <w:pPr>
              <w:pStyle w:val="ab"/>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194B2B" w:rsidRDefault="00100CF2">
            <w:pPr>
              <w:pStyle w:val="ab"/>
              <w:spacing w:line="23" w:lineRule="atLeast"/>
              <w:ind w:left="0"/>
              <w:jc w:val="both"/>
              <w:rPr>
                <w:bCs/>
                <w:sz w:val="24"/>
                <w:lang w:eastAsia="en-US"/>
              </w:rPr>
            </w:pPr>
            <w:proofErr w:type="gramStart"/>
            <w:r>
              <w:rPr>
                <w:bCs/>
                <w:sz w:val="24"/>
                <w:lang w:eastAsia="en-US"/>
              </w:rPr>
              <w:t xml:space="preserve">13.2. подтверждение по форме, установленной в закупочной документации, о </w:t>
            </w:r>
            <w:proofErr w:type="spellStart"/>
            <w:r>
              <w:rPr>
                <w:bCs/>
                <w:sz w:val="24"/>
                <w:lang w:eastAsia="en-US"/>
              </w:rPr>
              <w:t>ненахождении</w:t>
            </w:r>
            <w:proofErr w:type="spellEnd"/>
            <w:r>
              <w:rPr>
                <w:bCs/>
                <w:sz w:val="24"/>
                <w:lang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sz w:val="24"/>
                <w:lang w:eastAsia="en-US"/>
              </w:rPr>
              <w:t>неприостановлении</w:t>
            </w:r>
            <w:proofErr w:type="spellEnd"/>
            <w:r>
              <w:rPr>
                <w:bCs/>
                <w:sz w:val="24"/>
                <w:lang w:eastAsia="en-US"/>
              </w:rPr>
              <w:t xml:space="preserve"> экономической деятельности участника закупки</w:t>
            </w:r>
            <w:proofErr w:type="gramEnd"/>
          </w:p>
          <w:p w:rsidR="00194B2B" w:rsidRDefault="00100CF2" w:rsidP="00CA593A">
            <w:pPr>
              <w:pStyle w:val="ab"/>
              <w:spacing w:line="23" w:lineRule="atLeast"/>
              <w:ind w:left="0"/>
              <w:jc w:val="both"/>
              <w:rPr>
                <w:bCs/>
                <w:sz w:val="24"/>
                <w:lang w:eastAsia="en-US"/>
              </w:rPr>
            </w:pPr>
            <w:proofErr w:type="gramStart"/>
            <w:r>
              <w:rPr>
                <w:bCs/>
                <w:sz w:val="24"/>
                <w:lang w:eastAsia="en-US"/>
              </w:rPr>
              <w:t>13.3.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bCs/>
                <w:sz w:val="24"/>
                <w:lang w:eastAsia="en-U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CA593A">
              <w:rPr>
                <w:bCs/>
                <w:sz w:val="24"/>
                <w:lang w:eastAsia="en-US"/>
              </w:rPr>
              <w:t>.</w:t>
            </w:r>
          </w:p>
          <w:p w:rsidR="00194B2B" w:rsidRDefault="00100CF2">
            <w:pPr>
              <w:pStyle w:val="ab"/>
              <w:spacing w:line="23" w:lineRule="atLeast"/>
              <w:ind w:left="0"/>
              <w:jc w:val="both"/>
              <w:rPr>
                <w:bCs/>
                <w:sz w:val="24"/>
                <w:lang w:eastAsia="en-US"/>
              </w:rPr>
            </w:pPr>
            <w:r>
              <w:rPr>
                <w:bCs/>
                <w:sz w:val="24"/>
                <w:lang w:eastAsia="en-US"/>
              </w:rPr>
              <w:t xml:space="preserve">13.4. отсканированные оригиналы документов, подтверждающих сведения о цепочке </w:t>
            </w:r>
            <w:r>
              <w:rPr>
                <w:bCs/>
                <w:sz w:val="24"/>
                <w:lang w:eastAsia="en-US"/>
              </w:rPr>
              <w:lastRenderedPageBreak/>
              <w:t>собственников, включая бенефициаров (в том числе конечных)</w:t>
            </w:r>
          </w:p>
          <w:p w:rsidR="00194B2B" w:rsidRDefault="00100CF2">
            <w:pPr>
              <w:pStyle w:val="ab"/>
              <w:spacing w:line="23" w:lineRule="atLeast"/>
              <w:ind w:left="0"/>
              <w:jc w:val="both"/>
              <w:rPr>
                <w:bCs/>
                <w:sz w:val="24"/>
                <w:lang w:eastAsia="en-US"/>
              </w:rPr>
            </w:pPr>
            <w:proofErr w:type="gramStart"/>
            <w:r>
              <w:rPr>
                <w:bCs/>
                <w:sz w:val="24"/>
                <w:lang w:eastAsia="en-US"/>
              </w:rPr>
              <w:t xml:space="preserve">13.5. справка об опыте выполнения договоров за последние </w:t>
            </w:r>
            <w:r w:rsidR="00CA593A">
              <w:rPr>
                <w:bCs/>
                <w:sz w:val="24"/>
                <w:lang w:eastAsia="en-US"/>
              </w:rPr>
              <w:t>3</w:t>
            </w:r>
            <w:r>
              <w:rPr>
                <w:bCs/>
                <w:sz w:val="24"/>
                <w:lang w:eastAsia="en-US"/>
              </w:rPr>
              <w:t xml:space="preserve"> года (раздел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r>
              <w:rPr>
                <w:bCs/>
                <w:sz w:val="24"/>
                <w:lang w:eastAsia="en-US"/>
              </w:rPr>
              <w:t xml:space="preserve"> (раздел 6, форма </w:t>
            </w:r>
            <w:r w:rsidR="00CA593A">
              <w:rPr>
                <w:bCs/>
                <w:sz w:val="24"/>
                <w:lang w:eastAsia="en-US"/>
              </w:rPr>
              <w:t>4</w:t>
            </w:r>
            <w:r>
              <w:rPr>
                <w:bCs/>
                <w:sz w:val="24"/>
                <w:lang w:eastAsia="en-US"/>
              </w:rPr>
              <w:t>);</w:t>
            </w:r>
          </w:p>
          <w:p w:rsidR="00194B2B" w:rsidRDefault="00194B2B">
            <w:pPr>
              <w:rPr>
                <w:rFonts w:asciiTheme="minorHAnsi" w:eastAsiaTheme="minorHAnsi" w:hAnsiTheme="minorHAnsi" w:cstheme="minorBidi"/>
                <w:bCs/>
                <w:sz w:val="20"/>
                <w:lang w:eastAsia="en-US"/>
              </w:rPr>
            </w:pPr>
          </w:p>
          <w:p w:rsidR="00194B2B" w:rsidRDefault="00194B2B">
            <w:pPr>
              <w:pStyle w:val="afe"/>
              <w:keepNext/>
              <w:rPr>
                <w:bCs/>
                <w:szCs w:val="24"/>
                <w:lang w:eastAsia="en-US"/>
              </w:rPr>
            </w:pPr>
          </w:p>
          <w:p w:rsidR="00194B2B" w:rsidRDefault="00100CF2">
            <w:pPr>
              <w:pStyle w:val="afe"/>
              <w:keepNext/>
              <w:rPr>
                <w:szCs w:val="24"/>
                <w:lang w:eastAsia="en-US"/>
              </w:rPr>
            </w:pPr>
            <w:r>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94B2B" w:rsidRDefault="00100CF2">
            <w:pPr>
              <w:pStyle w:val="afe"/>
              <w:keepNext/>
              <w:rPr>
                <w:szCs w:val="24"/>
                <w:lang w:eastAsia="en-US"/>
              </w:rPr>
            </w:pPr>
            <w:r>
              <w:rPr>
                <w:szCs w:val="24"/>
                <w:lang w:eastAsia="en-US"/>
              </w:rPr>
              <w:t>Все указанные документы прилагаются участником к заявке на участие в запросе цен.</w:t>
            </w:r>
          </w:p>
        </w:tc>
      </w:tr>
      <w:tr w:rsidR="00194B2B">
        <w:trPr>
          <w:trHeight w:val="979"/>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56" w:name="_Ref397534331" w:colFirst="0" w:colLast="0"/>
            <w:bookmarkStart w:id="257" w:name="_Ref317252608" w:colFirst="0" w:colLast="0"/>
            <w:bookmarkEnd w:id="254"/>
            <w:bookmarkEnd w:id="255"/>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194B2B" w:rsidRDefault="00100CF2">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194B2B" w:rsidRDefault="00100CF2">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94B2B" w:rsidRDefault="00100CF2">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94B2B" w:rsidRDefault="00100CF2">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194B2B" w:rsidRDefault="00100CF2">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194B2B" w:rsidRDefault="00100CF2">
            <w:pPr>
              <w:spacing w:line="23" w:lineRule="atLeast"/>
              <w:jc w:val="both"/>
              <w:rPr>
                <w:rFonts w:eastAsiaTheme="minorHAnsi"/>
                <w:sz w:val="24"/>
                <w:lang w:eastAsia="en-US"/>
              </w:rPr>
            </w:pPr>
            <w:r>
              <w:rPr>
                <w:rFonts w:eastAsiaTheme="minorHAnsi"/>
                <w:sz w:val="24"/>
                <w:lang w:eastAsia="en-US"/>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w:t>
            </w:r>
            <w:r w:rsidR="00CA593A">
              <w:rPr>
                <w:rFonts w:eastAsiaTheme="minorHAnsi"/>
                <w:sz w:val="24"/>
                <w:lang w:eastAsia="en-US"/>
              </w:rPr>
              <w:t>Форма 3</w:t>
            </w:r>
            <w:r>
              <w:rPr>
                <w:rFonts w:eastAsiaTheme="minorHAnsi"/>
                <w:sz w:val="24"/>
                <w:lang w:eastAsia="en-US"/>
              </w:rPr>
              <w:t xml:space="preserve">), в том числе содержащее: </w:t>
            </w:r>
          </w:p>
          <w:p w:rsidR="00194B2B" w:rsidRDefault="00100CF2">
            <w:pPr>
              <w:spacing w:line="23" w:lineRule="atLeast"/>
              <w:jc w:val="both"/>
              <w:rPr>
                <w:rFonts w:eastAsiaTheme="minorHAnsi"/>
                <w:sz w:val="24"/>
                <w:lang w:eastAsia="en-US"/>
              </w:rPr>
            </w:pPr>
            <w:r>
              <w:rPr>
                <w:rFonts w:eastAsiaTheme="minorHAnsi"/>
                <w:sz w:val="24"/>
                <w:lang w:eastAsia="en-US"/>
              </w:rP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194B2B" w:rsidRDefault="00100CF2">
            <w:pPr>
              <w:spacing w:line="23" w:lineRule="atLeast"/>
              <w:jc w:val="both"/>
              <w:rPr>
                <w:rFonts w:eastAsiaTheme="minorHAnsi"/>
                <w:sz w:val="24"/>
                <w:lang w:eastAsia="en-US"/>
              </w:rPr>
            </w:pPr>
            <w:r>
              <w:rPr>
                <w:rFonts w:eastAsiaTheme="minorHAnsi"/>
                <w:sz w:val="24"/>
                <w:lang w:eastAsia="en-US"/>
              </w:rPr>
              <w:t>- указание объема работ или порядка его определения</w:t>
            </w:r>
          </w:p>
          <w:p w:rsidR="00194B2B" w:rsidRPr="00A44C21" w:rsidRDefault="00194B2B">
            <w:pPr>
              <w:rPr>
                <w:rFonts w:asciiTheme="minorHAnsi" w:eastAsiaTheme="minorHAnsi" w:hAnsiTheme="minorHAnsi" w:cstheme="minorBidi"/>
                <w:sz w:val="20"/>
                <w:lang w:eastAsia="en-US"/>
              </w:rPr>
            </w:pPr>
          </w:p>
        </w:tc>
      </w:tr>
      <w:tr w:rsidR="00194B2B">
        <w:trPr>
          <w:trHeight w:val="232"/>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58" w:name="_Ref397534384" w:colFirst="0" w:colLast="0"/>
            <w:bookmarkStart w:id="259" w:name="_Ref317250778" w:colFirst="0" w:colLast="0"/>
            <w:bookmarkEnd w:id="256"/>
            <w:bookmarkEnd w:id="257"/>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194B2B" w:rsidRDefault="00100CF2">
            <w:pPr>
              <w:pStyle w:val="afe"/>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194B2B" w:rsidRPr="00A44C21" w:rsidRDefault="00100CF2">
            <w:pPr>
              <w:pStyle w:val="afe"/>
              <w:keepNext/>
              <w:rPr>
                <w:bCs/>
                <w:szCs w:val="24"/>
                <w:lang w:eastAsia="en-US"/>
              </w:rPr>
            </w:pPr>
            <w:r>
              <w:rPr>
                <w:szCs w:val="24"/>
                <w:lang w:eastAsia="en-US"/>
              </w:rPr>
              <w:t>ЭТП</w:t>
            </w:r>
            <w:r w:rsidRPr="00A44C21">
              <w:rPr>
                <w:szCs w:val="24"/>
                <w:lang w:eastAsia="en-US"/>
              </w:rPr>
              <w:t xml:space="preserve"> </w:t>
            </w:r>
            <w:proofErr w:type="spellStart"/>
            <w:r w:rsidR="009F1E58">
              <w:rPr>
                <w:bCs/>
                <w:szCs w:val="24"/>
                <w:lang w:eastAsia="en-US"/>
              </w:rPr>
              <w:t>Аук</w:t>
            </w:r>
            <w:proofErr w:type="spellEnd"/>
            <w:r w:rsidR="009F1E58">
              <w:rPr>
                <w:bCs/>
                <w:szCs w:val="24"/>
                <w:lang w:eastAsia="en-US"/>
              </w:rPr>
              <w:t xml:space="preserve">. </w:t>
            </w:r>
            <w:proofErr w:type="spellStart"/>
            <w:r w:rsidR="009F1E58">
              <w:rPr>
                <w:bCs/>
                <w:szCs w:val="24"/>
                <w:lang w:eastAsia="en-US"/>
              </w:rPr>
              <w:t>Конк</w:t>
            </w:r>
            <w:proofErr w:type="spellEnd"/>
            <w:r w:rsidR="009F1E58">
              <w:rPr>
                <w:bCs/>
                <w:szCs w:val="24"/>
                <w:lang w:eastAsia="en-US"/>
              </w:rPr>
              <w:t>. Дом</w:t>
            </w:r>
            <w:r w:rsidRPr="00A44C21">
              <w:rPr>
                <w:bCs/>
                <w:szCs w:val="24"/>
                <w:lang w:eastAsia="en-US"/>
              </w:rPr>
              <w:t xml:space="preserve">, </w:t>
            </w:r>
            <w:r>
              <w:rPr>
                <w:bCs/>
                <w:szCs w:val="24"/>
                <w:lang w:val="en-US" w:eastAsia="en-US"/>
              </w:rPr>
              <w:t>http</w:t>
            </w:r>
            <w:r w:rsidRPr="00A44C21">
              <w:rPr>
                <w:bCs/>
                <w:szCs w:val="24"/>
                <w:lang w:eastAsia="en-US"/>
              </w:rPr>
              <w:t>://</w:t>
            </w:r>
            <w:r>
              <w:rPr>
                <w:bCs/>
                <w:szCs w:val="24"/>
                <w:lang w:val="en-US" w:eastAsia="en-US"/>
              </w:rPr>
              <w:t>a</w:t>
            </w:r>
            <w:r w:rsidRPr="00A44C21">
              <w:rPr>
                <w:bCs/>
                <w:szCs w:val="24"/>
                <w:lang w:eastAsia="en-US"/>
              </w:rPr>
              <w:t>-</w:t>
            </w:r>
            <w:r>
              <w:rPr>
                <w:bCs/>
                <w:szCs w:val="24"/>
                <w:lang w:val="en-US" w:eastAsia="en-US"/>
              </w:rPr>
              <w:t>k</w:t>
            </w:r>
            <w:r w:rsidRPr="00A44C21">
              <w:rPr>
                <w:bCs/>
                <w:szCs w:val="24"/>
                <w:lang w:eastAsia="en-US"/>
              </w:rPr>
              <w:t>-</w:t>
            </w:r>
            <w:r>
              <w:rPr>
                <w:bCs/>
                <w:szCs w:val="24"/>
                <w:lang w:val="en-US" w:eastAsia="en-US"/>
              </w:rPr>
              <w:t>d</w:t>
            </w:r>
            <w:r w:rsidRPr="00A44C21">
              <w:rPr>
                <w:bCs/>
                <w:szCs w:val="24"/>
                <w:lang w:eastAsia="en-US"/>
              </w:rPr>
              <w:t>.</w:t>
            </w:r>
            <w:proofErr w:type="spellStart"/>
            <w:r>
              <w:rPr>
                <w:bCs/>
                <w:szCs w:val="24"/>
                <w:lang w:val="en-US" w:eastAsia="en-US"/>
              </w:rPr>
              <w:t>ru</w:t>
            </w:r>
            <w:proofErr w:type="spellEnd"/>
            <w:r w:rsidRPr="00A44C21">
              <w:rPr>
                <w:bCs/>
                <w:szCs w:val="24"/>
                <w:lang w:eastAsia="en-US"/>
              </w:rPr>
              <w:t>/</w:t>
            </w:r>
          </w:p>
          <w:p w:rsidR="00194B2B" w:rsidRPr="00A44C21" w:rsidRDefault="00194B2B">
            <w:pPr>
              <w:pStyle w:val="afe"/>
              <w:keepNext/>
              <w:rPr>
                <w:bCs/>
                <w:szCs w:val="24"/>
                <w:lang w:eastAsia="en-US"/>
              </w:rPr>
            </w:pPr>
          </w:p>
          <w:p w:rsidR="00194B2B" w:rsidRDefault="00100CF2">
            <w:pPr>
              <w:pStyle w:val="afe"/>
              <w:keepNext/>
              <w:rPr>
                <w:szCs w:val="24"/>
                <w:lang w:val="en-US" w:eastAsia="en-US"/>
              </w:rPr>
            </w:pPr>
            <w:r>
              <w:rPr>
                <w:szCs w:val="24"/>
                <w:lang w:val="en-US" w:eastAsia="en-US"/>
              </w:rPr>
              <w:t>12:00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«15» </w:t>
            </w:r>
            <w:proofErr w:type="spellStart"/>
            <w:r>
              <w:rPr>
                <w:szCs w:val="24"/>
                <w:lang w:val="en-US" w:eastAsia="en-US"/>
              </w:rPr>
              <w:t>июня</w:t>
            </w:r>
            <w:proofErr w:type="spellEnd"/>
            <w:r>
              <w:rPr>
                <w:szCs w:val="24"/>
                <w:lang w:val="en-US" w:eastAsia="en-US"/>
              </w:rPr>
              <w:t xml:space="preserve"> 2015 </w:t>
            </w:r>
            <w:r>
              <w:rPr>
                <w:szCs w:val="24"/>
                <w:lang w:eastAsia="en-US"/>
              </w:rPr>
              <w:t>года</w:t>
            </w:r>
          </w:p>
        </w:tc>
      </w:tr>
      <w:tr w:rsidR="00194B2B">
        <w:trPr>
          <w:trHeight w:val="232"/>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val="en-US" w:eastAsia="en-US"/>
              </w:rPr>
            </w:pPr>
            <w:bookmarkStart w:id="260" w:name="_Ref317254136" w:colFirst="0" w:colLast="0"/>
            <w:bookmarkEnd w:id="258"/>
            <w:bookmarkEnd w:id="259"/>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bCs/>
                <w:szCs w:val="24"/>
                <w:lang w:eastAsia="en-US"/>
              </w:rPr>
              <w:t xml:space="preserve">Адрес: </w:t>
            </w:r>
            <w:proofErr w:type="spellStart"/>
            <w:r>
              <w:rPr>
                <w:bCs/>
                <w:szCs w:val="24"/>
                <w:lang w:eastAsia="en-US"/>
              </w:rPr>
              <w:t>Аук</w:t>
            </w:r>
            <w:proofErr w:type="spellEnd"/>
            <w:r>
              <w:rPr>
                <w:bCs/>
                <w:szCs w:val="24"/>
                <w:lang w:eastAsia="en-US"/>
              </w:rPr>
              <w:t xml:space="preserve">. </w:t>
            </w:r>
            <w:proofErr w:type="spellStart"/>
            <w:r>
              <w:rPr>
                <w:bCs/>
                <w:szCs w:val="24"/>
                <w:lang w:eastAsia="en-US"/>
              </w:rPr>
              <w:t>Конк</w:t>
            </w:r>
            <w:proofErr w:type="spellEnd"/>
            <w:r>
              <w:rPr>
                <w:bCs/>
                <w:szCs w:val="24"/>
                <w:lang w:eastAsia="en-US"/>
              </w:rPr>
              <w:t>. Дом http://a-k-d.ru/</w:t>
            </w:r>
          </w:p>
          <w:p w:rsidR="00194B2B" w:rsidRDefault="00100CF2">
            <w:pPr>
              <w:pStyle w:val="afe"/>
              <w:keepNext/>
              <w:rPr>
                <w:bCs/>
                <w:szCs w:val="24"/>
                <w:lang w:eastAsia="en-US"/>
              </w:rPr>
            </w:pPr>
            <w:r>
              <w:rPr>
                <w:szCs w:val="24"/>
                <w:lang w:eastAsia="en-US"/>
              </w:rPr>
              <w:t>Отборочная стадия рассмотрения заявок на участие в запросе цен: не позднее «17» июня 2015 года</w:t>
            </w:r>
          </w:p>
          <w:p w:rsidR="00194B2B" w:rsidRDefault="00100CF2">
            <w:pPr>
              <w:pStyle w:val="afe"/>
              <w:keepNext/>
              <w:rPr>
                <w:szCs w:val="24"/>
                <w:lang w:eastAsia="en-US"/>
              </w:rPr>
            </w:pPr>
            <w:r>
              <w:rPr>
                <w:szCs w:val="24"/>
                <w:lang w:eastAsia="en-US"/>
              </w:rPr>
              <w:lastRenderedPageBreak/>
              <w:t>Оценочная стадия рассмотрения заявок на участие в запросе цен и подведение итогов запроса цен: не позднее «19» июня 2015 года</w:t>
            </w:r>
          </w:p>
        </w:tc>
      </w:tr>
      <w:tr w:rsidR="00194B2B">
        <w:trPr>
          <w:trHeight w:val="232"/>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61" w:name="_Ref389750175" w:colFirst="0" w:colLast="0"/>
            <w:bookmarkEnd w:id="260"/>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194B2B" w:rsidRDefault="00100CF2">
            <w:pPr>
              <w:pStyle w:val="afe"/>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получает участник, который раньше подал заявку на участие в запросе цен.</w:t>
            </w:r>
          </w:p>
          <w:p w:rsidR="00194B2B" w:rsidRDefault="00100CF2">
            <w:pPr>
              <w:pStyle w:val="afe"/>
              <w:keepNext/>
              <w:rPr>
                <w:szCs w:val="24"/>
                <w:lang w:eastAsia="en-US"/>
              </w:rPr>
            </w:pPr>
            <w:r>
              <w:rPr>
                <w:b/>
                <w:i/>
                <w:szCs w:val="24"/>
                <w:lang w:eastAsia="en-US"/>
              </w:rPr>
              <w:t>[В случае</w:t>
            </w:r>
            <w:proofErr w:type="gramStart"/>
            <w:r>
              <w:rPr>
                <w:b/>
                <w:i/>
                <w:szCs w:val="24"/>
                <w:lang w:eastAsia="en-US"/>
              </w:rPr>
              <w:t>,</w:t>
            </w:r>
            <w:proofErr w:type="gramEnd"/>
            <w:r>
              <w:rPr>
                <w:b/>
                <w:i/>
                <w:szCs w:val="24"/>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194B2B" w:rsidRDefault="00100CF2">
            <w:pPr>
              <w:pStyle w:val="afe"/>
              <w:keepNext/>
              <w:rPr>
                <w:szCs w:val="24"/>
                <w:lang w:eastAsia="en-US"/>
              </w:rPr>
            </w:pPr>
            <w:r>
              <w:rPr>
                <w:szCs w:val="24"/>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194B2B" w:rsidRDefault="00194B2B">
            <w:pPr>
              <w:pStyle w:val="afe"/>
              <w:keepNext/>
              <w:rPr>
                <w:b/>
                <w:i/>
                <w:szCs w:val="24"/>
                <w:lang w:eastAsia="en-US"/>
              </w:rPr>
            </w:pPr>
          </w:p>
          <w:p w:rsidR="00194B2B" w:rsidRDefault="00100CF2">
            <w:pPr>
              <w:pStyle w:val="afe"/>
              <w:keepNext/>
              <w:rPr>
                <w:szCs w:val="24"/>
                <w:lang w:eastAsia="en-US"/>
              </w:rPr>
            </w:pPr>
            <w:r>
              <w:rPr>
                <w:b/>
                <w:i/>
                <w:szCs w:val="24"/>
                <w:lang w:eastAsia="en-US"/>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Pr>
                <w:szCs w:val="24"/>
                <w:lang w:eastAsia="en-US"/>
              </w:rPr>
              <w:t xml:space="preserve"> </w:t>
            </w:r>
          </w:p>
          <w:p w:rsidR="00194B2B" w:rsidRDefault="00100CF2">
            <w:pPr>
              <w:pStyle w:val="afe"/>
              <w:keepNext/>
              <w:rPr>
                <w:szCs w:val="24"/>
                <w:lang w:eastAsia="en-US"/>
              </w:rPr>
            </w:pPr>
            <w:r>
              <w:rPr>
                <w:bCs/>
                <w:szCs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szCs w:val="24"/>
                <w:lang w:eastAsia="en-US"/>
              </w:rPr>
              <w:t xml:space="preserve"> качестве единого базиса сравнения ценовых предложений используются цены предложений участников без учета НДС.</w:t>
            </w:r>
          </w:p>
          <w:p w:rsidR="00194B2B" w:rsidRDefault="00100CF2">
            <w:pPr>
              <w:pStyle w:val="afe"/>
              <w:keepNext/>
              <w:rPr>
                <w:b/>
                <w:i/>
                <w:szCs w:val="24"/>
                <w:lang w:eastAsia="en-US"/>
              </w:rPr>
            </w:pPr>
            <w:r>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94B2B">
        <w:trPr>
          <w:trHeight w:val="194"/>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62" w:name="_Ref317254659" w:colFirst="0" w:colLast="0"/>
            <w:bookmarkEnd w:id="261"/>
          </w:p>
        </w:tc>
        <w:tc>
          <w:tcPr>
            <w:tcW w:w="4394" w:type="dxa"/>
            <w:tcBorders>
              <w:top w:val="single" w:sz="4" w:space="0" w:color="auto"/>
              <w:left w:val="single" w:sz="4" w:space="0" w:color="auto"/>
              <w:bottom w:val="single" w:sz="4" w:space="0" w:color="auto"/>
              <w:right w:val="single" w:sz="4" w:space="0" w:color="auto"/>
            </w:tcBorders>
          </w:tcPr>
          <w:p w:rsidR="00194B2B" w:rsidRDefault="00100CF2">
            <w:pPr>
              <w:pStyle w:val="afe"/>
              <w:keepNext/>
              <w:rPr>
                <w:spacing w:val="-6"/>
                <w:szCs w:val="24"/>
                <w:lang w:eastAsia="en-US"/>
              </w:rPr>
            </w:pPr>
            <w:r>
              <w:rPr>
                <w:spacing w:val="-6"/>
                <w:szCs w:val="24"/>
                <w:lang w:eastAsia="en-US"/>
              </w:rPr>
              <w:t>Срок заключения договора:</w:t>
            </w:r>
          </w:p>
          <w:p w:rsidR="00194B2B" w:rsidRDefault="00194B2B">
            <w:pPr>
              <w:pStyle w:val="afe"/>
              <w:keepNext/>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b/>
                <w:bCs/>
                <w:i/>
                <w:szCs w:val="24"/>
                <w:lang w:eastAsia="en-US"/>
              </w:rPr>
            </w:pPr>
            <w:r>
              <w:rPr>
                <w:szCs w:val="24"/>
                <w:lang w:eastAsia="en-US"/>
              </w:rPr>
              <w:t>Победитель запроса цен обязан предоставить заказчику подписанный и заверенный печатью со стороны победителя запроса цен договор</w:t>
            </w:r>
            <w:r w:rsidR="009F1E58" w:rsidRPr="009F1E58">
              <w:rPr>
                <w:bCs/>
                <w:iCs/>
                <w:szCs w:val="24"/>
                <w:lang w:eastAsia="en-US"/>
              </w:rPr>
              <w:t>, в течение 10 (десяти) дней</w:t>
            </w:r>
            <w:r>
              <w:rPr>
                <w:szCs w:val="24"/>
                <w:lang w:eastAsia="en-US"/>
              </w:rPr>
              <w:t xml:space="preserve"> со </w:t>
            </w:r>
            <w:r w:rsidR="009F1E58" w:rsidRPr="009F1E58">
              <w:rPr>
                <w:szCs w:val="24"/>
                <w:lang w:eastAsia="en-US"/>
              </w:rPr>
              <w:t>дня размещения протокола заседания закупочной комиссии по подведению итогов запроса цен на официальном сайте и ЭТП</w:t>
            </w:r>
            <w:r>
              <w:rPr>
                <w:szCs w:val="24"/>
                <w:lang w:eastAsia="en-US"/>
              </w:rPr>
              <w:t>.</w:t>
            </w:r>
            <w:r>
              <w:rPr>
                <w:b/>
                <w:bCs/>
                <w:i/>
                <w:szCs w:val="24"/>
                <w:lang w:eastAsia="en-US"/>
              </w:rPr>
              <w:t xml:space="preserve"> </w:t>
            </w:r>
          </w:p>
          <w:p w:rsidR="00194B2B" w:rsidRDefault="00100CF2">
            <w:pPr>
              <w:pStyle w:val="afe"/>
              <w:keepNext/>
              <w:rPr>
                <w:szCs w:val="24"/>
                <w:lang w:eastAsia="en-US"/>
              </w:rPr>
            </w:pPr>
            <w:r>
              <w:rPr>
                <w:szCs w:val="24"/>
                <w:lang w:eastAsia="en-US"/>
              </w:rPr>
              <w:t xml:space="preserve">Договор заключается в течение </w:t>
            </w:r>
            <w:r>
              <w:rPr>
                <w:spacing w:val="-6"/>
                <w:szCs w:val="24"/>
                <w:lang w:eastAsia="en-US"/>
              </w:rPr>
              <w:t xml:space="preserve">20 </w:t>
            </w:r>
            <w:r>
              <w:rPr>
                <w:szCs w:val="24"/>
                <w:lang w:eastAsia="en-US"/>
              </w:rPr>
              <w:t>дней, но не ранее 10 дней со дня размещения на официальном сайте и на ЭТП протокола, на основании которого заключается договор.</w:t>
            </w:r>
          </w:p>
          <w:p w:rsidR="00194B2B" w:rsidRDefault="00100CF2">
            <w:pPr>
              <w:pStyle w:val="afe"/>
              <w:keepNext/>
              <w:rPr>
                <w:spacing w:val="-6"/>
                <w:szCs w:val="24"/>
                <w:lang w:eastAsia="en-US"/>
              </w:rPr>
            </w:pPr>
            <w:r>
              <w:rPr>
                <w:spacing w:val="-6"/>
                <w:szCs w:val="24"/>
                <w:lang w:eastAsia="en-US"/>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w:t>
            </w:r>
            <w:r>
              <w:rPr>
                <w:spacing w:val="-6"/>
                <w:szCs w:val="24"/>
                <w:lang w:eastAsia="en-US"/>
              </w:rPr>
              <w:lastRenderedPageBreak/>
              <w:t>победителем запроса цен справки, подтверждающей актуальность информации – не ранее 5 (пяти) дней до заключения договора (с двух сторон).</w:t>
            </w:r>
          </w:p>
        </w:tc>
      </w:tr>
      <w:tr w:rsidR="00194B2B">
        <w:trPr>
          <w:trHeight w:val="194"/>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63" w:name="_Ref317256138" w:colFirst="0" w:colLast="0"/>
            <w:bookmarkEnd w:id="262"/>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pacing w:val="-6"/>
                <w:szCs w:val="24"/>
                <w:lang w:eastAsia="en-US"/>
              </w:rPr>
            </w:pPr>
            <w:r>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pStyle w:val="ab"/>
              <w:spacing w:line="23" w:lineRule="atLeast"/>
              <w:ind w:left="0"/>
              <w:jc w:val="both"/>
              <w:rPr>
                <w:bCs/>
                <w:sz w:val="24"/>
                <w:lang w:eastAsia="en-US"/>
              </w:rPr>
            </w:pPr>
            <w:r>
              <w:rPr>
                <w:bCs/>
                <w:sz w:val="24"/>
                <w:lang w:eastAsia="en-US"/>
              </w:rPr>
              <w:t>не требуется</w:t>
            </w:r>
          </w:p>
          <w:p w:rsidR="00194B2B" w:rsidRDefault="00194B2B">
            <w:pPr>
              <w:rPr>
                <w:rFonts w:asciiTheme="minorHAnsi" w:eastAsiaTheme="minorHAnsi" w:hAnsiTheme="minorHAnsi" w:cstheme="minorBidi"/>
                <w:b/>
                <w:bCs/>
                <w:i/>
                <w:sz w:val="20"/>
                <w:lang w:eastAsia="en-US"/>
              </w:rPr>
            </w:pPr>
          </w:p>
          <w:p w:rsidR="00194B2B" w:rsidRDefault="00194B2B">
            <w:pPr>
              <w:pStyle w:val="afe"/>
              <w:keepNext/>
              <w:rPr>
                <w:szCs w:val="24"/>
                <w:lang w:eastAsia="en-US"/>
              </w:rPr>
            </w:pPr>
          </w:p>
        </w:tc>
      </w:tr>
      <w:tr w:rsidR="00194B2B">
        <w:trPr>
          <w:trHeight w:val="194"/>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bookmarkStart w:id="264" w:name="_Ref321836744" w:colFirst="0" w:colLast="0"/>
            <w:bookmarkEnd w:id="263"/>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b/>
                <w:i/>
                <w:szCs w:val="24"/>
                <w:lang w:eastAsia="en-US"/>
              </w:rPr>
            </w:pPr>
            <w:r>
              <w:rPr>
                <w:szCs w:val="24"/>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szCs w:val="24"/>
                <w:lang w:eastAsia="en-US"/>
              </w:rPr>
              <w:t>электронному</w:t>
            </w:r>
            <w:proofErr w:type="gramEnd"/>
            <w:r>
              <w:rPr>
                <w:szCs w:val="24"/>
                <w:lang w:eastAsia="en-US"/>
              </w:rPr>
              <w:t xml:space="preserve"> </w:t>
            </w:r>
            <w:hyperlink r:id="rId10" w:history="1">
              <w:r>
                <w:rPr>
                  <w:rStyle w:val="a7"/>
                  <w:szCs w:val="24"/>
                  <w:lang w:eastAsia="en-US"/>
                </w:rPr>
                <w:t>arbitration@rosatom.ru</w:t>
              </w:r>
            </w:hyperlink>
            <w:r>
              <w:rPr>
                <w:szCs w:val="24"/>
                <w:lang w:eastAsia="en-US"/>
              </w:rPr>
              <w:t>.</w:t>
            </w:r>
          </w:p>
          <w:p w:rsidR="00194B2B" w:rsidRDefault="00100CF2">
            <w:pPr>
              <w:pStyle w:val="afe"/>
              <w:keepNext/>
              <w:rPr>
                <w:szCs w:val="24"/>
                <w:lang w:eastAsia="en-US"/>
              </w:rPr>
            </w:pPr>
            <w:r>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94B2B" w:rsidRDefault="00100CF2">
            <w:pPr>
              <w:pStyle w:val="afe"/>
              <w:keepNext/>
              <w:rPr>
                <w:szCs w:val="24"/>
                <w:lang w:eastAsia="en-US"/>
              </w:rPr>
            </w:pPr>
            <w:r>
              <w:rPr>
                <w:szCs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94B2B" w:rsidRDefault="00100CF2">
            <w:pPr>
              <w:pStyle w:val="afe"/>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194B2B" w:rsidRDefault="00100CF2">
            <w:pPr>
              <w:pStyle w:val="afe"/>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194B2B" w:rsidRDefault="00100CF2">
            <w:pPr>
              <w:pStyle w:val="afe"/>
              <w:keepNext/>
              <w:rPr>
                <w:szCs w:val="24"/>
                <w:lang w:eastAsia="en-US"/>
              </w:rPr>
            </w:pPr>
            <w:r>
              <w:rPr>
                <w:szCs w:val="24"/>
                <w:lang w:eastAsia="en-US"/>
              </w:rPr>
              <w:t xml:space="preserve">Решения ЦАК </w:t>
            </w:r>
            <w:r>
              <w:rPr>
                <w:b/>
                <w:i/>
                <w:szCs w:val="24"/>
                <w:lang w:eastAsia="en-US"/>
              </w:rPr>
              <w:t>(или АК дивизиона)</w:t>
            </w:r>
            <w:r>
              <w:rPr>
                <w:szCs w:val="24"/>
                <w:lang w:eastAsia="en-US"/>
              </w:rPr>
              <w:t xml:space="preserve">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не позднее 1 (одного) месяца </w:t>
            </w:r>
            <w:proofErr w:type="gramStart"/>
            <w:r>
              <w:rPr>
                <w:szCs w:val="24"/>
                <w:lang w:eastAsia="en-US"/>
              </w:rPr>
              <w:t>с даты размещения</w:t>
            </w:r>
            <w:proofErr w:type="gramEnd"/>
            <w:r>
              <w:rPr>
                <w:szCs w:val="24"/>
                <w:lang w:eastAsia="en-US"/>
              </w:rPr>
              <w:t xml:space="preserve"> на официальном сайте по закупкам атомной отрасли результата рассмотрения жалобы.</w:t>
            </w:r>
          </w:p>
        </w:tc>
      </w:tr>
      <w:bookmarkEnd w:id="264"/>
      <w:tr w:rsidR="00194B2B">
        <w:trPr>
          <w:trHeight w:val="194"/>
        </w:trPr>
        <w:tc>
          <w:tcPr>
            <w:tcW w:w="781" w:type="dxa"/>
            <w:tcBorders>
              <w:top w:val="single" w:sz="4" w:space="0" w:color="auto"/>
              <w:left w:val="single" w:sz="4" w:space="0" w:color="auto"/>
              <w:bottom w:val="single" w:sz="4" w:space="0" w:color="auto"/>
              <w:right w:val="single" w:sz="4" w:space="0" w:color="auto"/>
            </w:tcBorders>
          </w:tcPr>
          <w:p w:rsidR="00194B2B" w:rsidRDefault="00194B2B" w:rsidP="00100CF2">
            <w:pPr>
              <w:pStyle w:val="afe"/>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b/>
                <w:i/>
                <w:szCs w:val="24"/>
                <w:lang w:eastAsia="en-US"/>
              </w:rPr>
            </w:pPr>
            <w:r>
              <w:rPr>
                <w:szCs w:val="24"/>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4B2B" w:rsidRDefault="00100CF2">
            <w:pPr>
              <w:pStyle w:val="afe"/>
              <w:keepNext/>
              <w:rPr>
                <w:szCs w:val="24"/>
                <w:lang w:eastAsia="en-US"/>
              </w:rPr>
            </w:pPr>
            <w:r>
              <w:rPr>
                <w:szCs w:val="24"/>
                <w:lang w:eastAsia="en-US"/>
              </w:rPr>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194B2B" w:rsidRDefault="00100CF2">
            <w:pPr>
              <w:pStyle w:val="afe"/>
              <w:keepNext/>
              <w:rPr>
                <w:szCs w:val="24"/>
                <w:lang w:eastAsia="en-US"/>
              </w:rPr>
            </w:pPr>
            <w:r>
              <w:rPr>
                <w:szCs w:val="24"/>
                <w:lang w:eastAsia="en-US"/>
              </w:rPr>
              <w:t>1.</w:t>
            </w:r>
            <w:r>
              <w:rPr>
                <w:szCs w:val="24"/>
                <w:lang w:eastAsia="en-US"/>
              </w:rPr>
              <w:tab/>
              <w:t>Телефон «горячей линии»: 8-800-100-07-07 (многоканальный, круглосуточно, бесплатно из любой точки страны);</w:t>
            </w:r>
          </w:p>
          <w:p w:rsidR="00194B2B" w:rsidRDefault="00100CF2">
            <w:pPr>
              <w:pStyle w:val="afe"/>
              <w:keepNext/>
              <w:rPr>
                <w:szCs w:val="24"/>
                <w:lang w:eastAsia="en-US"/>
              </w:rPr>
            </w:pPr>
            <w:r>
              <w:rPr>
                <w:szCs w:val="24"/>
                <w:lang w:eastAsia="en-US"/>
              </w:rPr>
              <w:t>2.</w:t>
            </w:r>
            <w:r>
              <w:rPr>
                <w:szCs w:val="24"/>
                <w:lang w:eastAsia="en-US"/>
              </w:rPr>
              <w:tab/>
              <w:t>Адрес электронной почты: 0707@rosatom.ru;</w:t>
            </w:r>
          </w:p>
          <w:p w:rsidR="00194B2B" w:rsidRDefault="00100CF2">
            <w:pPr>
              <w:pStyle w:val="afe"/>
              <w:keepNext/>
              <w:rPr>
                <w:szCs w:val="24"/>
                <w:lang w:eastAsia="en-US"/>
              </w:rPr>
            </w:pPr>
            <w:r>
              <w:rPr>
                <w:szCs w:val="24"/>
                <w:lang w:eastAsia="en-US"/>
              </w:rPr>
              <w:t>3.</w:t>
            </w:r>
            <w:r>
              <w:rPr>
                <w:szCs w:val="24"/>
                <w:lang w:eastAsia="en-US"/>
              </w:rPr>
              <w:tab/>
              <w:t xml:space="preserve">Адрес для почтовых отправлений: 119017, Москва, а/я 226, Департамент защиты активов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w:t>
            </w:r>
          </w:p>
        </w:tc>
      </w:tr>
    </w:tbl>
    <w:p w:rsidR="00194B2B" w:rsidRDefault="00194B2B">
      <w:pPr>
        <w:sectPr w:rsidR="00194B2B">
          <w:pgSz w:w="16838" w:h="11906" w:orient="landscape"/>
          <w:pgMar w:top="850" w:right="1134" w:bottom="1701" w:left="1134" w:header="708" w:footer="708" w:gutter="0"/>
          <w:cols w:space="720"/>
        </w:sectPr>
      </w:pPr>
    </w:p>
    <w:p w:rsidR="00194B2B" w:rsidRDefault="00100CF2" w:rsidP="00100CF2">
      <w:pPr>
        <w:pStyle w:val="10"/>
        <w:numPr>
          <w:ilvl w:val="1"/>
          <w:numId w:val="11"/>
        </w:numPr>
        <w:tabs>
          <w:tab w:val="clear" w:pos="1440"/>
          <w:tab w:val="left" w:pos="1418"/>
        </w:tabs>
        <w:ind w:left="0" w:firstLine="0"/>
        <w:jc w:val="both"/>
        <w:rPr>
          <w:szCs w:val="28"/>
        </w:rPr>
      </w:pPr>
      <w:bookmarkStart w:id="265" w:name="_Toc375559331"/>
      <w:bookmarkStart w:id="266" w:name="_Toc326685852"/>
      <w:bookmarkStart w:id="267" w:name="_Ref317259233"/>
      <w:bookmarkStart w:id="268" w:name="_Ref317259217"/>
      <w:bookmarkStart w:id="269" w:name="_Ref317259206"/>
      <w:bookmarkStart w:id="270" w:name="_Ref317259197"/>
      <w:bookmarkStart w:id="271" w:name="_Ref317259188"/>
      <w:bookmarkStart w:id="272" w:name="_Ref317259176"/>
      <w:bookmarkStart w:id="273" w:name="_Ref317259167"/>
      <w:bookmarkStart w:id="274" w:name="_Ref317259149"/>
      <w:bookmarkStart w:id="275" w:name="_Ref317259138"/>
      <w:bookmarkStart w:id="276" w:name="_Ref317259121"/>
      <w:bookmarkStart w:id="277" w:name="_Ref317259107"/>
      <w:bookmarkStart w:id="278" w:name="_Ref317259097"/>
      <w:bookmarkStart w:id="279" w:name="_Ref317259086"/>
      <w:bookmarkStart w:id="280" w:name="_Ref317259078"/>
      <w:bookmarkStart w:id="281" w:name="_Ref317258884"/>
      <w:bookmarkStart w:id="282" w:name="_Ref317258847"/>
      <w:bookmarkStart w:id="283" w:name="_Ref317258826"/>
      <w:bookmarkStart w:id="284" w:name="_Ref317252770"/>
      <w:bookmarkStart w:id="285" w:name="_Ref317252392"/>
      <w:bookmarkStart w:id="286" w:name="_Toc421628387"/>
      <w:r>
        <w:rPr>
          <w:szCs w:val="28"/>
        </w:rPr>
        <w:lastRenderedPageBreak/>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194B2B" w:rsidRDefault="00194B2B">
      <w:pPr>
        <w:pStyle w:val="affd"/>
        <w:rPr>
          <w:szCs w:val="24"/>
        </w:rPr>
      </w:pPr>
    </w:p>
    <w:tbl>
      <w:tblPr>
        <w:tblStyle w:val="afffe"/>
        <w:tblW w:w="988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194B2B">
        <w:tc>
          <w:tcPr>
            <w:tcW w:w="2532" w:type="dxa"/>
            <w:gridSpan w:val="4"/>
          </w:tcPr>
          <w:p w:rsidR="00194B2B" w:rsidRDefault="00194B2B">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194B2B" w:rsidRDefault="00100CF2">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87" w:name="F01"/>
            <w:r>
              <w:rPr>
                <w:bCs/>
                <w:sz w:val="24"/>
                <w:szCs w:val="28"/>
                <w:lang w:eastAsia="en-US"/>
              </w:rPr>
              <w:t>1.</w:t>
            </w:r>
            <w:bookmarkEnd w:id="287"/>
          </w:p>
        </w:tc>
      </w:tr>
      <w:tr w:rsidR="00194B2B">
        <w:tc>
          <w:tcPr>
            <w:tcW w:w="6844" w:type="dxa"/>
            <w:gridSpan w:val="9"/>
            <w:hideMark/>
          </w:tcPr>
          <w:p w:rsidR="00194B2B" w:rsidRDefault="00100CF2">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194B2B" w:rsidRDefault="00194B2B">
            <w:pPr>
              <w:keepNext/>
              <w:tabs>
                <w:tab w:val="left" w:pos="709"/>
              </w:tabs>
              <w:overflowPunct w:val="0"/>
              <w:autoSpaceDE w:val="0"/>
              <w:autoSpaceDN w:val="0"/>
              <w:adjustRightInd w:val="0"/>
              <w:jc w:val="both"/>
              <w:rPr>
                <w:bCs/>
                <w:sz w:val="24"/>
                <w:szCs w:val="22"/>
                <w:lang w:eastAsia="en-US"/>
              </w:rPr>
            </w:pPr>
          </w:p>
        </w:tc>
      </w:tr>
      <w:tr w:rsidR="00194B2B">
        <w:tc>
          <w:tcPr>
            <w:tcW w:w="390" w:type="dxa"/>
            <w:vAlign w:val="bottom"/>
            <w:hideMark/>
          </w:tcPr>
          <w:p w:rsidR="00194B2B" w:rsidRDefault="00100CF2">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194B2B" w:rsidRDefault="00194B2B">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194B2B" w:rsidRDefault="00100CF2">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194B2B" w:rsidRDefault="00194B2B">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194B2B" w:rsidRDefault="00100CF2">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194B2B" w:rsidRDefault="00194B2B">
            <w:pPr>
              <w:keepNext/>
              <w:tabs>
                <w:tab w:val="left" w:pos="709"/>
              </w:tabs>
              <w:overflowPunct w:val="0"/>
              <w:autoSpaceDE w:val="0"/>
              <w:autoSpaceDN w:val="0"/>
              <w:adjustRightInd w:val="0"/>
              <w:rPr>
                <w:bCs/>
                <w:sz w:val="24"/>
                <w:szCs w:val="22"/>
                <w:lang w:eastAsia="en-US"/>
              </w:rPr>
            </w:pPr>
          </w:p>
        </w:tc>
        <w:tc>
          <w:tcPr>
            <w:tcW w:w="1174" w:type="dxa"/>
            <w:vAlign w:val="bottom"/>
            <w:hideMark/>
          </w:tcPr>
          <w:p w:rsidR="00194B2B" w:rsidRDefault="00100CF2">
            <w:pPr>
              <w:keepNext/>
              <w:tabs>
                <w:tab w:val="left" w:pos="709"/>
              </w:tabs>
              <w:overflowPunct w:val="0"/>
              <w:autoSpaceDE w:val="0"/>
              <w:autoSpaceDN w:val="0"/>
              <w:adjustRightInd w:val="0"/>
              <w:rPr>
                <w:bCs/>
                <w:sz w:val="24"/>
                <w:szCs w:val="22"/>
                <w:lang w:eastAsia="en-US"/>
              </w:rPr>
            </w:pPr>
            <w:r>
              <w:rPr>
                <w:bCs/>
                <w:sz w:val="24"/>
                <w:szCs w:val="22"/>
                <w:lang w:eastAsia="en-US"/>
              </w:rPr>
              <w:t>года №</w:t>
            </w:r>
          </w:p>
        </w:tc>
        <w:tc>
          <w:tcPr>
            <w:tcW w:w="1533" w:type="dxa"/>
            <w:tcBorders>
              <w:top w:val="nil"/>
              <w:left w:val="nil"/>
              <w:bottom w:val="single" w:sz="4" w:space="0" w:color="auto"/>
              <w:right w:val="nil"/>
            </w:tcBorders>
            <w:vAlign w:val="bottom"/>
          </w:tcPr>
          <w:p w:rsidR="00194B2B" w:rsidRDefault="00194B2B">
            <w:pPr>
              <w:keepNext/>
              <w:tabs>
                <w:tab w:val="left" w:pos="709"/>
              </w:tabs>
              <w:overflowPunct w:val="0"/>
              <w:autoSpaceDE w:val="0"/>
              <w:autoSpaceDN w:val="0"/>
              <w:adjustRightInd w:val="0"/>
              <w:rPr>
                <w:bCs/>
                <w:sz w:val="24"/>
                <w:szCs w:val="22"/>
                <w:lang w:eastAsia="en-US"/>
              </w:rPr>
            </w:pPr>
          </w:p>
        </w:tc>
        <w:tc>
          <w:tcPr>
            <w:tcW w:w="3045" w:type="dxa"/>
            <w:vAlign w:val="bottom"/>
          </w:tcPr>
          <w:p w:rsidR="00194B2B" w:rsidRDefault="00194B2B">
            <w:pPr>
              <w:keepNext/>
              <w:tabs>
                <w:tab w:val="left" w:pos="709"/>
              </w:tabs>
              <w:overflowPunct w:val="0"/>
              <w:autoSpaceDE w:val="0"/>
              <w:autoSpaceDN w:val="0"/>
              <w:adjustRightInd w:val="0"/>
              <w:rPr>
                <w:bCs/>
                <w:sz w:val="24"/>
                <w:szCs w:val="22"/>
                <w:lang w:eastAsia="en-US"/>
              </w:rPr>
            </w:pPr>
          </w:p>
        </w:tc>
      </w:tr>
    </w:tbl>
    <w:p w:rsidR="00194B2B" w:rsidRDefault="00194B2B">
      <w:pPr>
        <w:pStyle w:val="affd"/>
        <w:tabs>
          <w:tab w:val="left" w:pos="708"/>
        </w:tabs>
        <w:jc w:val="both"/>
      </w:pPr>
    </w:p>
    <w:p w:rsidR="00194B2B" w:rsidRDefault="00100CF2">
      <w:pPr>
        <w:pStyle w:val="affd"/>
        <w:tabs>
          <w:tab w:val="left" w:pos="708"/>
        </w:tabs>
        <w:jc w:val="center"/>
        <w:outlineLvl w:val="1"/>
      </w:pPr>
      <w:bookmarkStart w:id="288" w:name="_Ref394672040"/>
      <w:bookmarkStart w:id="289" w:name="_Toc395709215"/>
      <w:bookmarkStart w:id="290" w:name="_Toc397016579"/>
      <w:bookmarkStart w:id="291" w:name="_Toc421628388"/>
      <w:r>
        <w:t>ЗАЯВКА НА УЧАСТИЕ В ЗАПРОСЕ ЦЕН (</w:t>
      </w:r>
      <w:bookmarkEnd w:id="288"/>
      <w:r>
        <w:t>Форма 1.</w:t>
      </w:r>
      <w:bookmarkEnd w:id="289"/>
      <w:r>
        <w:t>)</w:t>
      </w:r>
      <w:bookmarkEnd w:id="290"/>
      <w:bookmarkEnd w:id="291"/>
    </w:p>
    <w:p w:rsidR="00194B2B" w:rsidRDefault="00100CF2">
      <w:pPr>
        <w:pStyle w:val="affd"/>
        <w:tabs>
          <w:tab w:val="left" w:pos="708"/>
        </w:tabs>
        <w:jc w:val="both"/>
        <w:rPr>
          <w:sz w:val="24"/>
        </w:rPr>
      </w:pPr>
      <w:r>
        <w:t xml:space="preserve">Изучив извещение о проведении запроса цен на право заключения договора на Выполнение работ на тему: «Согласование применения импортных полуфабрикатов для изготовления деталей и трубопроводов АЭС; согласование технической документации и отступлений от нормативной документации на материалы. Консультации по выполнению требований нормативной документации при изготовлении элементов </w:t>
      </w:r>
      <w:proofErr w:type="spellStart"/>
      <w:r>
        <w:t>энергооборудования</w:t>
      </w:r>
      <w:proofErr w:type="spellEnd"/>
      <w:r>
        <w:t xml:space="preserve">», </w:t>
      </w:r>
      <w:proofErr w:type="gramStart"/>
      <w:r>
        <w:t>опубликованное</w:t>
      </w:r>
      <w:proofErr w:type="gramEnd"/>
      <w:r>
        <w:t xml:space="preserve">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Ind w:w="0" w:type="dxa"/>
        <w:tblLook w:val="04A0" w:firstRow="1" w:lastRow="0" w:firstColumn="1" w:lastColumn="0" w:noHBand="0" w:noVBand="1"/>
      </w:tblPr>
      <w:tblGrid>
        <w:gridCol w:w="1097"/>
        <w:gridCol w:w="1988"/>
        <w:gridCol w:w="1134"/>
        <w:gridCol w:w="5636"/>
      </w:tblGrid>
      <w:tr w:rsidR="00194B2B">
        <w:tc>
          <w:tcPr>
            <w:tcW w:w="9855" w:type="dxa"/>
            <w:gridSpan w:val="4"/>
            <w:tcBorders>
              <w:top w:val="nil"/>
              <w:left w:val="nil"/>
              <w:bottom w:val="single" w:sz="4" w:space="0" w:color="auto"/>
              <w:right w:val="nil"/>
            </w:tcBorders>
          </w:tcPr>
          <w:p w:rsidR="00194B2B" w:rsidRDefault="00194B2B">
            <w:pPr>
              <w:keepNext/>
              <w:tabs>
                <w:tab w:val="num" w:pos="1571"/>
              </w:tabs>
              <w:overflowPunct w:val="0"/>
              <w:autoSpaceDE w:val="0"/>
              <w:autoSpaceDN w:val="0"/>
              <w:adjustRightInd w:val="0"/>
              <w:jc w:val="both"/>
              <w:rPr>
                <w:bCs/>
                <w:szCs w:val="22"/>
                <w:lang w:eastAsia="en-US"/>
              </w:rPr>
            </w:pPr>
          </w:p>
        </w:tc>
      </w:tr>
      <w:tr w:rsidR="00194B2B">
        <w:tc>
          <w:tcPr>
            <w:tcW w:w="9855" w:type="dxa"/>
            <w:gridSpan w:val="4"/>
            <w:tcBorders>
              <w:top w:val="single" w:sz="4" w:space="0" w:color="auto"/>
              <w:left w:val="nil"/>
              <w:bottom w:val="nil"/>
              <w:right w:val="nil"/>
            </w:tcBorders>
            <w:hideMark/>
          </w:tcPr>
          <w:p w:rsidR="00194B2B" w:rsidRDefault="00100CF2">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194B2B">
        <w:trPr>
          <w:trHeight w:val="225"/>
        </w:trPr>
        <w:tc>
          <w:tcPr>
            <w:tcW w:w="1097" w:type="dxa"/>
            <w:tcBorders>
              <w:top w:val="nil"/>
              <w:left w:val="nil"/>
              <w:bottom w:val="nil"/>
              <w:right w:val="nil"/>
            </w:tcBorders>
            <w:hideMark/>
          </w:tcPr>
          <w:p w:rsidR="00194B2B" w:rsidRDefault="00100CF2">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194B2B" w:rsidRDefault="00194B2B">
            <w:pPr>
              <w:keepNext/>
              <w:tabs>
                <w:tab w:val="num" w:pos="1571"/>
              </w:tabs>
              <w:overflowPunct w:val="0"/>
              <w:autoSpaceDE w:val="0"/>
              <w:autoSpaceDN w:val="0"/>
              <w:adjustRightInd w:val="0"/>
              <w:jc w:val="both"/>
              <w:rPr>
                <w:bCs/>
                <w:szCs w:val="22"/>
                <w:lang w:val="en-US" w:eastAsia="en-US"/>
              </w:rPr>
            </w:pPr>
          </w:p>
        </w:tc>
      </w:tr>
      <w:tr w:rsidR="00194B2B">
        <w:tc>
          <w:tcPr>
            <w:tcW w:w="1097" w:type="dxa"/>
            <w:tcBorders>
              <w:top w:val="nil"/>
              <w:left w:val="nil"/>
              <w:bottom w:val="nil"/>
              <w:right w:val="nil"/>
            </w:tcBorders>
          </w:tcPr>
          <w:p w:rsidR="00194B2B" w:rsidRDefault="00194B2B">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194B2B" w:rsidRDefault="00100CF2">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194B2B">
        <w:trPr>
          <w:trHeight w:val="225"/>
        </w:trPr>
        <w:tc>
          <w:tcPr>
            <w:tcW w:w="4219" w:type="dxa"/>
            <w:gridSpan w:val="3"/>
            <w:tcBorders>
              <w:top w:val="nil"/>
              <w:left w:val="nil"/>
              <w:bottom w:val="nil"/>
              <w:right w:val="nil"/>
            </w:tcBorders>
            <w:hideMark/>
          </w:tcPr>
          <w:p w:rsidR="00194B2B" w:rsidRDefault="00100CF2">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194B2B" w:rsidRDefault="00194B2B">
            <w:pPr>
              <w:keepNext/>
              <w:tabs>
                <w:tab w:val="num" w:pos="1571"/>
              </w:tabs>
              <w:overflowPunct w:val="0"/>
              <w:autoSpaceDE w:val="0"/>
              <w:autoSpaceDN w:val="0"/>
              <w:adjustRightInd w:val="0"/>
              <w:jc w:val="both"/>
              <w:rPr>
                <w:bCs/>
                <w:szCs w:val="22"/>
                <w:lang w:eastAsia="en-US"/>
              </w:rPr>
            </w:pPr>
          </w:p>
        </w:tc>
      </w:tr>
      <w:tr w:rsidR="00194B2B">
        <w:tc>
          <w:tcPr>
            <w:tcW w:w="4219" w:type="dxa"/>
            <w:gridSpan w:val="3"/>
            <w:tcBorders>
              <w:top w:val="nil"/>
              <w:left w:val="nil"/>
              <w:bottom w:val="nil"/>
              <w:right w:val="nil"/>
            </w:tcBorders>
          </w:tcPr>
          <w:p w:rsidR="00194B2B" w:rsidRDefault="00194B2B">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194B2B" w:rsidRDefault="00100CF2">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194B2B">
        <w:tc>
          <w:tcPr>
            <w:tcW w:w="3085" w:type="dxa"/>
            <w:gridSpan w:val="2"/>
            <w:tcBorders>
              <w:top w:val="nil"/>
              <w:left w:val="nil"/>
              <w:bottom w:val="nil"/>
              <w:right w:val="nil"/>
            </w:tcBorders>
            <w:hideMark/>
          </w:tcPr>
          <w:p w:rsidR="00194B2B" w:rsidRDefault="00100CF2">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194B2B" w:rsidRDefault="00194B2B">
            <w:pPr>
              <w:keepNext/>
              <w:tabs>
                <w:tab w:val="num" w:pos="1571"/>
              </w:tabs>
              <w:overflowPunct w:val="0"/>
              <w:autoSpaceDE w:val="0"/>
              <w:autoSpaceDN w:val="0"/>
              <w:adjustRightInd w:val="0"/>
              <w:jc w:val="both"/>
              <w:rPr>
                <w:bCs/>
                <w:szCs w:val="22"/>
                <w:lang w:eastAsia="en-US"/>
              </w:rPr>
            </w:pPr>
          </w:p>
        </w:tc>
      </w:tr>
      <w:tr w:rsidR="00194B2B">
        <w:tc>
          <w:tcPr>
            <w:tcW w:w="3085" w:type="dxa"/>
            <w:gridSpan w:val="2"/>
            <w:tcBorders>
              <w:top w:val="nil"/>
              <w:left w:val="nil"/>
              <w:bottom w:val="nil"/>
              <w:right w:val="nil"/>
            </w:tcBorders>
          </w:tcPr>
          <w:p w:rsidR="00194B2B" w:rsidRDefault="00194B2B">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194B2B" w:rsidRDefault="00100CF2">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194B2B" w:rsidRDefault="00100CF2">
      <w:pPr>
        <w:pStyle w:val="affd"/>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rsidR="00E748E6" w:rsidRPr="00E748E6">
        <w:rPr>
          <w:b/>
          <w:i/>
        </w:rPr>
        <w:t>2</w:t>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94B2B">
        <w:tc>
          <w:tcPr>
            <w:tcW w:w="706"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spacing w:line="276" w:lineRule="auto"/>
              <w:jc w:val="center"/>
              <w:rPr>
                <w:sz w:val="24"/>
                <w:lang w:eastAsia="en-US"/>
              </w:rPr>
            </w:pPr>
            <w:r>
              <w:rPr>
                <w:sz w:val="24"/>
                <w:lang w:eastAsia="en-US"/>
              </w:rPr>
              <w:t>№</w:t>
            </w:r>
          </w:p>
          <w:p w:rsidR="00194B2B" w:rsidRDefault="00100CF2">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194B2B" w:rsidRDefault="00100CF2">
            <w:pPr>
              <w:keepNext/>
              <w:spacing w:line="276" w:lineRule="auto"/>
              <w:jc w:val="center"/>
              <w:rPr>
                <w:sz w:val="24"/>
                <w:lang w:eastAsia="en-US"/>
              </w:rPr>
            </w:pPr>
            <w:r>
              <w:rPr>
                <w:sz w:val="24"/>
                <w:lang w:eastAsia="en-US"/>
              </w:rPr>
              <w:t>Наименование работ</w:t>
            </w:r>
          </w:p>
          <w:p w:rsidR="00194B2B" w:rsidRDefault="00194B2B">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spacing w:line="276" w:lineRule="auto"/>
              <w:jc w:val="center"/>
              <w:rPr>
                <w:sz w:val="24"/>
                <w:lang w:eastAsia="en-US"/>
              </w:rPr>
            </w:pPr>
            <w:r>
              <w:rPr>
                <w:sz w:val="24"/>
                <w:lang w:eastAsia="en-US"/>
              </w:rPr>
              <w:t>Количество работ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spacing w:line="276" w:lineRule="auto"/>
              <w:jc w:val="center"/>
              <w:rPr>
                <w:sz w:val="24"/>
                <w:lang w:eastAsia="en-US"/>
              </w:rPr>
            </w:pPr>
            <w:r>
              <w:rPr>
                <w:sz w:val="24"/>
                <w:lang w:eastAsia="en-US"/>
              </w:rPr>
              <w:t>Цена всего, руб. с НДС</w:t>
            </w:r>
          </w:p>
        </w:tc>
      </w:tr>
      <w:tr w:rsidR="00194B2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194B2B" w:rsidRDefault="00194B2B">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194B2B" w:rsidRDefault="00194B2B">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194B2B" w:rsidRDefault="00194B2B">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194B2B" w:rsidRDefault="00194B2B">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194B2B" w:rsidRDefault="00194B2B">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194B2B" w:rsidRDefault="00194B2B">
            <w:pPr>
              <w:keepNext/>
              <w:spacing w:line="276" w:lineRule="auto"/>
              <w:jc w:val="center"/>
              <w:rPr>
                <w:sz w:val="24"/>
                <w:lang w:eastAsia="en-US"/>
              </w:rPr>
            </w:pPr>
          </w:p>
        </w:tc>
      </w:tr>
      <w:tr w:rsidR="00194B2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194B2B" w:rsidRDefault="00194B2B">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194B2B" w:rsidRDefault="00194B2B">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194B2B" w:rsidRDefault="00194B2B">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194B2B" w:rsidRDefault="00194B2B">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194B2B" w:rsidRDefault="00194B2B">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194B2B" w:rsidRDefault="00194B2B">
            <w:pPr>
              <w:keepNext/>
              <w:spacing w:line="276" w:lineRule="auto"/>
              <w:jc w:val="center"/>
              <w:rPr>
                <w:sz w:val="24"/>
                <w:lang w:eastAsia="en-US"/>
              </w:rPr>
            </w:pPr>
          </w:p>
        </w:tc>
      </w:tr>
      <w:tr w:rsidR="00194B2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194B2B" w:rsidRDefault="00194B2B">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194B2B" w:rsidRDefault="00194B2B">
            <w:pPr>
              <w:keepNext/>
              <w:spacing w:line="276" w:lineRule="auto"/>
              <w:jc w:val="center"/>
              <w:rPr>
                <w:sz w:val="24"/>
                <w:lang w:eastAsia="en-US"/>
              </w:rPr>
            </w:pPr>
          </w:p>
        </w:tc>
      </w:tr>
    </w:tbl>
    <w:tbl>
      <w:tblPr>
        <w:tblStyle w:val="afffe"/>
        <w:tblW w:w="1008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194B2B">
        <w:trPr>
          <w:gridAfter w:val="1"/>
          <w:wAfter w:w="15" w:type="dxa"/>
        </w:trPr>
        <w:tc>
          <w:tcPr>
            <w:tcW w:w="10060" w:type="dxa"/>
            <w:gridSpan w:val="26"/>
            <w:hideMark/>
          </w:tcPr>
          <w:p w:rsidR="00194B2B" w:rsidRDefault="00100CF2">
            <w:pPr>
              <w:keepNext/>
              <w:tabs>
                <w:tab w:val="left" w:pos="567"/>
                <w:tab w:val="left" w:pos="1134"/>
              </w:tabs>
              <w:jc w:val="both"/>
              <w:rPr>
                <w:b/>
                <w:i/>
                <w:szCs w:val="28"/>
                <w:lang w:eastAsia="en-US"/>
              </w:rPr>
            </w:pPr>
            <w:r>
              <w:rPr>
                <w:szCs w:val="28"/>
                <w:lang w:eastAsia="en-US"/>
              </w:rPr>
              <w:t xml:space="preserve">ИТОГО цена </w:t>
            </w:r>
            <w:r w:rsidRPr="00E748E6">
              <w:rPr>
                <w:b/>
                <w:bCs/>
                <w:i/>
                <w:sz w:val="24"/>
                <w:lang w:eastAsia="en-US"/>
              </w:rPr>
              <w:t>договора</w:t>
            </w:r>
            <w:r>
              <w:rPr>
                <w:szCs w:val="28"/>
                <w:lang w:eastAsia="en-US"/>
              </w:rPr>
              <w:t xml:space="preserve"> (с учетом установленного порядка формирования цены договора) тарифов работ составляет:</w:t>
            </w:r>
          </w:p>
        </w:tc>
      </w:tr>
      <w:tr w:rsidR="00194B2B">
        <w:trPr>
          <w:gridAfter w:val="1"/>
          <w:wAfter w:w="15" w:type="dxa"/>
        </w:trPr>
        <w:tc>
          <w:tcPr>
            <w:tcW w:w="2938" w:type="dxa"/>
            <w:gridSpan w:val="6"/>
            <w:tcBorders>
              <w:top w:val="nil"/>
              <w:left w:val="nil"/>
              <w:bottom w:val="single" w:sz="4" w:space="0" w:color="auto"/>
              <w:right w:val="nil"/>
            </w:tcBorders>
            <w:hideMark/>
          </w:tcPr>
          <w:p w:rsidR="00194B2B" w:rsidRDefault="00194B2B">
            <w:pPr>
              <w:rPr>
                <w:sz w:val="20"/>
                <w:szCs w:val="20"/>
                <w:lang w:eastAsia="en-US"/>
              </w:rPr>
            </w:pPr>
          </w:p>
        </w:tc>
        <w:tc>
          <w:tcPr>
            <w:tcW w:w="310" w:type="dxa"/>
            <w:gridSpan w:val="2"/>
            <w:vAlign w:val="bottom"/>
            <w:hideMark/>
          </w:tcPr>
          <w:p w:rsidR="00194B2B" w:rsidRDefault="00100CF2">
            <w:pPr>
              <w:keepNext/>
              <w:tabs>
                <w:tab w:val="left" w:pos="567"/>
                <w:tab w:val="left" w:pos="1134"/>
              </w:tabs>
              <w:rPr>
                <w:szCs w:val="28"/>
                <w:lang w:eastAsia="en-US"/>
              </w:rPr>
            </w:pPr>
            <w:r>
              <w:rPr>
                <w:szCs w:val="28"/>
                <w:lang w:eastAsia="en-US"/>
              </w:rPr>
              <w:t>(</w:t>
            </w:r>
          </w:p>
        </w:tc>
        <w:tc>
          <w:tcPr>
            <w:tcW w:w="2530" w:type="dxa"/>
            <w:gridSpan w:val="6"/>
            <w:tcBorders>
              <w:top w:val="nil"/>
              <w:left w:val="nil"/>
              <w:bottom w:val="single" w:sz="4" w:space="0" w:color="auto"/>
              <w:right w:val="nil"/>
            </w:tcBorders>
            <w:vAlign w:val="bottom"/>
          </w:tcPr>
          <w:p w:rsidR="00194B2B" w:rsidRDefault="00194B2B">
            <w:pPr>
              <w:keepNext/>
              <w:tabs>
                <w:tab w:val="left" w:pos="567"/>
                <w:tab w:val="left" w:pos="1134"/>
              </w:tabs>
              <w:rPr>
                <w:szCs w:val="28"/>
                <w:lang w:eastAsia="en-US"/>
              </w:rPr>
            </w:pPr>
          </w:p>
        </w:tc>
        <w:tc>
          <w:tcPr>
            <w:tcW w:w="329" w:type="dxa"/>
            <w:vAlign w:val="bottom"/>
            <w:hideMark/>
          </w:tcPr>
          <w:p w:rsidR="00194B2B" w:rsidRDefault="00100CF2">
            <w:pPr>
              <w:keepNext/>
              <w:tabs>
                <w:tab w:val="left" w:pos="567"/>
                <w:tab w:val="left" w:pos="1134"/>
              </w:tabs>
              <w:rPr>
                <w:szCs w:val="28"/>
                <w:lang w:eastAsia="en-US"/>
              </w:rPr>
            </w:pPr>
            <w:r>
              <w:rPr>
                <w:szCs w:val="28"/>
                <w:lang w:eastAsia="en-US"/>
              </w:rPr>
              <w:t>)</w:t>
            </w:r>
          </w:p>
        </w:tc>
        <w:tc>
          <w:tcPr>
            <w:tcW w:w="709" w:type="dxa"/>
            <w:gridSpan w:val="3"/>
            <w:vAlign w:val="bottom"/>
            <w:hideMark/>
          </w:tcPr>
          <w:p w:rsidR="00194B2B" w:rsidRDefault="00100CF2">
            <w:pPr>
              <w:keepNext/>
              <w:tabs>
                <w:tab w:val="left" w:pos="567"/>
                <w:tab w:val="left" w:pos="1134"/>
              </w:tabs>
              <w:rPr>
                <w:szCs w:val="28"/>
                <w:lang w:eastAsia="en-US"/>
              </w:rPr>
            </w:pPr>
            <w:r>
              <w:rPr>
                <w:szCs w:val="28"/>
                <w:lang w:eastAsia="en-US"/>
              </w:rPr>
              <w:t>руб.</w:t>
            </w:r>
          </w:p>
        </w:tc>
        <w:tc>
          <w:tcPr>
            <w:tcW w:w="1514" w:type="dxa"/>
            <w:gridSpan w:val="4"/>
            <w:tcBorders>
              <w:top w:val="nil"/>
              <w:left w:val="nil"/>
              <w:bottom w:val="single" w:sz="4" w:space="0" w:color="auto"/>
              <w:right w:val="nil"/>
            </w:tcBorders>
            <w:vAlign w:val="bottom"/>
            <w:hideMark/>
          </w:tcPr>
          <w:p w:rsidR="00194B2B" w:rsidRDefault="00194B2B">
            <w:pPr>
              <w:rPr>
                <w:sz w:val="20"/>
                <w:szCs w:val="20"/>
                <w:lang w:eastAsia="en-US"/>
              </w:rPr>
            </w:pPr>
          </w:p>
        </w:tc>
        <w:tc>
          <w:tcPr>
            <w:tcW w:w="1730" w:type="dxa"/>
            <w:gridSpan w:val="4"/>
            <w:vAlign w:val="bottom"/>
            <w:hideMark/>
          </w:tcPr>
          <w:p w:rsidR="00194B2B" w:rsidRDefault="00100CF2">
            <w:pPr>
              <w:keepNext/>
              <w:tabs>
                <w:tab w:val="left" w:pos="567"/>
                <w:tab w:val="left" w:pos="1134"/>
              </w:tabs>
              <w:rPr>
                <w:szCs w:val="28"/>
                <w:lang w:eastAsia="en-US"/>
              </w:rPr>
            </w:pPr>
            <w:r>
              <w:rPr>
                <w:szCs w:val="28"/>
                <w:lang w:eastAsia="en-US"/>
              </w:rPr>
              <w:t>коп.</w:t>
            </w:r>
          </w:p>
        </w:tc>
      </w:tr>
      <w:tr w:rsidR="00194B2B">
        <w:trPr>
          <w:gridAfter w:val="1"/>
          <w:wAfter w:w="15" w:type="dxa"/>
        </w:trPr>
        <w:tc>
          <w:tcPr>
            <w:tcW w:w="2518" w:type="dxa"/>
            <w:gridSpan w:val="4"/>
            <w:hideMark/>
          </w:tcPr>
          <w:p w:rsidR="00194B2B" w:rsidRDefault="00100CF2">
            <w:pPr>
              <w:keepNext/>
              <w:tabs>
                <w:tab w:val="left" w:pos="567"/>
                <w:tab w:val="left" w:pos="1134"/>
              </w:tabs>
              <w:rPr>
                <w:szCs w:val="28"/>
                <w:lang w:eastAsia="en-US"/>
              </w:rPr>
            </w:pPr>
            <w:r>
              <w:rPr>
                <w:szCs w:val="28"/>
                <w:lang w:eastAsia="en-US"/>
              </w:rPr>
              <w:lastRenderedPageBreak/>
              <w:t xml:space="preserve">, в том числе НДС </w:t>
            </w:r>
          </w:p>
        </w:tc>
        <w:tc>
          <w:tcPr>
            <w:tcW w:w="2564" w:type="dxa"/>
            <w:gridSpan w:val="8"/>
            <w:tcBorders>
              <w:top w:val="nil"/>
              <w:left w:val="nil"/>
              <w:bottom w:val="single" w:sz="4" w:space="0" w:color="auto"/>
              <w:right w:val="nil"/>
            </w:tcBorders>
            <w:vAlign w:val="bottom"/>
          </w:tcPr>
          <w:p w:rsidR="00194B2B" w:rsidRDefault="00194B2B">
            <w:pPr>
              <w:keepNext/>
              <w:tabs>
                <w:tab w:val="left" w:pos="567"/>
                <w:tab w:val="left" w:pos="1134"/>
              </w:tabs>
              <w:rPr>
                <w:szCs w:val="28"/>
                <w:lang w:eastAsia="en-US"/>
              </w:rPr>
            </w:pPr>
          </w:p>
        </w:tc>
        <w:tc>
          <w:tcPr>
            <w:tcW w:w="356" w:type="dxa"/>
            <w:vAlign w:val="bottom"/>
            <w:hideMark/>
          </w:tcPr>
          <w:p w:rsidR="00194B2B" w:rsidRDefault="00100CF2">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194B2B" w:rsidRDefault="00194B2B">
            <w:pPr>
              <w:keepNext/>
              <w:tabs>
                <w:tab w:val="left" w:pos="567"/>
                <w:tab w:val="left" w:pos="1134"/>
              </w:tabs>
              <w:rPr>
                <w:szCs w:val="28"/>
                <w:lang w:eastAsia="en-US"/>
              </w:rPr>
            </w:pPr>
          </w:p>
        </w:tc>
        <w:tc>
          <w:tcPr>
            <w:tcW w:w="310" w:type="dxa"/>
            <w:gridSpan w:val="2"/>
            <w:vAlign w:val="bottom"/>
            <w:hideMark/>
          </w:tcPr>
          <w:p w:rsidR="00194B2B" w:rsidRDefault="00100CF2">
            <w:pPr>
              <w:keepNext/>
              <w:tabs>
                <w:tab w:val="left" w:pos="567"/>
                <w:tab w:val="left" w:pos="1134"/>
              </w:tabs>
              <w:rPr>
                <w:szCs w:val="28"/>
                <w:lang w:eastAsia="en-US"/>
              </w:rPr>
            </w:pPr>
            <w:r>
              <w:rPr>
                <w:szCs w:val="28"/>
                <w:lang w:eastAsia="en-US"/>
              </w:rPr>
              <w:t>)</w:t>
            </w:r>
          </w:p>
        </w:tc>
        <w:tc>
          <w:tcPr>
            <w:tcW w:w="824" w:type="dxa"/>
            <w:vAlign w:val="bottom"/>
            <w:hideMark/>
          </w:tcPr>
          <w:p w:rsidR="00194B2B" w:rsidRDefault="00100CF2">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194B2B" w:rsidRDefault="00194B2B">
            <w:pPr>
              <w:rPr>
                <w:sz w:val="20"/>
                <w:szCs w:val="20"/>
                <w:lang w:eastAsia="en-US"/>
              </w:rPr>
            </w:pPr>
          </w:p>
        </w:tc>
        <w:tc>
          <w:tcPr>
            <w:tcW w:w="857" w:type="dxa"/>
            <w:vAlign w:val="bottom"/>
            <w:hideMark/>
          </w:tcPr>
          <w:p w:rsidR="00194B2B" w:rsidRDefault="00100CF2">
            <w:pPr>
              <w:keepNext/>
              <w:tabs>
                <w:tab w:val="left" w:pos="567"/>
                <w:tab w:val="left" w:pos="1134"/>
              </w:tabs>
              <w:rPr>
                <w:szCs w:val="28"/>
                <w:lang w:eastAsia="en-US"/>
              </w:rPr>
            </w:pPr>
            <w:r>
              <w:rPr>
                <w:szCs w:val="28"/>
                <w:lang w:eastAsia="en-US"/>
              </w:rPr>
              <w:t>коп.</w:t>
            </w:r>
          </w:p>
        </w:tc>
      </w:tr>
      <w:tr w:rsidR="00194B2B">
        <w:trPr>
          <w:gridAfter w:val="1"/>
          <w:wAfter w:w="15" w:type="dxa"/>
          <w:trHeight w:val="545"/>
        </w:trPr>
        <w:tc>
          <w:tcPr>
            <w:tcW w:w="10060" w:type="dxa"/>
            <w:gridSpan w:val="26"/>
            <w:hideMark/>
          </w:tcPr>
          <w:p w:rsidR="00194B2B" w:rsidRDefault="00100CF2">
            <w:pPr>
              <w:keepNext/>
              <w:tabs>
                <w:tab w:val="left" w:pos="567"/>
                <w:tab w:val="left" w:pos="1134"/>
              </w:tabs>
              <w:rPr>
                <w:szCs w:val="28"/>
                <w:lang w:eastAsia="en-US"/>
              </w:rPr>
            </w:pPr>
            <w:r>
              <w:rPr>
                <w:szCs w:val="28"/>
                <w:lang w:eastAsia="en-US"/>
              </w:rPr>
              <w:t xml:space="preserve">, включая </w:t>
            </w:r>
            <w:r w:rsidRPr="00E748E6">
              <w:rPr>
                <w:b/>
                <w:bCs/>
                <w:i/>
                <w:sz w:val="24"/>
                <w:lang w:eastAsia="en-US"/>
              </w:rPr>
              <w:t xml:space="preserve">(перечисляются расходы, связанные с </w:t>
            </w:r>
            <w:r w:rsidRPr="00E748E6">
              <w:rPr>
                <w:b/>
                <w:i/>
                <w:sz w:val="24"/>
                <w:lang w:eastAsia="en-US"/>
              </w:rPr>
              <w:t xml:space="preserve">выполнением работ, </w:t>
            </w:r>
            <w:r w:rsidRPr="00E748E6">
              <w:rPr>
                <w:b/>
                <w:bCs/>
                <w:i/>
                <w:sz w:val="24"/>
                <w:lang w:eastAsia="en-US"/>
              </w:rPr>
              <w:t>включаемые в цену работ)</w:t>
            </w:r>
          </w:p>
        </w:tc>
      </w:tr>
      <w:tr w:rsidR="00194B2B">
        <w:trPr>
          <w:gridAfter w:val="1"/>
          <w:wAfter w:w="15" w:type="dxa"/>
        </w:trPr>
        <w:tc>
          <w:tcPr>
            <w:tcW w:w="5082" w:type="dxa"/>
            <w:gridSpan w:val="12"/>
          </w:tcPr>
          <w:p w:rsidR="00194B2B" w:rsidRDefault="00194B2B">
            <w:pPr>
              <w:keepNext/>
              <w:tabs>
                <w:tab w:val="left" w:pos="567"/>
                <w:tab w:val="left" w:pos="1134"/>
              </w:tabs>
              <w:rPr>
                <w:szCs w:val="28"/>
                <w:lang w:eastAsia="en-US"/>
              </w:rPr>
            </w:pPr>
          </w:p>
          <w:p w:rsidR="00194B2B" w:rsidRDefault="00100CF2">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194B2B" w:rsidRDefault="00100CF2">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194B2B" w:rsidRDefault="00194B2B">
            <w:pPr>
              <w:keepNext/>
              <w:tabs>
                <w:tab w:val="left" w:pos="567"/>
                <w:tab w:val="left" w:pos="1134"/>
              </w:tabs>
              <w:rPr>
                <w:szCs w:val="28"/>
                <w:lang w:eastAsia="en-US"/>
              </w:rPr>
            </w:pPr>
          </w:p>
        </w:tc>
        <w:tc>
          <w:tcPr>
            <w:tcW w:w="356" w:type="dxa"/>
            <w:vAlign w:val="bottom"/>
            <w:hideMark/>
          </w:tcPr>
          <w:p w:rsidR="00194B2B" w:rsidRDefault="00100CF2">
            <w:pPr>
              <w:keepNext/>
              <w:tabs>
                <w:tab w:val="left" w:pos="567"/>
                <w:tab w:val="left" w:pos="1134"/>
              </w:tabs>
              <w:rPr>
                <w:szCs w:val="28"/>
                <w:lang w:eastAsia="en-US"/>
              </w:rPr>
            </w:pPr>
            <w:r>
              <w:rPr>
                <w:szCs w:val="28"/>
                <w:lang w:eastAsia="en-US"/>
              </w:rPr>
              <w:t>»</w:t>
            </w:r>
          </w:p>
        </w:tc>
        <w:tc>
          <w:tcPr>
            <w:tcW w:w="1437" w:type="dxa"/>
            <w:gridSpan w:val="5"/>
            <w:tcBorders>
              <w:top w:val="nil"/>
              <w:left w:val="nil"/>
              <w:bottom w:val="single" w:sz="4" w:space="0" w:color="auto"/>
              <w:right w:val="nil"/>
            </w:tcBorders>
            <w:vAlign w:val="bottom"/>
          </w:tcPr>
          <w:p w:rsidR="00194B2B" w:rsidRDefault="00194B2B">
            <w:pPr>
              <w:keepNext/>
              <w:tabs>
                <w:tab w:val="left" w:pos="567"/>
                <w:tab w:val="left" w:pos="1134"/>
              </w:tabs>
              <w:rPr>
                <w:szCs w:val="28"/>
                <w:lang w:eastAsia="en-US"/>
              </w:rPr>
            </w:pPr>
          </w:p>
        </w:tc>
        <w:tc>
          <w:tcPr>
            <w:tcW w:w="567" w:type="dxa"/>
            <w:gridSpan w:val="2"/>
            <w:vAlign w:val="bottom"/>
            <w:hideMark/>
          </w:tcPr>
          <w:p w:rsidR="00194B2B" w:rsidRDefault="00100CF2">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194B2B" w:rsidRDefault="00194B2B">
            <w:pPr>
              <w:keepNext/>
              <w:tabs>
                <w:tab w:val="left" w:pos="567"/>
                <w:tab w:val="left" w:pos="1134"/>
              </w:tabs>
              <w:rPr>
                <w:szCs w:val="28"/>
                <w:lang w:eastAsia="en-US"/>
              </w:rPr>
            </w:pPr>
          </w:p>
        </w:tc>
        <w:tc>
          <w:tcPr>
            <w:tcW w:w="879" w:type="dxa"/>
            <w:gridSpan w:val="2"/>
            <w:vAlign w:val="bottom"/>
            <w:hideMark/>
          </w:tcPr>
          <w:p w:rsidR="00194B2B" w:rsidRDefault="00100CF2">
            <w:pPr>
              <w:keepNext/>
              <w:tabs>
                <w:tab w:val="left" w:pos="567"/>
                <w:tab w:val="left" w:pos="1134"/>
              </w:tabs>
              <w:rPr>
                <w:szCs w:val="28"/>
                <w:lang w:eastAsia="en-US"/>
              </w:rPr>
            </w:pPr>
            <w:r>
              <w:rPr>
                <w:szCs w:val="28"/>
                <w:lang w:eastAsia="en-US"/>
              </w:rPr>
              <w:t>года</w:t>
            </w:r>
          </w:p>
        </w:tc>
      </w:tr>
      <w:tr w:rsidR="00194B2B">
        <w:trPr>
          <w:gridAfter w:val="1"/>
          <w:wAfter w:w="15" w:type="dxa"/>
          <w:trHeight w:val="339"/>
        </w:trPr>
        <w:tc>
          <w:tcPr>
            <w:tcW w:w="3156" w:type="dxa"/>
            <w:gridSpan w:val="7"/>
          </w:tcPr>
          <w:p w:rsidR="00194B2B" w:rsidRDefault="00194B2B">
            <w:pPr>
              <w:keepNext/>
              <w:tabs>
                <w:tab w:val="left" w:pos="567"/>
                <w:tab w:val="left" w:pos="1134"/>
              </w:tabs>
              <w:rPr>
                <w:b/>
                <w:i/>
                <w:szCs w:val="28"/>
                <w:lang w:eastAsia="en-US"/>
              </w:rPr>
            </w:pPr>
          </w:p>
        </w:tc>
        <w:tc>
          <w:tcPr>
            <w:tcW w:w="6904" w:type="dxa"/>
            <w:gridSpan w:val="19"/>
            <w:vAlign w:val="bottom"/>
            <w:hideMark/>
          </w:tcPr>
          <w:p w:rsidR="00194B2B" w:rsidRDefault="00100CF2">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r>
              <w:rPr>
                <w:b/>
                <w:i/>
                <w:szCs w:val="28"/>
                <w:vertAlign w:val="superscript"/>
                <w:lang w:eastAsia="en-US"/>
              </w:rPr>
              <w:fldChar w:fldCharType="begin"/>
            </w:r>
            <w:r>
              <w:rPr>
                <w:b/>
                <w:i/>
                <w:szCs w:val="28"/>
                <w:vertAlign w:val="superscript"/>
                <w:lang w:eastAsia="en-US"/>
              </w:rPr>
              <w:instrText xml:space="preserve"> REF _Ref397534665 \r \h  \* MERGEFORMAT </w:instrText>
            </w:r>
            <w:r>
              <w:rPr>
                <w:b/>
                <w:i/>
                <w:szCs w:val="28"/>
                <w:vertAlign w:val="superscript"/>
                <w:lang w:eastAsia="en-US"/>
              </w:rPr>
            </w:r>
            <w:r>
              <w:rPr>
                <w:b/>
                <w:i/>
                <w:szCs w:val="28"/>
                <w:vertAlign w:val="superscript"/>
                <w:lang w:eastAsia="en-US"/>
              </w:rPr>
              <w:fldChar w:fldCharType="separate"/>
            </w:r>
            <w:r>
              <w:rPr>
                <w:b/>
                <w:i/>
                <w:szCs w:val="28"/>
                <w:vertAlign w:val="superscript"/>
                <w:lang w:eastAsia="en-US"/>
              </w:rPr>
              <w:t>4.2.4</w:t>
            </w:r>
            <w:r>
              <w:rPr>
                <w:b/>
                <w:i/>
                <w:szCs w:val="28"/>
                <w:vertAlign w:val="superscript"/>
                <w:lang w:eastAsia="en-US"/>
              </w:rPr>
              <w:fldChar w:fldCharType="end"/>
            </w:r>
            <w:r>
              <w:rPr>
                <w:b/>
                <w:i/>
                <w:szCs w:val="28"/>
                <w:vertAlign w:val="superscript"/>
                <w:lang w:eastAsia="en-US"/>
              </w:rPr>
              <w:t xml:space="preserve"> документации по запросу цен</w:t>
            </w:r>
          </w:p>
        </w:tc>
      </w:tr>
      <w:tr w:rsidR="00194B2B">
        <w:trPr>
          <w:trHeight w:hRule="exact" w:val="567"/>
        </w:trPr>
        <w:tc>
          <w:tcPr>
            <w:tcW w:w="4786" w:type="dxa"/>
            <w:gridSpan w:val="10"/>
            <w:vAlign w:val="bottom"/>
            <w:hideMark/>
          </w:tcPr>
          <w:p w:rsidR="00194B2B" w:rsidRDefault="00100CF2">
            <w:pPr>
              <w:keepNext/>
              <w:tabs>
                <w:tab w:val="left" w:pos="567"/>
                <w:tab w:val="left" w:pos="1134"/>
              </w:tabs>
              <w:rPr>
                <w:b/>
                <w:i/>
                <w:szCs w:val="28"/>
                <w:lang w:eastAsia="en-US"/>
              </w:rPr>
            </w:pPr>
            <w:r>
              <w:rPr>
                <w:bCs/>
                <w:szCs w:val="28"/>
                <w:lang w:eastAsia="en-US"/>
              </w:rPr>
              <w:t>Срок выполнения работ:</w:t>
            </w:r>
          </w:p>
        </w:tc>
        <w:tc>
          <w:tcPr>
            <w:tcW w:w="5289" w:type="dxa"/>
            <w:gridSpan w:val="17"/>
            <w:tcBorders>
              <w:top w:val="nil"/>
              <w:left w:val="nil"/>
              <w:bottom w:val="single" w:sz="4" w:space="0" w:color="auto"/>
              <w:right w:val="nil"/>
            </w:tcBorders>
            <w:vAlign w:val="bottom"/>
          </w:tcPr>
          <w:p w:rsidR="00194B2B" w:rsidRDefault="00194B2B">
            <w:pPr>
              <w:keepNext/>
              <w:tabs>
                <w:tab w:val="left" w:pos="567"/>
                <w:tab w:val="left" w:pos="1134"/>
              </w:tabs>
              <w:rPr>
                <w:szCs w:val="28"/>
                <w:lang w:eastAsia="en-US"/>
              </w:rPr>
            </w:pPr>
          </w:p>
        </w:tc>
      </w:tr>
      <w:tr w:rsidR="00194B2B">
        <w:trPr>
          <w:trHeight w:hRule="exact" w:val="567"/>
        </w:trPr>
        <w:tc>
          <w:tcPr>
            <w:tcW w:w="4786" w:type="dxa"/>
            <w:gridSpan w:val="10"/>
            <w:vAlign w:val="bottom"/>
            <w:hideMark/>
          </w:tcPr>
          <w:p w:rsidR="00194B2B" w:rsidRDefault="00100CF2">
            <w:pPr>
              <w:keepNext/>
              <w:rPr>
                <w:bCs/>
                <w:szCs w:val="28"/>
                <w:lang w:eastAsia="en-US"/>
              </w:rPr>
            </w:pPr>
            <w:r>
              <w:rPr>
                <w:bCs/>
                <w:szCs w:val="28"/>
                <w:lang w:eastAsia="en-US"/>
              </w:rPr>
              <w:t>Начало выполнения работ:</w:t>
            </w:r>
          </w:p>
        </w:tc>
        <w:tc>
          <w:tcPr>
            <w:tcW w:w="5289" w:type="dxa"/>
            <w:gridSpan w:val="17"/>
            <w:tcBorders>
              <w:top w:val="single" w:sz="4" w:space="0" w:color="auto"/>
              <w:left w:val="nil"/>
              <w:bottom w:val="single" w:sz="4" w:space="0" w:color="auto"/>
              <w:right w:val="nil"/>
            </w:tcBorders>
            <w:vAlign w:val="bottom"/>
          </w:tcPr>
          <w:p w:rsidR="00194B2B" w:rsidRDefault="00194B2B">
            <w:pPr>
              <w:keepNext/>
              <w:rPr>
                <w:bCs/>
                <w:szCs w:val="28"/>
                <w:lang w:eastAsia="en-US"/>
              </w:rPr>
            </w:pPr>
          </w:p>
        </w:tc>
      </w:tr>
      <w:tr w:rsidR="00194B2B">
        <w:trPr>
          <w:trHeight w:hRule="exact" w:val="567"/>
        </w:trPr>
        <w:tc>
          <w:tcPr>
            <w:tcW w:w="4786" w:type="dxa"/>
            <w:gridSpan w:val="10"/>
            <w:vAlign w:val="bottom"/>
            <w:hideMark/>
          </w:tcPr>
          <w:p w:rsidR="00194B2B" w:rsidRDefault="00100CF2">
            <w:pPr>
              <w:keepNext/>
              <w:rPr>
                <w:bCs/>
                <w:szCs w:val="28"/>
                <w:lang w:eastAsia="en-US"/>
              </w:rPr>
            </w:pPr>
            <w:r>
              <w:rPr>
                <w:bCs/>
                <w:szCs w:val="28"/>
                <w:lang w:eastAsia="en-US"/>
              </w:rPr>
              <w:t>Окончание выполнения работ:</w:t>
            </w:r>
          </w:p>
        </w:tc>
        <w:tc>
          <w:tcPr>
            <w:tcW w:w="5289" w:type="dxa"/>
            <w:gridSpan w:val="17"/>
            <w:tcBorders>
              <w:top w:val="single" w:sz="4" w:space="0" w:color="auto"/>
              <w:left w:val="nil"/>
              <w:bottom w:val="single" w:sz="4" w:space="0" w:color="auto"/>
              <w:right w:val="nil"/>
            </w:tcBorders>
            <w:vAlign w:val="bottom"/>
          </w:tcPr>
          <w:p w:rsidR="00194B2B" w:rsidRDefault="00194B2B">
            <w:pPr>
              <w:keepNext/>
              <w:rPr>
                <w:bCs/>
                <w:szCs w:val="28"/>
                <w:lang w:eastAsia="en-US"/>
              </w:rPr>
            </w:pPr>
          </w:p>
        </w:tc>
      </w:tr>
      <w:tr w:rsidR="00194B2B">
        <w:trPr>
          <w:gridAfter w:val="1"/>
          <w:wAfter w:w="15" w:type="dxa"/>
          <w:trHeight w:val="529"/>
        </w:trPr>
        <w:tc>
          <w:tcPr>
            <w:tcW w:w="4786" w:type="dxa"/>
            <w:gridSpan w:val="10"/>
            <w:vAlign w:val="bottom"/>
            <w:hideMark/>
          </w:tcPr>
          <w:p w:rsidR="00194B2B" w:rsidRDefault="00100CF2">
            <w:pPr>
              <w:keepNext/>
              <w:rPr>
                <w:szCs w:val="28"/>
                <w:lang w:eastAsia="en-US"/>
              </w:rPr>
            </w:pPr>
            <w:r>
              <w:rPr>
                <w:bCs/>
                <w:szCs w:val="28"/>
                <w:lang w:eastAsia="en-US"/>
              </w:rPr>
              <w:t>Сроки и услови</w:t>
            </w:r>
            <w:r>
              <w:rPr>
                <w:szCs w:val="28"/>
                <w:lang w:eastAsia="en-US"/>
              </w:rPr>
              <w:t>я оплаты:</w:t>
            </w:r>
          </w:p>
        </w:tc>
        <w:tc>
          <w:tcPr>
            <w:tcW w:w="5274" w:type="dxa"/>
            <w:gridSpan w:val="16"/>
            <w:tcBorders>
              <w:top w:val="nil"/>
              <w:left w:val="nil"/>
              <w:bottom w:val="single" w:sz="4" w:space="0" w:color="auto"/>
              <w:right w:val="nil"/>
            </w:tcBorders>
            <w:vAlign w:val="bottom"/>
          </w:tcPr>
          <w:p w:rsidR="00194B2B" w:rsidRDefault="00194B2B">
            <w:pPr>
              <w:keepNext/>
              <w:rPr>
                <w:bCs/>
                <w:szCs w:val="28"/>
                <w:lang w:eastAsia="en-US"/>
              </w:rPr>
            </w:pPr>
          </w:p>
        </w:tc>
      </w:tr>
      <w:tr w:rsidR="00194B2B">
        <w:trPr>
          <w:gridAfter w:val="1"/>
          <w:wAfter w:w="15" w:type="dxa"/>
          <w:trHeight w:val="494"/>
        </w:trPr>
        <w:tc>
          <w:tcPr>
            <w:tcW w:w="10060" w:type="dxa"/>
            <w:gridSpan w:val="26"/>
          </w:tcPr>
          <w:p w:rsidR="00194B2B" w:rsidRDefault="00194B2B">
            <w:pPr>
              <w:keepNext/>
              <w:tabs>
                <w:tab w:val="left" w:pos="567"/>
                <w:tab w:val="left" w:pos="1134"/>
              </w:tabs>
              <w:rPr>
                <w:bCs/>
                <w:szCs w:val="28"/>
                <w:lang w:eastAsia="en-US"/>
              </w:rPr>
            </w:pPr>
          </w:p>
        </w:tc>
      </w:tr>
      <w:tr w:rsidR="00194B2B">
        <w:trPr>
          <w:gridAfter w:val="1"/>
          <w:wAfter w:w="15" w:type="dxa"/>
        </w:trPr>
        <w:tc>
          <w:tcPr>
            <w:tcW w:w="10060" w:type="dxa"/>
            <w:gridSpan w:val="26"/>
            <w:hideMark/>
          </w:tcPr>
          <w:p w:rsidR="00194B2B" w:rsidRDefault="00100CF2">
            <w:pPr>
              <w:keepNext/>
              <w:tabs>
                <w:tab w:val="left" w:pos="567"/>
                <w:tab w:val="left" w:pos="1134"/>
              </w:tabs>
              <w:rPr>
                <w:szCs w:val="28"/>
                <w:lang w:eastAsia="en-US"/>
              </w:rPr>
            </w:pPr>
            <w:r w:rsidRPr="00E748E6">
              <w:rPr>
                <w:b/>
                <w:i/>
                <w:sz w:val="24"/>
                <w:lang w:eastAsia="en-US"/>
              </w:rPr>
              <w:t>Для юридических лиц:</w:t>
            </w:r>
            <w:r>
              <w:rPr>
                <w:szCs w:val="28"/>
                <w:lang w:eastAsia="en-US"/>
              </w:rPr>
              <w:t xml:space="preserve"> Настоящим подтверждаем, что:</w:t>
            </w:r>
          </w:p>
        </w:tc>
      </w:tr>
      <w:tr w:rsidR="00194B2B">
        <w:trPr>
          <w:gridAfter w:val="1"/>
          <w:wAfter w:w="15" w:type="dxa"/>
        </w:trPr>
        <w:tc>
          <w:tcPr>
            <w:tcW w:w="1384" w:type="dxa"/>
            <w:hideMark/>
          </w:tcPr>
          <w:p w:rsidR="00194B2B" w:rsidRDefault="00100CF2">
            <w:pPr>
              <w:keepNext/>
              <w:tabs>
                <w:tab w:val="left" w:pos="567"/>
                <w:tab w:val="left" w:pos="1134"/>
              </w:tabs>
              <w:rPr>
                <w:szCs w:val="28"/>
                <w:lang w:eastAsia="en-US"/>
              </w:rPr>
            </w:pPr>
            <w:r>
              <w:rPr>
                <w:szCs w:val="28"/>
                <w:lang w:eastAsia="en-US"/>
              </w:rPr>
              <w:t>против</w:t>
            </w:r>
          </w:p>
        </w:tc>
        <w:tc>
          <w:tcPr>
            <w:tcW w:w="8676" w:type="dxa"/>
            <w:gridSpan w:val="25"/>
            <w:tcBorders>
              <w:top w:val="nil"/>
              <w:left w:val="nil"/>
              <w:bottom w:val="single" w:sz="4" w:space="0" w:color="auto"/>
              <w:right w:val="nil"/>
            </w:tcBorders>
          </w:tcPr>
          <w:p w:rsidR="00194B2B" w:rsidRDefault="00194B2B">
            <w:pPr>
              <w:keepNext/>
              <w:tabs>
                <w:tab w:val="left" w:pos="567"/>
                <w:tab w:val="left" w:pos="1134"/>
              </w:tabs>
              <w:rPr>
                <w:szCs w:val="28"/>
                <w:lang w:eastAsia="en-US"/>
              </w:rPr>
            </w:pPr>
          </w:p>
        </w:tc>
      </w:tr>
      <w:tr w:rsidR="00194B2B">
        <w:trPr>
          <w:gridAfter w:val="1"/>
          <w:wAfter w:w="15" w:type="dxa"/>
        </w:trPr>
        <w:tc>
          <w:tcPr>
            <w:tcW w:w="1384" w:type="dxa"/>
          </w:tcPr>
          <w:p w:rsidR="00194B2B" w:rsidRDefault="00194B2B">
            <w:pPr>
              <w:keepNext/>
              <w:tabs>
                <w:tab w:val="left" w:pos="567"/>
                <w:tab w:val="left" w:pos="1134"/>
              </w:tabs>
              <w:rPr>
                <w:b/>
                <w:i/>
                <w:szCs w:val="28"/>
                <w:lang w:eastAsia="en-US"/>
              </w:rPr>
            </w:pPr>
          </w:p>
        </w:tc>
        <w:tc>
          <w:tcPr>
            <w:tcW w:w="8676" w:type="dxa"/>
            <w:gridSpan w:val="25"/>
            <w:hideMark/>
          </w:tcPr>
          <w:p w:rsidR="00194B2B" w:rsidRDefault="00100CF2">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194B2B">
        <w:trPr>
          <w:gridAfter w:val="1"/>
          <w:wAfter w:w="15" w:type="dxa"/>
        </w:trPr>
        <w:tc>
          <w:tcPr>
            <w:tcW w:w="10060" w:type="dxa"/>
            <w:gridSpan w:val="26"/>
            <w:hideMark/>
          </w:tcPr>
          <w:p w:rsidR="00194B2B" w:rsidRDefault="00100CF2">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194B2B">
        <w:trPr>
          <w:gridAfter w:val="1"/>
          <w:wAfter w:w="15" w:type="dxa"/>
        </w:trPr>
        <w:tc>
          <w:tcPr>
            <w:tcW w:w="1775" w:type="dxa"/>
            <w:gridSpan w:val="2"/>
            <w:hideMark/>
          </w:tcPr>
          <w:p w:rsidR="00194B2B" w:rsidRDefault="00100CF2">
            <w:pPr>
              <w:keepNext/>
              <w:tabs>
                <w:tab w:val="left" w:pos="567"/>
                <w:tab w:val="left" w:pos="1134"/>
              </w:tabs>
              <w:rPr>
                <w:szCs w:val="28"/>
                <w:lang w:eastAsia="en-US"/>
              </w:rPr>
            </w:pPr>
            <w:r>
              <w:rPr>
                <w:szCs w:val="28"/>
                <w:lang w:eastAsia="en-US"/>
              </w:rPr>
              <w:t>о признании</w:t>
            </w:r>
          </w:p>
        </w:tc>
        <w:tc>
          <w:tcPr>
            <w:tcW w:w="8285" w:type="dxa"/>
            <w:gridSpan w:val="24"/>
            <w:tcBorders>
              <w:top w:val="nil"/>
              <w:left w:val="nil"/>
              <w:bottom w:val="single" w:sz="4" w:space="0" w:color="auto"/>
              <w:right w:val="nil"/>
            </w:tcBorders>
          </w:tcPr>
          <w:p w:rsidR="00194B2B" w:rsidRDefault="00194B2B">
            <w:pPr>
              <w:keepNext/>
              <w:tabs>
                <w:tab w:val="left" w:pos="567"/>
                <w:tab w:val="left" w:pos="1134"/>
              </w:tabs>
              <w:rPr>
                <w:szCs w:val="28"/>
                <w:lang w:eastAsia="en-US"/>
              </w:rPr>
            </w:pPr>
          </w:p>
        </w:tc>
      </w:tr>
      <w:tr w:rsidR="00194B2B">
        <w:trPr>
          <w:gridAfter w:val="1"/>
          <w:wAfter w:w="15" w:type="dxa"/>
        </w:trPr>
        <w:tc>
          <w:tcPr>
            <w:tcW w:w="1775" w:type="dxa"/>
            <w:gridSpan w:val="2"/>
          </w:tcPr>
          <w:p w:rsidR="00194B2B" w:rsidRDefault="00194B2B">
            <w:pPr>
              <w:keepNext/>
              <w:tabs>
                <w:tab w:val="left" w:pos="567"/>
                <w:tab w:val="left" w:pos="1134"/>
              </w:tabs>
              <w:rPr>
                <w:szCs w:val="28"/>
                <w:lang w:eastAsia="en-US"/>
              </w:rPr>
            </w:pPr>
          </w:p>
        </w:tc>
        <w:tc>
          <w:tcPr>
            <w:tcW w:w="8285" w:type="dxa"/>
            <w:gridSpan w:val="24"/>
            <w:hideMark/>
          </w:tcPr>
          <w:p w:rsidR="00194B2B" w:rsidRDefault="00100CF2">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194B2B">
        <w:trPr>
          <w:gridAfter w:val="1"/>
          <w:wAfter w:w="15" w:type="dxa"/>
        </w:trPr>
        <w:tc>
          <w:tcPr>
            <w:tcW w:w="3413" w:type="dxa"/>
            <w:gridSpan w:val="9"/>
            <w:hideMark/>
          </w:tcPr>
          <w:p w:rsidR="00194B2B" w:rsidRDefault="00100CF2">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7" w:type="dxa"/>
            <w:gridSpan w:val="17"/>
            <w:tcBorders>
              <w:top w:val="nil"/>
              <w:left w:val="nil"/>
              <w:bottom w:val="single" w:sz="4" w:space="0" w:color="auto"/>
              <w:right w:val="nil"/>
            </w:tcBorders>
          </w:tcPr>
          <w:p w:rsidR="00194B2B" w:rsidRDefault="00194B2B">
            <w:pPr>
              <w:keepNext/>
              <w:tabs>
                <w:tab w:val="left" w:pos="567"/>
                <w:tab w:val="left" w:pos="1134"/>
              </w:tabs>
              <w:rPr>
                <w:szCs w:val="28"/>
                <w:lang w:val="en-US" w:eastAsia="en-US"/>
              </w:rPr>
            </w:pPr>
          </w:p>
        </w:tc>
      </w:tr>
      <w:tr w:rsidR="00194B2B">
        <w:trPr>
          <w:gridAfter w:val="1"/>
          <w:wAfter w:w="15" w:type="dxa"/>
        </w:trPr>
        <w:tc>
          <w:tcPr>
            <w:tcW w:w="3413" w:type="dxa"/>
            <w:gridSpan w:val="9"/>
          </w:tcPr>
          <w:p w:rsidR="00194B2B" w:rsidRDefault="00194B2B">
            <w:pPr>
              <w:keepNext/>
              <w:tabs>
                <w:tab w:val="left" w:pos="567"/>
                <w:tab w:val="left" w:pos="1134"/>
              </w:tabs>
              <w:rPr>
                <w:szCs w:val="28"/>
                <w:lang w:eastAsia="en-US"/>
              </w:rPr>
            </w:pPr>
          </w:p>
        </w:tc>
        <w:tc>
          <w:tcPr>
            <w:tcW w:w="6647" w:type="dxa"/>
            <w:gridSpan w:val="17"/>
            <w:hideMark/>
          </w:tcPr>
          <w:p w:rsidR="00194B2B" w:rsidRDefault="00100CF2">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194B2B">
        <w:trPr>
          <w:gridAfter w:val="1"/>
          <w:wAfter w:w="15" w:type="dxa"/>
        </w:trPr>
        <w:tc>
          <w:tcPr>
            <w:tcW w:w="10060" w:type="dxa"/>
            <w:gridSpan w:val="26"/>
            <w:hideMark/>
          </w:tcPr>
          <w:p w:rsidR="00194B2B" w:rsidRDefault="00100CF2">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194B2B">
        <w:trPr>
          <w:gridAfter w:val="1"/>
          <w:wAfter w:w="15" w:type="dxa"/>
        </w:trPr>
        <w:tc>
          <w:tcPr>
            <w:tcW w:w="10060" w:type="dxa"/>
            <w:gridSpan w:val="26"/>
            <w:hideMark/>
          </w:tcPr>
          <w:p w:rsidR="00194B2B" w:rsidRPr="00E748E6" w:rsidRDefault="00100CF2">
            <w:pPr>
              <w:keepNext/>
              <w:tabs>
                <w:tab w:val="left" w:pos="1134"/>
              </w:tabs>
              <w:rPr>
                <w:b/>
                <w:i/>
                <w:sz w:val="24"/>
                <w:lang w:eastAsia="en-US"/>
              </w:rPr>
            </w:pPr>
            <w:r w:rsidRPr="00E748E6">
              <w:rPr>
                <w:b/>
                <w:i/>
                <w:sz w:val="24"/>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194B2B">
        <w:trPr>
          <w:gridAfter w:val="1"/>
          <w:wAfter w:w="15" w:type="dxa"/>
        </w:trPr>
        <w:tc>
          <w:tcPr>
            <w:tcW w:w="2347" w:type="dxa"/>
            <w:gridSpan w:val="3"/>
            <w:hideMark/>
          </w:tcPr>
          <w:p w:rsidR="00194B2B" w:rsidRDefault="00100CF2">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194B2B" w:rsidRDefault="00194B2B">
            <w:pPr>
              <w:keepNext/>
              <w:tabs>
                <w:tab w:val="left" w:pos="567"/>
                <w:tab w:val="left" w:pos="1134"/>
              </w:tabs>
              <w:rPr>
                <w:szCs w:val="28"/>
                <w:lang w:eastAsia="en-US"/>
              </w:rPr>
            </w:pPr>
          </w:p>
        </w:tc>
      </w:tr>
      <w:tr w:rsidR="00194B2B">
        <w:trPr>
          <w:gridAfter w:val="1"/>
          <w:wAfter w:w="15" w:type="dxa"/>
          <w:trHeight w:val="284"/>
        </w:trPr>
        <w:tc>
          <w:tcPr>
            <w:tcW w:w="2347" w:type="dxa"/>
            <w:gridSpan w:val="3"/>
          </w:tcPr>
          <w:p w:rsidR="00194B2B" w:rsidRDefault="00194B2B">
            <w:pPr>
              <w:keepNext/>
              <w:tabs>
                <w:tab w:val="left" w:pos="567"/>
                <w:tab w:val="left" w:pos="1134"/>
              </w:tabs>
              <w:rPr>
                <w:szCs w:val="28"/>
                <w:lang w:eastAsia="en-US"/>
              </w:rPr>
            </w:pPr>
          </w:p>
        </w:tc>
        <w:tc>
          <w:tcPr>
            <w:tcW w:w="7713" w:type="dxa"/>
            <w:gridSpan w:val="23"/>
            <w:hideMark/>
          </w:tcPr>
          <w:p w:rsidR="00194B2B" w:rsidRDefault="00100CF2">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194B2B">
        <w:trPr>
          <w:gridAfter w:val="1"/>
          <w:wAfter w:w="15" w:type="dxa"/>
        </w:trPr>
        <w:tc>
          <w:tcPr>
            <w:tcW w:w="10060" w:type="dxa"/>
            <w:gridSpan w:val="26"/>
            <w:hideMark/>
          </w:tcPr>
          <w:p w:rsidR="00194B2B" w:rsidRDefault="00100CF2">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194B2B">
        <w:trPr>
          <w:gridAfter w:val="1"/>
          <w:wAfter w:w="15" w:type="dxa"/>
        </w:trPr>
        <w:tc>
          <w:tcPr>
            <w:tcW w:w="2347" w:type="dxa"/>
            <w:gridSpan w:val="3"/>
            <w:hideMark/>
          </w:tcPr>
          <w:p w:rsidR="00194B2B" w:rsidRPr="00E748E6" w:rsidRDefault="00100CF2">
            <w:pPr>
              <w:keepNext/>
              <w:tabs>
                <w:tab w:val="left" w:pos="567"/>
                <w:tab w:val="left" w:pos="1134"/>
              </w:tabs>
              <w:rPr>
                <w:sz w:val="24"/>
                <w:lang w:eastAsia="en-US"/>
              </w:rPr>
            </w:pPr>
            <w:r w:rsidRPr="00E748E6">
              <w:rPr>
                <w:b/>
                <w:i/>
                <w:sz w:val="24"/>
                <w:lang w:eastAsia="en-US"/>
              </w:rPr>
              <w:t>либо</w:t>
            </w:r>
          </w:p>
        </w:tc>
        <w:tc>
          <w:tcPr>
            <w:tcW w:w="7713" w:type="dxa"/>
            <w:gridSpan w:val="23"/>
          </w:tcPr>
          <w:p w:rsidR="00194B2B" w:rsidRDefault="00194B2B">
            <w:pPr>
              <w:keepNext/>
              <w:tabs>
                <w:tab w:val="left" w:pos="567"/>
                <w:tab w:val="left" w:pos="1134"/>
              </w:tabs>
              <w:rPr>
                <w:b/>
                <w:i/>
                <w:szCs w:val="28"/>
                <w:vertAlign w:val="superscript"/>
                <w:lang w:eastAsia="en-US"/>
              </w:rPr>
            </w:pPr>
          </w:p>
        </w:tc>
      </w:tr>
      <w:tr w:rsidR="00194B2B">
        <w:trPr>
          <w:gridAfter w:val="1"/>
          <w:wAfter w:w="15" w:type="dxa"/>
        </w:trPr>
        <w:tc>
          <w:tcPr>
            <w:tcW w:w="2347" w:type="dxa"/>
            <w:gridSpan w:val="3"/>
            <w:hideMark/>
          </w:tcPr>
          <w:p w:rsidR="00194B2B" w:rsidRDefault="00100CF2">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194B2B" w:rsidRDefault="00194B2B">
            <w:pPr>
              <w:keepNext/>
              <w:tabs>
                <w:tab w:val="left" w:pos="567"/>
                <w:tab w:val="left" w:pos="1134"/>
              </w:tabs>
              <w:rPr>
                <w:szCs w:val="28"/>
                <w:lang w:eastAsia="en-US"/>
              </w:rPr>
            </w:pPr>
          </w:p>
        </w:tc>
      </w:tr>
      <w:tr w:rsidR="00194B2B">
        <w:trPr>
          <w:gridAfter w:val="1"/>
          <w:wAfter w:w="15" w:type="dxa"/>
        </w:trPr>
        <w:tc>
          <w:tcPr>
            <w:tcW w:w="2347" w:type="dxa"/>
            <w:gridSpan w:val="3"/>
          </w:tcPr>
          <w:p w:rsidR="00194B2B" w:rsidRDefault="00194B2B">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194B2B" w:rsidRDefault="00100CF2">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194B2B">
        <w:trPr>
          <w:gridAfter w:val="1"/>
          <w:wAfter w:w="15" w:type="dxa"/>
        </w:trPr>
        <w:tc>
          <w:tcPr>
            <w:tcW w:w="10060" w:type="dxa"/>
            <w:gridSpan w:val="26"/>
            <w:hideMark/>
          </w:tcPr>
          <w:p w:rsidR="00194B2B" w:rsidRDefault="00100CF2">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194B2B">
        <w:trPr>
          <w:gridAfter w:val="1"/>
          <w:wAfter w:w="15" w:type="dxa"/>
        </w:trPr>
        <w:tc>
          <w:tcPr>
            <w:tcW w:w="2614" w:type="dxa"/>
            <w:gridSpan w:val="5"/>
            <w:hideMark/>
          </w:tcPr>
          <w:p w:rsidR="00194B2B" w:rsidRDefault="00100CF2">
            <w:pPr>
              <w:keepNext/>
              <w:tabs>
                <w:tab w:val="left" w:pos="567"/>
                <w:tab w:val="left" w:pos="1134"/>
              </w:tabs>
              <w:rPr>
                <w:szCs w:val="28"/>
                <w:lang w:eastAsia="en-US"/>
              </w:rPr>
            </w:pPr>
            <w:r>
              <w:rPr>
                <w:szCs w:val="28"/>
                <w:lang w:eastAsia="en-US"/>
              </w:rPr>
              <w:t>стоимости активов</w:t>
            </w:r>
          </w:p>
        </w:tc>
        <w:tc>
          <w:tcPr>
            <w:tcW w:w="7446" w:type="dxa"/>
            <w:gridSpan w:val="21"/>
            <w:tcBorders>
              <w:top w:val="nil"/>
              <w:left w:val="nil"/>
              <w:bottom w:val="single" w:sz="4" w:space="0" w:color="auto"/>
              <w:right w:val="nil"/>
            </w:tcBorders>
          </w:tcPr>
          <w:p w:rsidR="00194B2B" w:rsidRDefault="00194B2B">
            <w:pPr>
              <w:keepNext/>
              <w:tabs>
                <w:tab w:val="left" w:pos="567"/>
                <w:tab w:val="left" w:pos="1134"/>
              </w:tabs>
              <w:rPr>
                <w:szCs w:val="28"/>
                <w:lang w:eastAsia="en-US"/>
              </w:rPr>
            </w:pPr>
          </w:p>
        </w:tc>
      </w:tr>
      <w:tr w:rsidR="00194B2B">
        <w:trPr>
          <w:gridAfter w:val="1"/>
          <w:wAfter w:w="15" w:type="dxa"/>
        </w:trPr>
        <w:tc>
          <w:tcPr>
            <w:tcW w:w="2614" w:type="dxa"/>
            <w:gridSpan w:val="5"/>
          </w:tcPr>
          <w:p w:rsidR="00194B2B" w:rsidRDefault="00194B2B">
            <w:pPr>
              <w:keepNext/>
              <w:tabs>
                <w:tab w:val="left" w:pos="567"/>
                <w:tab w:val="left" w:pos="1134"/>
              </w:tabs>
              <w:rPr>
                <w:szCs w:val="28"/>
                <w:lang w:eastAsia="en-US"/>
              </w:rPr>
            </w:pPr>
          </w:p>
        </w:tc>
        <w:tc>
          <w:tcPr>
            <w:tcW w:w="7446" w:type="dxa"/>
            <w:gridSpan w:val="21"/>
            <w:hideMark/>
          </w:tcPr>
          <w:p w:rsidR="00194B2B" w:rsidRDefault="00100CF2">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194B2B">
        <w:trPr>
          <w:gridAfter w:val="1"/>
          <w:wAfter w:w="15" w:type="dxa"/>
        </w:trPr>
        <w:tc>
          <w:tcPr>
            <w:tcW w:w="10060" w:type="dxa"/>
            <w:gridSpan w:val="26"/>
            <w:hideMark/>
          </w:tcPr>
          <w:p w:rsidR="00194B2B" w:rsidRDefault="00100CF2">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194B2B">
        <w:trPr>
          <w:gridAfter w:val="16"/>
          <w:wAfter w:w="5251" w:type="dxa"/>
        </w:trPr>
        <w:tc>
          <w:tcPr>
            <w:tcW w:w="4824" w:type="dxa"/>
            <w:gridSpan w:val="11"/>
            <w:tcBorders>
              <w:top w:val="nil"/>
              <w:left w:val="nil"/>
              <w:bottom w:val="single" w:sz="4" w:space="0" w:color="auto"/>
              <w:right w:val="nil"/>
            </w:tcBorders>
          </w:tcPr>
          <w:p w:rsidR="00194B2B" w:rsidRDefault="00194B2B">
            <w:pPr>
              <w:keepNext/>
              <w:tabs>
                <w:tab w:val="left" w:pos="567"/>
                <w:tab w:val="left" w:pos="1134"/>
              </w:tabs>
              <w:rPr>
                <w:szCs w:val="28"/>
                <w:lang w:eastAsia="en-US"/>
              </w:rPr>
            </w:pPr>
          </w:p>
        </w:tc>
      </w:tr>
      <w:tr w:rsidR="00194B2B">
        <w:trPr>
          <w:gridAfter w:val="16"/>
          <w:wAfter w:w="5251" w:type="dxa"/>
        </w:trPr>
        <w:tc>
          <w:tcPr>
            <w:tcW w:w="4824" w:type="dxa"/>
            <w:gridSpan w:val="11"/>
            <w:tcBorders>
              <w:top w:val="single" w:sz="4" w:space="0" w:color="auto"/>
              <w:left w:val="nil"/>
              <w:bottom w:val="nil"/>
              <w:right w:val="nil"/>
            </w:tcBorders>
            <w:hideMark/>
          </w:tcPr>
          <w:p w:rsidR="00194B2B" w:rsidRDefault="00100CF2">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194B2B" w:rsidRDefault="00100CF2">
      <w:pPr>
        <w:pStyle w:val="affd"/>
        <w:tabs>
          <w:tab w:val="left" w:pos="708"/>
        </w:tabs>
        <w:jc w:val="both"/>
      </w:pPr>
      <w:proofErr w:type="gramStart"/>
      <w: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w:t>
      </w:r>
      <w:r>
        <w:lastRenderedPageBreak/>
        <w:t>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194B2B" w:rsidRDefault="00100CF2">
      <w:pPr>
        <w:pStyle w:val="affd"/>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4B2B" w:rsidRDefault="00100CF2">
      <w:pPr>
        <w:pStyle w:val="affd"/>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194B2B" w:rsidRDefault="00100CF2" w:rsidP="00100CF2">
      <w:pPr>
        <w:pStyle w:val="affd"/>
        <w:numPr>
          <w:ilvl w:val="0"/>
          <w:numId w:val="39"/>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194B2B" w:rsidRDefault="00100CF2" w:rsidP="00100CF2">
      <w:pPr>
        <w:pStyle w:val="affd"/>
        <w:numPr>
          <w:ilvl w:val="0"/>
          <w:numId w:val="39"/>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94B2B" w:rsidRDefault="00100CF2">
      <w:pPr>
        <w:pStyle w:val="affd"/>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Ind w:w="0" w:type="dxa"/>
        <w:tblLook w:val="04A0" w:firstRow="1" w:lastRow="0" w:firstColumn="1" w:lastColumn="0" w:noHBand="0" w:noVBand="1"/>
      </w:tblPr>
      <w:tblGrid>
        <w:gridCol w:w="817"/>
        <w:gridCol w:w="9068"/>
      </w:tblGrid>
      <w:tr w:rsidR="00194B2B">
        <w:tc>
          <w:tcPr>
            <w:tcW w:w="817" w:type="dxa"/>
            <w:tcBorders>
              <w:top w:val="nil"/>
              <w:left w:val="nil"/>
              <w:bottom w:val="nil"/>
              <w:right w:val="nil"/>
            </w:tcBorders>
            <w:hideMark/>
          </w:tcPr>
          <w:p w:rsidR="00194B2B" w:rsidRDefault="00100CF2">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194B2B" w:rsidRDefault="00194B2B">
            <w:pPr>
              <w:keepNext/>
              <w:tabs>
                <w:tab w:val="left" w:pos="708"/>
              </w:tabs>
              <w:snapToGrid w:val="0"/>
              <w:jc w:val="both"/>
              <w:rPr>
                <w:bCs/>
                <w:szCs w:val="28"/>
                <w:lang w:eastAsia="en-US"/>
              </w:rPr>
            </w:pPr>
          </w:p>
        </w:tc>
      </w:tr>
      <w:tr w:rsidR="00194B2B">
        <w:tc>
          <w:tcPr>
            <w:tcW w:w="817" w:type="dxa"/>
            <w:tcBorders>
              <w:top w:val="nil"/>
              <w:left w:val="nil"/>
              <w:bottom w:val="nil"/>
              <w:right w:val="nil"/>
            </w:tcBorders>
          </w:tcPr>
          <w:p w:rsidR="00194B2B" w:rsidRDefault="00194B2B">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194B2B" w:rsidRDefault="00100CF2">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194B2B" w:rsidRDefault="00100CF2">
      <w:pPr>
        <w:pStyle w:val="affd"/>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w:t>
      </w:r>
      <w:r>
        <w:fldChar w:fldCharType="begin"/>
      </w:r>
      <w:r>
        <w:instrText xml:space="preserve"> REF _Ref317179204 \r \h </w:instrText>
      </w:r>
      <w:r>
        <w:fldChar w:fldCharType="separate"/>
      </w:r>
      <w:r>
        <w:t>4.4.12</w:t>
      </w:r>
      <w:r>
        <w:fldChar w:fldCharType="end"/>
      </w:r>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fldChar w:fldCharType="begin"/>
      </w:r>
      <w:r>
        <w:instrText xml:space="preserve"> REF _Ref403406492 \r \h </w:instrText>
      </w:r>
      <w:r>
        <w:fldChar w:fldCharType="separate"/>
      </w:r>
      <w:r>
        <w:t>4.4.14</w:t>
      </w:r>
      <w:r>
        <w:fldChar w:fldCharType="end"/>
      </w:r>
      <w:r>
        <w:t xml:space="preserve"> документации по запросу цен.</w:t>
      </w:r>
    </w:p>
    <w:p w:rsidR="00194B2B" w:rsidRDefault="00100CF2">
      <w:pPr>
        <w:pStyle w:val="affd"/>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94B2B" w:rsidRDefault="00100CF2">
      <w:pPr>
        <w:pStyle w:val="affd"/>
        <w:tabs>
          <w:tab w:val="left" w:pos="708"/>
        </w:tabs>
        <w:jc w:val="both"/>
      </w:pPr>
      <w:r>
        <w:tab/>
        <w:t>Опись документов заявки в соответствии с требованиями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_Ref317257810 \r \h  \* MERGEFORMAT </w:instrText>
      </w:r>
      <w:r>
        <w:fldChar w:fldCharType="separate"/>
      </w:r>
      <w:r>
        <w:t>5</w:t>
      </w:r>
      <w:r>
        <w:fldChar w:fldCharType="end"/>
      </w:r>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194B2B">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jc w:val="center"/>
              <w:rPr>
                <w:sz w:val="24"/>
                <w:lang w:eastAsia="en-US"/>
              </w:rPr>
            </w:pPr>
            <w:r>
              <w:rPr>
                <w:sz w:val="24"/>
                <w:lang w:eastAsia="en-US"/>
              </w:rPr>
              <w:lastRenderedPageBreak/>
              <w:t>№</w:t>
            </w:r>
          </w:p>
          <w:p w:rsidR="00194B2B" w:rsidRDefault="00100CF2">
            <w:pPr>
              <w:keepNext/>
              <w:tabs>
                <w:tab w:val="left" w:pos="708"/>
              </w:tabs>
              <w:spacing w:line="276" w:lineRule="auto"/>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jc w:val="center"/>
              <w:rPr>
                <w:sz w:val="24"/>
                <w:lang w:eastAsia="en-US"/>
              </w:rPr>
            </w:pPr>
            <w:r>
              <w:rPr>
                <w:sz w:val="24"/>
                <w:lang w:eastAsia="en-US"/>
              </w:rPr>
              <w:t>№</w:t>
            </w:r>
          </w:p>
          <w:p w:rsidR="00194B2B" w:rsidRDefault="00100CF2">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jc w:val="center"/>
              <w:rPr>
                <w:sz w:val="24"/>
                <w:lang w:eastAsia="en-US"/>
              </w:rPr>
            </w:pPr>
            <w:r>
              <w:rPr>
                <w:sz w:val="24"/>
                <w:lang w:eastAsia="en-US"/>
              </w:rPr>
              <w:t>Число</w:t>
            </w:r>
          </w:p>
          <w:p w:rsidR="00194B2B" w:rsidRDefault="00100CF2">
            <w:pPr>
              <w:keepNext/>
              <w:tabs>
                <w:tab w:val="left" w:pos="708"/>
              </w:tabs>
              <w:spacing w:line="276" w:lineRule="auto"/>
              <w:jc w:val="center"/>
              <w:rPr>
                <w:sz w:val="24"/>
                <w:lang w:eastAsia="en-US"/>
              </w:rPr>
            </w:pPr>
            <w:r>
              <w:rPr>
                <w:sz w:val="24"/>
                <w:lang w:eastAsia="en-US"/>
              </w:rPr>
              <w:t>страниц</w:t>
            </w:r>
          </w:p>
        </w:tc>
      </w:tr>
      <w:tr w:rsidR="00194B2B">
        <w:tc>
          <w:tcPr>
            <w:tcW w:w="1108" w:type="dxa"/>
            <w:tcBorders>
              <w:top w:val="single" w:sz="4" w:space="0" w:color="auto"/>
              <w:left w:val="single" w:sz="4" w:space="0" w:color="auto"/>
              <w:bottom w:val="single" w:sz="4" w:space="0" w:color="auto"/>
              <w:right w:val="single" w:sz="4" w:space="0" w:color="auto"/>
            </w:tcBorders>
            <w:vAlign w:val="center"/>
          </w:tcPr>
          <w:p w:rsidR="00194B2B" w:rsidRDefault="00194B2B" w:rsidP="00100CF2">
            <w:pPr>
              <w:keepNext/>
              <w:numPr>
                <w:ilvl w:val="0"/>
                <w:numId w:val="40"/>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94B2B" w:rsidRDefault="00100CF2">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r>
      <w:tr w:rsidR="00194B2B">
        <w:tc>
          <w:tcPr>
            <w:tcW w:w="1108" w:type="dxa"/>
            <w:tcBorders>
              <w:top w:val="single" w:sz="4" w:space="0" w:color="auto"/>
              <w:left w:val="single" w:sz="4" w:space="0" w:color="auto"/>
              <w:bottom w:val="single" w:sz="4" w:space="0" w:color="auto"/>
              <w:right w:val="single" w:sz="4" w:space="0" w:color="auto"/>
            </w:tcBorders>
            <w:vAlign w:val="center"/>
          </w:tcPr>
          <w:p w:rsidR="00194B2B" w:rsidRDefault="00194B2B" w:rsidP="00100CF2">
            <w:pPr>
              <w:keepNext/>
              <w:numPr>
                <w:ilvl w:val="0"/>
                <w:numId w:val="40"/>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94B2B" w:rsidRDefault="00100CF2">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r>
      <w:tr w:rsidR="00194B2B">
        <w:tc>
          <w:tcPr>
            <w:tcW w:w="1108" w:type="dxa"/>
            <w:tcBorders>
              <w:top w:val="single" w:sz="4" w:space="0" w:color="auto"/>
              <w:left w:val="single" w:sz="4" w:space="0" w:color="auto"/>
              <w:bottom w:val="single" w:sz="4" w:space="0" w:color="auto"/>
              <w:right w:val="single" w:sz="4" w:space="0" w:color="auto"/>
            </w:tcBorders>
            <w:vAlign w:val="center"/>
          </w:tcPr>
          <w:p w:rsidR="00194B2B" w:rsidRDefault="00194B2B" w:rsidP="00100CF2">
            <w:pPr>
              <w:keepNext/>
              <w:numPr>
                <w:ilvl w:val="0"/>
                <w:numId w:val="40"/>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94B2B" w:rsidRDefault="00100CF2">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r>
      <w:tr w:rsidR="00194B2B">
        <w:tc>
          <w:tcPr>
            <w:tcW w:w="1108" w:type="dxa"/>
            <w:tcBorders>
              <w:top w:val="single" w:sz="4" w:space="0" w:color="auto"/>
              <w:left w:val="single" w:sz="4" w:space="0" w:color="auto"/>
              <w:bottom w:val="single" w:sz="4" w:space="0" w:color="auto"/>
              <w:right w:val="single" w:sz="4" w:space="0" w:color="auto"/>
            </w:tcBorders>
            <w:vAlign w:val="center"/>
          </w:tcPr>
          <w:p w:rsidR="00194B2B" w:rsidRDefault="00194B2B" w:rsidP="00100CF2">
            <w:pPr>
              <w:keepNext/>
              <w:numPr>
                <w:ilvl w:val="0"/>
                <w:numId w:val="40"/>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194B2B" w:rsidRDefault="00100CF2">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r>
      <w:tr w:rsidR="00194B2B">
        <w:tc>
          <w:tcPr>
            <w:tcW w:w="1108"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r>
      <w:tr w:rsidR="00194B2B">
        <w:tc>
          <w:tcPr>
            <w:tcW w:w="1108"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r>
      <w:tr w:rsidR="00194B2B">
        <w:tc>
          <w:tcPr>
            <w:tcW w:w="1108" w:type="dxa"/>
            <w:tcBorders>
              <w:top w:val="single" w:sz="4" w:space="0" w:color="auto"/>
              <w:left w:val="single" w:sz="4" w:space="0" w:color="auto"/>
              <w:bottom w:val="single" w:sz="4" w:space="0" w:color="auto"/>
              <w:right w:val="single" w:sz="4" w:space="0" w:color="auto"/>
            </w:tcBorders>
            <w:vAlign w:val="center"/>
          </w:tcPr>
          <w:p w:rsidR="00194B2B" w:rsidRDefault="00194B2B">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r>
      <w:tr w:rsidR="00194B2B">
        <w:tc>
          <w:tcPr>
            <w:tcW w:w="1108"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194B2B" w:rsidRDefault="00194B2B">
            <w:pPr>
              <w:keepNext/>
              <w:tabs>
                <w:tab w:val="left" w:pos="708"/>
              </w:tabs>
              <w:spacing w:line="276" w:lineRule="auto"/>
              <w:rPr>
                <w:sz w:val="24"/>
                <w:lang w:eastAsia="en-US"/>
              </w:rPr>
            </w:pPr>
          </w:p>
        </w:tc>
      </w:tr>
    </w:tbl>
    <w:p w:rsidR="00194B2B" w:rsidRDefault="00194B2B">
      <w:pPr>
        <w:pStyle w:val="affd"/>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194B2B">
        <w:trPr>
          <w:trHeight w:val="729"/>
        </w:trPr>
        <w:tc>
          <w:tcPr>
            <w:tcW w:w="2578" w:type="pct"/>
            <w:tcBorders>
              <w:top w:val="nil"/>
              <w:left w:val="nil"/>
              <w:bottom w:val="single" w:sz="4" w:space="0" w:color="auto"/>
              <w:right w:val="nil"/>
            </w:tcBorders>
          </w:tcPr>
          <w:p w:rsidR="00194B2B" w:rsidRDefault="00194B2B">
            <w:pPr>
              <w:keepNext/>
              <w:tabs>
                <w:tab w:val="left" w:pos="708"/>
              </w:tabs>
              <w:snapToGrid w:val="0"/>
              <w:spacing w:before="40" w:after="40" w:line="276" w:lineRule="auto"/>
              <w:contextualSpacing/>
              <w:jc w:val="both"/>
              <w:rPr>
                <w:bCs/>
                <w:sz w:val="24"/>
                <w:lang w:eastAsia="en-US"/>
              </w:rPr>
            </w:pPr>
          </w:p>
          <w:p w:rsidR="00194B2B" w:rsidRDefault="00194B2B">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194B2B" w:rsidRDefault="00194B2B">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194B2B" w:rsidRDefault="00194B2B">
            <w:pPr>
              <w:keepNext/>
              <w:tabs>
                <w:tab w:val="left" w:pos="708"/>
              </w:tabs>
              <w:snapToGrid w:val="0"/>
              <w:spacing w:before="40" w:after="40" w:line="276" w:lineRule="auto"/>
              <w:contextualSpacing/>
              <w:jc w:val="both"/>
              <w:rPr>
                <w:bCs/>
                <w:lang w:eastAsia="en-US"/>
              </w:rPr>
            </w:pPr>
          </w:p>
        </w:tc>
      </w:tr>
      <w:tr w:rsidR="00194B2B">
        <w:trPr>
          <w:trHeight w:val="355"/>
        </w:trPr>
        <w:tc>
          <w:tcPr>
            <w:tcW w:w="2578" w:type="pct"/>
            <w:tcBorders>
              <w:top w:val="single" w:sz="4" w:space="0" w:color="auto"/>
              <w:left w:val="nil"/>
              <w:bottom w:val="nil"/>
              <w:right w:val="nil"/>
            </w:tcBorders>
            <w:hideMark/>
          </w:tcPr>
          <w:p w:rsidR="00194B2B" w:rsidRDefault="00100CF2">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94B2B" w:rsidRDefault="00194B2B">
            <w:pPr>
              <w:rPr>
                <w:bCs/>
                <w:lang w:eastAsia="en-US"/>
              </w:rPr>
            </w:pPr>
          </w:p>
        </w:tc>
        <w:tc>
          <w:tcPr>
            <w:tcW w:w="2152" w:type="pct"/>
            <w:tcBorders>
              <w:top w:val="single" w:sz="4" w:space="0" w:color="auto"/>
              <w:left w:val="nil"/>
              <w:bottom w:val="nil"/>
              <w:right w:val="nil"/>
            </w:tcBorders>
            <w:hideMark/>
          </w:tcPr>
          <w:p w:rsidR="00194B2B" w:rsidRDefault="00100CF2">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194B2B">
        <w:trPr>
          <w:trHeight w:val="314"/>
        </w:trPr>
        <w:tc>
          <w:tcPr>
            <w:tcW w:w="2578" w:type="pct"/>
            <w:tcBorders>
              <w:top w:val="nil"/>
              <w:left w:val="nil"/>
              <w:bottom w:val="nil"/>
              <w:right w:val="nil"/>
            </w:tcBorders>
            <w:hideMark/>
          </w:tcPr>
          <w:p w:rsidR="00194B2B" w:rsidRDefault="00100CF2">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194B2B" w:rsidRDefault="00194B2B">
            <w:pPr>
              <w:rPr>
                <w:bCs/>
                <w:lang w:eastAsia="en-US"/>
              </w:rPr>
            </w:pPr>
          </w:p>
        </w:tc>
        <w:tc>
          <w:tcPr>
            <w:tcW w:w="2152" w:type="pct"/>
            <w:tcBorders>
              <w:top w:val="nil"/>
              <w:left w:val="nil"/>
              <w:bottom w:val="nil"/>
              <w:right w:val="nil"/>
            </w:tcBorders>
          </w:tcPr>
          <w:p w:rsidR="00194B2B" w:rsidRDefault="00194B2B">
            <w:pPr>
              <w:keepNext/>
              <w:tabs>
                <w:tab w:val="num" w:pos="1571"/>
              </w:tabs>
              <w:overflowPunct w:val="0"/>
              <w:autoSpaceDE w:val="0"/>
              <w:autoSpaceDN w:val="0"/>
              <w:adjustRightInd w:val="0"/>
              <w:spacing w:line="276" w:lineRule="auto"/>
              <w:jc w:val="both"/>
              <w:rPr>
                <w:bCs/>
                <w:vertAlign w:val="superscript"/>
                <w:lang w:eastAsia="en-US"/>
              </w:rPr>
            </w:pPr>
          </w:p>
        </w:tc>
      </w:tr>
    </w:tbl>
    <w:p w:rsidR="00194B2B" w:rsidRDefault="00194B2B">
      <w:pPr>
        <w:pStyle w:val="affd"/>
        <w:tabs>
          <w:tab w:val="num" w:pos="1571"/>
        </w:tabs>
        <w:overflowPunct w:val="0"/>
        <w:autoSpaceDE w:val="0"/>
        <w:autoSpaceDN w:val="0"/>
        <w:adjustRightInd w:val="0"/>
        <w:jc w:val="both"/>
        <w:rPr>
          <w:bCs/>
          <w:szCs w:val="22"/>
          <w:lang w:val="en-US"/>
        </w:rPr>
      </w:pPr>
    </w:p>
    <w:p w:rsidR="00194B2B" w:rsidRDefault="00100CF2">
      <w:pPr>
        <w:pStyle w:val="affd"/>
        <w:tabs>
          <w:tab w:val="num" w:pos="1571"/>
        </w:tabs>
        <w:overflowPunct w:val="0"/>
        <w:autoSpaceDE w:val="0"/>
        <w:autoSpaceDN w:val="0"/>
        <w:adjustRightInd w:val="0"/>
        <w:jc w:val="both"/>
        <w:rPr>
          <w:bCs/>
          <w:sz w:val="24"/>
          <w:szCs w:val="22"/>
        </w:rPr>
      </w:pPr>
      <w:r>
        <w:t>ИНСТРУКЦИИ ПО ЗАПОЛНЕНИЮ</w:t>
      </w:r>
    </w:p>
    <w:p w:rsidR="00194B2B" w:rsidRDefault="00100CF2" w:rsidP="00100CF2">
      <w:pPr>
        <w:pStyle w:val="afff0"/>
        <w:numPr>
          <w:ilvl w:val="0"/>
          <w:numId w:val="41"/>
        </w:numPr>
        <w:ind w:left="0" w:firstLine="0"/>
        <w:rPr>
          <w:bCs/>
          <w:szCs w:val="22"/>
        </w:rPr>
      </w:pPr>
      <w:r>
        <w:t>Данные инструкции не следует воспроизводить в документах, подготовленных участником запроса цен.</w:t>
      </w:r>
    </w:p>
    <w:p w:rsidR="00194B2B" w:rsidRDefault="00100CF2" w:rsidP="00100CF2">
      <w:pPr>
        <w:pStyle w:val="afff0"/>
        <w:numPr>
          <w:ilvl w:val="0"/>
          <w:numId w:val="41"/>
        </w:numPr>
        <w:ind w:left="0" w:firstLine="0"/>
        <w:rPr>
          <w:bCs/>
          <w:szCs w:val="22"/>
        </w:rPr>
      </w:pPr>
      <w:r>
        <w:t xml:space="preserve">Заявку на участие в запросе цен следует оформить на официальном бланке участника запроса цен. </w:t>
      </w:r>
    </w:p>
    <w:p w:rsidR="00194B2B" w:rsidRDefault="00100CF2" w:rsidP="00100CF2">
      <w:pPr>
        <w:pStyle w:val="afff0"/>
        <w:numPr>
          <w:ilvl w:val="0"/>
          <w:numId w:val="41"/>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94B2B" w:rsidRDefault="00100CF2" w:rsidP="00100CF2">
      <w:pPr>
        <w:pStyle w:val="afff0"/>
        <w:numPr>
          <w:ilvl w:val="0"/>
          <w:numId w:val="41"/>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194B2B" w:rsidRDefault="00100CF2" w:rsidP="00100CF2">
      <w:pPr>
        <w:pStyle w:val="afff0"/>
        <w:numPr>
          <w:ilvl w:val="0"/>
          <w:numId w:val="41"/>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_Ref317257897 \r \h  \* MERGEFORMAT </w:instrText>
      </w:r>
      <w:r>
        <w:fldChar w:fldCharType="separate"/>
      </w:r>
      <w:r>
        <w:t>5</w:t>
      </w:r>
      <w:r>
        <w:fldChar w:fldCharType="end"/>
      </w:r>
      <w:r>
        <w:t xml:space="preserve"> «Информационная карта запроса цен».</w:t>
      </w:r>
    </w:p>
    <w:p w:rsidR="00194B2B" w:rsidRDefault="00100CF2" w:rsidP="00100CF2">
      <w:pPr>
        <w:pStyle w:val="afff0"/>
        <w:numPr>
          <w:ilvl w:val="0"/>
          <w:numId w:val="41"/>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instrText xml:space="preserve"> REF _Ref317252426 \r \h  \* MERGEFORMAT </w:instrText>
      </w:r>
      <w:r>
        <w:fldChar w:fldCharType="separate"/>
      </w:r>
      <w:r>
        <w:t>4.2.6</w:t>
      </w:r>
      <w:r>
        <w:fldChar w:fldCharType="end"/>
      </w:r>
      <w:r>
        <w:t xml:space="preserve">, </w:t>
      </w:r>
      <w:r>
        <w:fldChar w:fldCharType="begin"/>
      </w:r>
      <w:r>
        <w:instrText xml:space="preserve"> REF _Ref317252433 \r \h  \* MERGEFORMAT </w:instrText>
      </w:r>
      <w:r>
        <w:fldChar w:fldCharType="separate"/>
      </w:r>
      <w:r>
        <w:t>4.2.7</w:t>
      </w:r>
      <w:r>
        <w:fldChar w:fldCharType="end"/>
      </w:r>
      <w:r>
        <w:t>.</w:t>
      </w:r>
    </w:p>
    <w:p w:rsidR="00194B2B" w:rsidRDefault="00194B2B">
      <w:pPr>
        <w:rPr>
          <w:sz w:val="24"/>
        </w:rPr>
        <w:sectPr w:rsidR="00194B2B">
          <w:pgSz w:w="11907" w:h="16840"/>
          <w:pgMar w:top="1134" w:right="850" w:bottom="1134" w:left="1418" w:header="567" w:footer="567" w:gutter="0"/>
          <w:cols w:space="720"/>
        </w:sectPr>
      </w:pPr>
    </w:p>
    <w:tbl>
      <w:tblPr>
        <w:tblStyle w:val="afffe"/>
        <w:tblW w:w="0" w:type="auto"/>
        <w:tblInd w:w="0" w:type="dxa"/>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194B2B">
        <w:trPr>
          <w:trHeight w:val="375"/>
        </w:trPr>
        <w:tc>
          <w:tcPr>
            <w:tcW w:w="8112" w:type="dxa"/>
            <w:gridSpan w:val="8"/>
            <w:tcBorders>
              <w:top w:val="nil"/>
              <w:left w:val="nil"/>
              <w:bottom w:val="nil"/>
              <w:right w:val="nil"/>
            </w:tcBorders>
            <w:vAlign w:val="bottom"/>
          </w:tcPr>
          <w:p w:rsidR="00194B2B" w:rsidRDefault="00194B2B">
            <w:pPr>
              <w:pStyle w:val="afe"/>
              <w:keepNext/>
              <w:rPr>
                <w:lang w:eastAsia="en-US"/>
              </w:rPr>
            </w:pPr>
            <w:bookmarkStart w:id="292" w:name="_Toc395709216"/>
          </w:p>
        </w:tc>
        <w:tc>
          <w:tcPr>
            <w:tcW w:w="1884" w:type="dxa"/>
            <w:gridSpan w:val="3"/>
            <w:tcBorders>
              <w:top w:val="nil"/>
              <w:left w:val="nil"/>
              <w:bottom w:val="nil"/>
              <w:right w:val="nil"/>
            </w:tcBorders>
            <w:vAlign w:val="bottom"/>
            <w:hideMark/>
          </w:tcPr>
          <w:p w:rsidR="00194B2B" w:rsidRDefault="00100CF2">
            <w:pPr>
              <w:pStyle w:val="afe"/>
              <w:keepNext/>
              <w:rPr>
                <w:lang w:val="en-US" w:eastAsia="en-US"/>
              </w:rPr>
            </w:pPr>
            <w:r>
              <w:rPr>
                <w:lang w:eastAsia="en-US"/>
              </w:rPr>
              <w:t xml:space="preserve">Форма </w:t>
            </w:r>
            <w:bookmarkStart w:id="293" w:name="F02"/>
            <w:r>
              <w:rPr>
                <w:lang w:val="en-US" w:eastAsia="en-US"/>
              </w:rPr>
              <w:t>2.</w:t>
            </w:r>
            <w:bookmarkEnd w:id="293"/>
          </w:p>
        </w:tc>
      </w:tr>
      <w:tr w:rsidR="00194B2B">
        <w:trPr>
          <w:trHeight w:val="423"/>
        </w:trPr>
        <w:tc>
          <w:tcPr>
            <w:tcW w:w="5343" w:type="dxa"/>
            <w:gridSpan w:val="4"/>
            <w:tcBorders>
              <w:top w:val="nil"/>
              <w:left w:val="nil"/>
              <w:bottom w:val="nil"/>
              <w:right w:val="nil"/>
            </w:tcBorders>
            <w:vAlign w:val="bottom"/>
          </w:tcPr>
          <w:p w:rsidR="00194B2B" w:rsidRDefault="00194B2B">
            <w:pPr>
              <w:pStyle w:val="afe"/>
              <w:keepNext/>
              <w:rPr>
                <w:lang w:eastAsia="en-US"/>
              </w:rPr>
            </w:pPr>
          </w:p>
        </w:tc>
        <w:tc>
          <w:tcPr>
            <w:tcW w:w="4653" w:type="dxa"/>
            <w:gridSpan w:val="7"/>
            <w:tcBorders>
              <w:top w:val="nil"/>
              <w:left w:val="nil"/>
              <w:bottom w:val="nil"/>
              <w:right w:val="nil"/>
            </w:tcBorders>
            <w:vAlign w:val="bottom"/>
            <w:hideMark/>
          </w:tcPr>
          <w:p w:rsidR="00194B2B" w:rsidRDefault="00100CF2">
            <w:pPr>
              <w:pStyle w:val="afe"/>
              <w:keepNext/>
              <w:rPr>
                <w:lang w:eastAsia="en-US"/>
              </w:rPr>
            </w:pPr>
            <w:r>
              <w:rPr>
                <w:lang w:eastAsia="en-US"/>
              </w:rPr>
              <w:t>Приложение к заявке на участие в запросе цен</w:t>
            </w:r>
          </w:p>
        </w:tc>
      </w:tr>
      <w:tr w:rsidR="00194B2B">
        <w:trPr>
          <w:trHeight w:val="356"/>
        </w:trPr>
        <w:tc>
          <w:tcPr>
            <w:tcW w:w="3539" w:type="dxa"/>
            <w:tcBorders>
              <w:top w:val="nil"/>
              <w:left w:val="nil"/>
              <w:bottom w:val="nil"/>
              <w:right w:val="nil"/>
            </w:tcBorders>
            <w:vAlign w:val="bottom"/>
          </w:tcPr>
          <w:p w:rsidR="00194B2B" w:rsidRDefault="00194B2B">
            <w:pPr>
              <w:pStyle w:val="afe"/>
              <w:keepNext/>
              <w:rPr>
                <w:lang w:eastAsia="en-US"/>
              </w:rPr>
            </w:pPr>
          </w:p>
        </w:tc>
        <w:tc>
          <w:tcPr>
            <w:tcW w:w="593" w:type="dxa"/>
            <w:tcBorders>
              <w:top w:val="nil"/>
              <w:left w:val="nil"/>
              <w:bottom w:val="nil"/>
              <w:right w:val="nil"/>
            </w:tcBorders>
            <w:vAlign w:val="bottom"/>
            <w:hideMark/>
          </w:tcPr>
          <w:p w:rsidR="00194B2B" w:rsidRDefault="00100CF2">
            <w:pPr>
              <w:pStyle w:val="afe"/>
              <w:keepNext/>
              <w:rPr>
                <w:lang w:eastAsia="en-US"/>
              </w:rPr>
            </w:pPr>
            <w:r>
              <w:rPr>
                <w:lang w:eastAsia="en-US"/>
              </w:rPr>
              <w:t>от</w:t>
            </w:r>
          </w:p>
        </w:tc>
        <w:tc>
          <w:tcPr>
            <w:tcW w:w="470" w:type="dxa"/>
            <w:tcBorders>
              <w:top w:val="nil"/>
              <w:left w:val="nil"/>
              <w:bottom w:val="nil"/>
              <w:right w:val="nil"/>
            </w:tcBorders>
            <w:vAlign w:val="bottom"/>
            <w:hideMark/>
          </w:tcPr>
          <w:p w:rsidR="00194B2B" w:rsidRDefault="00100CF2">
            <w:pPr>
              <w:pStyle w:val="afe"/>
              <w:keepNext/>
              <w:rPr>
                <w:lang w:eastAsia="en-US"/>
              </w:rPr>
            </w:pPr>
            <w:r>
              <w:rPr>
                <w:lang w:eastAsia="en-US"/>
              </w:rPr>
              <w:t>«</w:t>
            </w:r>
          </w:p>
        </w:tc>
        <w:tc>
          <w:tcPr>
            <w:tcW w:w="741" w:type="dxa"/>
            <w:tcBorders>
              <w:top w:val="nil"/>
              <w:left w:val="nil"/>
              <w:bottom w:val="single" w:sz="4" w:space="0" w:color="auto"/>
              <w:right w:val="nil"/>
            </w:tcBorders>
            <w:vAlign w:val="bottom"/>
          </w:tcPr>
          <w:p w:rsidR="00194B2B" w:rsidRDefault="00194B2B">
            <w:pPr>
              <w:pStyle w:val="afe"/>
              <w:keepNext/>
              <w:rPr>
                <w:lang w:eastAsia="en-US"/>
              </w:rPr>
            </w:pPr>
          </w:p>
        </w:tc>
        <w:tc>
          <w:tcPr>
            <w:tcW w:w="470" w:type="dxa"/>
            <w:tcBorders>
              <w:top w:val="nil"/>
              <w:left w:val="nil"/>
              <w:bottom w:val="nil"/>
              <w:right w:val="nil"/>
            </w:tcBorders>
            <w:vAlign w:val="bottom"/>
            <w:hideMark/>
          </w:tcPr>
          <w:p w:rsidR="00194B2B" w:rsidRDefault="00100CF2">
            <w:pPr>
              <w:pStyle w:val="afe"/>
              <w:keepNext/>
              <w:rPr>
                <w:lang w:eastAsia="en-US"/>
              </w:rPr>
            </w:pPr>
            <w:r>
              <w:rPr>
                <w:lang w:eastAsia="en-US"/>
              </w:rPr>
              <w:t>»</w:t>
            </w:r>
          </w:p>
        </w:tc>
        <w:tc>
          <w:tcPr>
            <w:tcW w:w="1402" w:type="dxa"/>
            <w:tcBorders>
              <w:top w:val="nil"/>
              <w:left w:val="nil"/>
              <w:bottom w:val="single" w:sz="4" w:space="0" w:color="auto"/>
              <w:right w:val="nil"/>
            </w:tcBorders>
            <w:vAlign w:val="bottom"/>
          </w:tcPr>
          <w:p w:rsidR="00194B2B" w:rsidRDefault="00194B2B">
            <w:pPr>
              <w:pStyle w:val="afe"/>
              <w:keepNext/>
              <w:rPr>
                <w:lang w:eastAsia="en-US"/>
              </w:rPr>
            </w:pPr>
          </w:p>
        </w:tc>
        <w:tc>
          <w:tcPr>
            <w:tcW w:w="610" w:type="dxa"/>
            <w:tcBorders>
              <w:top w:val="nil"/>
              <w:left w:val="nil"/>
              <w:bottom w:val="nil"/>
              <w:right w:val="nil"/>
            </w:tcBorders>
            <w:vAlign w:val="bottom"/>
            <w:hideMark/>
          </w:tcPr>
          <w:p w:rsidR="00194B2B" w:rsidRDefault="00100CF2">
            <w:pPr>
              <w:pStyle w:val="afe"/>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194B2B" w:rsidRDefault="00194B2B">
            <w:pPr>
              <w:pStyle w:val="afe"/>
              <w:keepNext/>
              <w:rPr>
                <w:lang w:eastAsia="en-US"/>
              </w:rPr>
            </w:pPr>
          </w:p>
        </w:tc>
        <w:tc>
          <w:tcPr>
            <w:tcW w:w="709" w:type="dxa"/>
            <w:tcBorders>
              <w:top w:val="nil"/>
              <w:left w:val="nil"/>
              <w:bottom w:val="nil"/>
              <w:right w:val="nil"/>
            </w:tcBorders>
            <w:vAlign w:val="bottom"/>
            <w:hideMark/>
          </w:tcPr>
          <w:p w:rsidR="00194B2B" w:rsidRDefault="00100CF2">
            <w:pPr>
              <w:pStyle w:val="afe"/>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194B2B" w:rsidRDefault="00194B2B">
            <w:pPr>
              <w:pStyle w:val="afe"/>
              <w:keepNext/>
              <w:rPr>
                <w:lang w:eastAsia="en-US"/>
              </w:rPr>
            </w:pPr>
          </w:p>
        </w:tc>
      </w:tr>
      <w:tr w:rsidR="00194B2B">
        <w:trPr>
          <w:trHeight w:val="398"/>
        </w:trPr>
        <w:tc>
          <w:tcPr>
            <w:tcW w:w="9996" w:type="dxa"/>
            <w:gridSpan w:val="11"/>
            <w:tcBorders>
              <w:top w:val="nil"/>
              <w:left w:val="nil"/>
              <w:bottom w:val="nil"/>
              <w:right w:val="nil"/>
            </w:tcBorders>
            <w:vAlign w:val="center"/>
          </w:tcPr>
          <w:p w:rsidR="00194B2B" w:rsidRDefault="00194B2B">
            <w:pPr>
              <w:pStyle w:val="afe"/>
              <w:keepNext/>
              <w:jc w:val="center"/>
              <w:rPr>
                <w:lang w:eastAsia="en-US"/>
              </w:rPr>
            </w:pPr>
          </w:p>
          <w:p w:rsidR="00194B2B" w:rsidRDefault="00100CF2">
            <w:pPr>
              <w:pStyle w:val="afe"/>
              <w:keepNext/>
              <w:jc w:val="center"/>
              <w:rPr>
                <w:lang w:eastAsia="en-US"/>
              </w:rPr>
            </w:pPr>
            <w:r>
              <w:rPr>
                <w:lang w:eastAsia="en-US"/>
              </w:rPr>
              <w:t xml:space="preserve">Открытый запрос цен в электронной форме на право заключения договора на Выполнение работ на тему: «Согласование применения импортных полуфабрикатов для изготовления деталей и трубопроводов АЭС; согласование технической документации и отступлений от нормативной документации на материалы. Консультации по выполнению требований нормативной документации при изготовлении элементов </w:t>
            </w:r>
            <w:proofErr w:type="spellStart"/>
            <w:r>
              <w:rPr>
                <w:lang w:eastAsia="en-US"/>
              </w:rPr>
              <w:t>энергооборудования</w:t>
            </w:r>
            <w:proofErr w:type="spellEnd"/>
            <w:r>
              <w:rPr>
                <w:lang w:eastAsia="en-US"/>
              </w:rPr>
              <w:t>»</w:t>
            </w:r>
          </w:p>
        </w:tc>
      </w:tr>
    </w:tbl>
    <w:p w:rsidR="00194B2B" w:rsidRDefault="00100CF2" w:rsidP="009F1E58">
      <w:pPr>
        <w:pStyle w:val="affd"/>
        <w:tabs>
          <w:tab w:val="left" w:pos="708"/>
        </w:tabs>
        <w:jc w:val="center"/>
        <w:outlineLvl w:val="1"/>
      </w:pPr>
      <w:bookmarkStart w:id="294" w:name="_Toc397016580"/>
      <w:bookmarkStart w:id="295" w:name="_Toc421628389"/>
      <w:r>
        <w:t>АНКЕТА УЧАСТНИКА ЗАПРОСА ЦЕН (Форма 2.)</w:t>
      </w:r>
      <w:bookmarkEnd w:id="292"/>
      <w:bookmarkEnd w:id="294"/>
      <w:bookmarkEnd w:id="295"/>
    </w:p>
    <w:tbl>
      <w:tblPr>
        <w:tblStyle w:val="afffe"/>
        <w:tblW w:w="10005" w:type="dxa"/>
        <w:tblInd w:w="0" w:type="dxa"/>
        <w:tblLook w:val="04A0" w:firstRow="1" w:lastRow="0" w:firstColumn="1" w:lastColumn="0" w:noHBand="0" w:noVBand="1"/>
      </w:tblPr>
      <w:tblGrid>
        <w:gridCol w:w="4219"/>
        <w:gridCol w:w="5786"/>
      </w:tblGrid>
      <w:tr w:rsidR="00194B2B">
        <w:tc>
          <w:tcPr>
            <w:tcW w:w="4219" w:type="dxa"/>
            <w:tcBorders>
              <w:top w:val="nil"/>
              <w:left w:val="nil"/>
              <w:bottom w:val="nil"/>
              <w:right w:val="nil"/>
            </w:tcBorders>
            <w:hideMark/>
          </w:tcPr>
          <w:p w:rsidR="00194B2B" w:rsidRDefault="00100CF2">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194B2B" w:rsidRDefault="00194B2B">
            <w:pPr>
              <w:keepNext/>
              <w:tabs>
                <w:tab w:val="left" w:pos="708"/>
              </w:tabs>
              <w:rPr>
                <w:sz w:val="24"/>
                <w:szCs w:val="20"/>
                <w:lang w:eastAsia="en-US"/>
              </w:rPr>
            </w:pPr>
          </w:p>
        </w:tc>
      </w:tr>
    </w:tbl>
    <w:p w:rsidR="00194B2B" w:rsidRDefault="00194B2B">
      <w:pPr>
        <w:pStyle w:val="affd"/>
        <w:tabs>
          <w:tab w:val="left" w:pos="708"/>
        </w:tabs>
      </w:pPr>
    </w:p>
    <w:p w:rsidR="00194B2B" w:rsidRDefault="00100CF2">
      <w:pPr>
        <w:pStyle w:val="affd"/>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194B2B">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Сведения об участнике запроса цен</w:t>
            </w:r>
          </w:p>
        </w:tc>
      </w:tr>
      <w:tr w:rsidR="00194B2B">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bookmarkStart w:id="296" w:name="_Ref395864180" w:colFirst="0" w:colLast="0"/>
            <w:bookmarkStart w:id="297"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bookmarkEnd w:id="296"/>
      <w:bookmarkEnd w:id="297"/>
      <w:tr w:rsidR="00194B2B">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r w:rsidR="00194B2B">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4B2B" w:rsidRDefault="00194B2B" w:rsidP="00100CF2">
            <w:pPr>
              <w:pStyle w:val="afe"/>
              <w:keepNext/>
              <w:numPr>
                <w:ilvl w:val="0"/>
                <w:numId w:val="42"/>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194B2B" w:rsidRDefault="00194B2B">
            <w:pPr>
              <w:pStyle w:val="afe"/>
              <w:keepNext/>
              <w:spacing w:line="276" w:lineRule="auto"/>
              <w:rPr>
                <w:lang w:eastAsia="en-US"/>
              </w:rPr>
            </w:pPr>
          </w:p>
        </w:tc>
      </w:tr>
    </w:tbl>
    <w:p w:rsidR="00194B2B" w:rsidRDefault="00194B2B">
      <w:pPr>
        <w:pStyle w:val="affd"/>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194B2B">
        <w:trPr>
          <w:trHeight w:val="729"/>
        </w:trPr>
        <w:tc>
          <w:tcPr>
            <w:tcW w:w="2337" w:type="pct"/>
            <w:tcBorders>
              <w:top w:val="nil"/>
              <w:left w:val="nil"/>
              <w:bottom w:val="single" w:sz="4" w:space="0" w:color="auto"/>
              <w:right w:val="nil"/>
            </w:tcBorders>
          </w:tcPr>
          <w:p w:rsidR="00194B2B" w:rsidRDefault="00194B2B">
            <w:pPr>
              <w:keepNext/>
              <w:tabs>
                <w:tab w:val="left" w:pos="708"/>
              </w:tabs>
              <w:spacing w:line="276" w:lineRule="auto"/>
              <w:rPr>
                <w:sz w:val="24"/>
                <w:szCs w:val="20"/>
                <w:lang w:eastAsia="en-US"/>
              </w:rPr>
            </w:pPr>
            <w:bookmarkStart w:id="298" w:name="_Toc98251773"/>
          </w:p>
          <w:p w:rsidR="00194B2B" w:rsidRDefault="00194B2B">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194B2B" w:rsidRDefault="00194B2B">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194B2B" w:rsidRDefault="00194B2B">
            <w:pPr>
              <w:keepNext/>
              <w:tabs>
                <w:tab w:val="left" w:pos="708"/>
              </w:tabs>
              <w:spacing w:line="276" w:lineRule="auto"/>
              <w:rPr>
                <w:sz w:val="24"/>
                <w:szCs w:val="20"/>
                <w:lang w:eastAsia="en-US"/>
              </w:rPr>
            </w:pPr>
          </w:p>
        </w:tc>
      </w:tr>
      <w:tr w:rsidR="00194B2B">
        <w:trPr>
          <w:trHeight w:val="355"/>
        </w:trPr>
        <w:tc>
          <w:tcPr>
            <w:tcW w:w="2337" w:type="pct"/>
            <w:tcBorders>
              <w:top w:val="single" w:sz="4" w:space="0" w:color="auto"/>
              <w:left w:val="nil"/>
              <w:bottom w:val="nil"/>
              <w:right w:val="nil"/>
            </w:tcBorders>
            <w:hideMark/>
          </w:tcPr>
          <w:p w:rsidR="00194B2B" w:rsidRDefault="00100CF2">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94B2B" w:rsidRDefault="00194B2B">
            <w:pPr>
              <w:rPr>
                <w:sz w:val="24"/>
                <w:szCs w:val="20"/>
                <w:lang w:eastAsia="en-US"/>
              </w:rPr>
            </w:pPr>
          </w:p>
        </w:tc>
        <w:tc>
          <w:tcPr>
            <w:tcW w:w="2470" w:type="pct"/>
            <w:tcBorders>
              <w:top w:val="single" w:sz="4" w:space="0" w:color="auto"/>
              <w:left w:val="nil"/>
              <w:bottom w:val="nil"/>
              <w:right w:val="nil"/>
            </w:tcBorders>
            <w:hideMark/>
          </w:tcPr>
          <w:p w:rsidR="00194B2B" w:rsidRDefault="00100CF2">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194B2B">
        <w:trPr>
          <w:trHeight w:val="314"/>
        </w:trPr>
        <w:tc>
          <w:tcPr>
            <w:tcW w:w="2337" w:type="pct"/>
            <w:tcBorders>
              <w:top w:val="nil"/>
              <w:left w:val="nil"/>
              <w:bottom w:val="nil"/>
              <w:right w:val="nil"/>
            </w:tcBorders>
            <w:hideMark/>
          </w:tcPr>
          <w:p w:rsidR="00194B2B" w:rsidRDefault="00100CF2">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194B2B" w:rsidRDefault="00194B2B">
            <w:pPr>
              <w:rPr>
                <w:sz w:val="24"/>
                <w:szCs w:val="20"/>
                <w:lang w:eastAsia="en-US"/>
              </w:rPr>
            </w:pPr>
          </w:p>
        </w:tc>
        <w:tc>
          <w:tcPr>
            <w:tcW w:w="2470" w:type="pct"/>
            <w:tcBorders>
              <w:top w:val="nil"/>
              <w:left w:val="nil"/>
              <w:bottom w:val="nil"/>
              <w:right w:val="nil"/>
            </w:tcBorders>
          </w:tcPr>
          <w:p w:rsidR="00194B2B" w:rsidRDefault="00194B2B">
            <w:pPr>
              <w:keepNext/>
              <w:tabs>
                <w:tab w:val="left" w:pos="708"/>
              </w:tabs>
              <w:spacing w:line="276" w:lineRule="auto"/>
              <w:rPr>
                <w:sz w:val="24"/>
                <w:szCs w:val="20"/>
                <w:vertAlign w:val="superscript"/>
                <w:lang w:eastAsia="en-US"/>
              </w:rPr>
            </w:pPr>
          </w:p>
        </w:tc>
      </w:tr>
    </w:tbl>
    <w:p w:rsidR="00194B2B" w:rsidRDefault="00194B2B">
      <w:pPr>
        <w:pStyle w:val="affd"/>
        <w:tabs>
          <w:tab w:val="left" w:pos="708"/>
        </w:tabs>
        <w:rPr>
          <w:b/>
        </w:rPr>
      </w:pPr>
    </w:p>
    <w:p w:rsidR="00194B2B" w:rsidRDefault="00100CF2">
      <w:pPr>
        <w:pStyle w:val="affd"/>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194B2B" w:rsidRDefault="00100CF2">
      <w:pPr>
        <w:pStyle w:val="affd"/>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4B2B" w:rsidRDefault="00194B2B">
      <w:pPr>
        <w:pStyle w:val="affd"/>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194B2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194B2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6</w:t>
            </w:r>
          </w:p>
        </w:tc>
      </w:tr>
      <w:tr w:rsidR="00194B2B">
        <w:tc>
          <w:tcPr>
            <w:tcW w:w="540" w:type="dxa"/>
            <w:tcBorders>
              <w:top w:val="single" w:sz="4" w:space="0" w:color="auto"/>
              <w:left w:val="single" w:sz="4" w:space="0" w:color="auto"/>
              <w:bottom w:val="single" w:sz="4" w:space="0" w:color="auto"/>
              <w:right w:val="single" w:sz="4" w:space="0" w:color="auto"/>
            </w:tcBorders>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194B2B" w:rsidRDefault="00100CF2">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194B2B" w:rsidRDefault="00100CF2">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194B2B" w:rsidRDefault="00100CF2">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образований, </w:t>
            </w:r>
            <w:r>
              <w:rPr>
                <w:rFonts w:eastAsia="Calibri"/>
                <w:sz w:val="24"/>
                <w:szCs w:val="20"/>
                <w:lang w:eastAsia="en-US"/>
              </w:rPr>
              <w:lastRenderedPageBreak/>
              <w:t>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194B2B">
        <w:tc>
          <w:tcPr>
            <w:tcW w:w="540" w:type="dxa"/>
            <w:tcBorders>
              <w:top w:val="single" w:sz="4" w:space="0" w:color="auto"/>
              <w:left w:val="single" w:sz="4" w:space="0" w:color="auto"/>
              <w:bottom w:val="single" w:sz="4" w:space="0" w:color="auto"/>
              <w:right w:val="single" w:sz="4" w:space="0" w:color="auto"/>
            </w:tcBorders>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194B2B" w:rsidRDefault="00100CF2">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194B2B" w:rsidRDefault="00100CF2">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ascii="Calibri" w:eastAsia="Calibri" w:hAnsi="Calibri" w:cs="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194B2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194B2B" w:rsidRDefault="00100CF2">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194B2B">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194B2B" w:rsidRDefault="00100CF2">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rFonts w:eastAsia="Calibri"/>
                <w:i/>
                <w:sz w:val="24"/>
                <w:lang w:eastAsia="en-US"/>
              </w:rPr>
            </w:pPr>
          </w:p>
        </w:tc>
      </w:tr>
      <w:tr w:rsidR="00194B2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194B2B">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rFonts w:eastAsia="Calibri"/>
                <w:i/>
                <w:sz w:val="20"/>
                <w:szCs w:val="20"/>
                <w:lang w:eastAsia="en-US"/>
              </w:rPr>
            </w:pPr>
          </w:p>
        </w:tc>
      </w:tr>
    </w:tbl>
    <w:p w:rsidR="00194B2B" w:rsidRDefault="00194B2B">
      <w:pPr>
        <w:pStyle w:val="affd"/>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194B2B">
        <w:trPr>
          <w:trHeight w:val="173"/>
        </w:trPr>
        <w:tc>
          <w:tcPr>
            <w:tcW w:w="2377" w:type="pct"/>
            <w:tcBorders>
              <w:top w:val="nil"/>
              <w:left w:val="nil"/>
              <w:bottom w:val="single" w:sz="4" w:space="0" w:color="auto"/>
              <w:right w:val="nil"/>
            </w:tcBorders>
          </w:tcPr>
          <w:p w:rsidR="00194B2B" w:rsidRDefault="00194B2B">
            <w:pPr>
              <w:keepNext/>
              <w:tabs>
                <w:tab w:val="left" w:pos="708"/>
              </w:tabs>
              <w:snapToGrid w:val="0"/>
              <w:spacing w:line="276" w:lineRule="auto"/>
              <w:jc w:val="both"/>
              <w:rPr>
                <w:bCs/>
                <w:sz w:val="24"/>
                <w:lang w:eastAsia="en-US"/>
              </w:rPr>
            </w:pPr>
          </w:p>
          <w:p w:rsidR="00194B2B" w:rsidRDefault="00194B2B">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194B2B" w:rsidRDefault="00194B2B">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194B2B" w:rsidRDefault="00194B2B">
            <w:pPr>
              <w:keepNext/>
              <w:tabs>
                <w:tab w:val="left" w:pos="708"/>
              </w:tabs>
              <w:snapToGrid w:val="0"/>
              <w:spacing w:line="276" w:lineRule="auto"/>
              <w:jc w:val="both"/>
              <w:rPr>
                <w:bCs/>
                <w:lang w:eastAsia="en-US"/>
              </w:rPr>
            </w:pPr>
          </w:p>
        </w:tc>
      </w:tr>
      <w:tr w:rsidR="00194B2B">
        <w:trPr>
          <w:trHeight w:val="328"/>
        </w:trPr>
        <w:tc>
          <w:tcPr>
            <w:tcW w:w="2377" w:type="pct"/>
            <w:tcBorders>
              <w:top w:val="single" w:sz="4" w:space="0" w:color="auto"/>
              <w:left w:val="nil"/>
              <w:bottom w:val="nil"/>
              <w:right w:val="nil"/>
            </w:tcBorders>
            <w:hideMark/>
          </w:tcPr>
          <w:p w:rsidR="00194B2B" w:rsidRDefault="00100CF2">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94B2B" w:rsidRDefault="00194B2B">
            <w:pPr>
              <w:rPr>
                <w:bCs/>
                <w:lang w:eastAsia="en-US"/>
              </w:rPr>
            </w:pPr>
          </w:p>
        </w:tc>
        <w:tc>
          <w:tcPr>
            <w:tcW w:w="2377" w:type="pct"/>
            <w:tcBorders>
              <w:top w:val="single" w:sz="4" w:space="0" w:color="auto"/>
              <w:left w:val="nil"/>
              <w:bottom w:val="nil"/>
              <w:right w:val="nil"/>
            </w:tcBorders>
            <w:hideMark/>
          </w:tcPr>
          <w:p w:rsidR="00194B2B" w:rsidRDefault="00100CF2">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194B2B">
        <w:trPr>
          <w:trHeight w:val="314"/>
        </w:trPr>
        <w:tc>
          <w:tcPr>
            <w:tcW w:w="2377" w:type="pct"/>
            <w:tcBorders>
              <w:top w:val="nil"/>
              <w:left w:val="nil"/>
              <w:bottom w:val="nil"/>
              <w:right w:val="nil"/>
            </w:tcBorders>
            <w:hideMark/>
          </w:tcPr>
          <w:p w:rsidR="00194B2B" w:rsidRDefault="00100CF2">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194B2B" w:rsidRDefault="00194B2B">
            <w:pPr>
              <w:rPr>
                <w:bCs/>
                <w:lang w:eastAsia="en-US"/>
              </w:rPr>
            </w:pPr>
          </w:p>
        </w:tc>
        <w:tc>
          <w:tcPr>
            <w:tcW w:w="2377" w:type="pct"/>
            <w:tcBorders>
              <w:top w:val="nil"/>
              <w:left w:val="nil"/>
              <w:bottom w:val="nil"/>
              <w:right w:val="nil"/>
            </w:tcBorders>
          </w:tcPr>
          <w:p w:rsidR="00194B2B" w:rsidRDefault="00194B2B">
            <w:pPr>
              <w:keepNext/>
              <w:tabs>
                <w:tab w:val="left" w:pos="708"/>
              </w:tabs>
              <w:spacing w:line="276" w:lineRule="auto"/>
              <w:rPr>
                <w:vertAlign w:val="superscript"/>
                <w:lang w:eastAsia="en-US"/>
              </w:rPr>
            </w:pPr>
          </w:p>
        </w:tc>
      </w:tr>
    </w:tbl>
    <w:p w:rsidR="00194B2B" w:rsidRDefault="00194B2B">
      <w:pPr>
        <w:pStyle w:val="affd"/>
        <w:tabs>
          <w:tab w:val="left" w:pos="708"/>
        </w:tabs>
        <w:rPr>
          <w:szCs w:val="24"/>
          <w:lang w:val="en-US"/>
        </w:rPr>
      </w:pPr>
    </w:p>
    <w:p w:rsidR="00194B2B" w:rsidRDefault="00100CF2">
      <w:pPr>
        <w:pStyle w:val="affd"/>
        <w:tabs>
          <w:tab w:val="left" w:pos="708"/>
        </w:tabs>
        <w:rPr>
          <w:b/>
        </w:rPr>
      </w:pPr>
      <w:r>
        <w:t>ИНСТРУКЦИИ ПО</w:t>
      </w:r>
      <w:r>
        <w:rPr>
          <w:b/>
        </w:rPr>
        <w:t xml:space="preserve"> </w:t>
      </w:r>
      <w:r>
        <w:t>ЗАПОЛНЕНИЮ</w:t>
      </w:r>
      <w:bookmarkEnd w:id="298"/>
    </w:p>
    <w:p w:rsidR="00194B2B" w:rsidRDefault="00100CF2" w:rsidP="00100CF2">
      <w:pPr>
        <w:pStyle w:val="afff0"/>
        <w:numPr>
          <w:ilvl w:val="0"/>
          <w:numId w:val="43"/>
        </w:numPr>
        <w:ind w:left="0" w:firstLine="0"/>
      </w:pPr>
      <w:r>
        <w:t>Данные инструкции не следует воспроизводить в документах, подготовленных участником запроса цен.</w:t>
      </w:r>
    </w:p>
    <w:p w:rsidR="00194B2B" w:rsidRDefault="00100CF2" w:rsidP="00100CF2">
      <w:pPr>
        <w:pStyle w:val="afff0"/>
        <w:numPr>
          <w:ilvl w:val="0"/>
          <w:numId w:val="43"/>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194B2B" w:rsidRDefault="00100CF2" w:rsidP="00100CF2">
      <w:pPr>
        <w:pStyle w:val="afff0"/>
        <w:numPr>
          <w:ilvl w:val="0"/>
          <w:numId w:val="43"/>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194B2B" w:rsidRDefault="00100CF2" w:rsidP="00100CF2">
      <w:pPr>
        <w:pStyle w:val="afff0"/>
        <w:numPr>
          <w:ilvl w:val="0"/>
          <w:numId w:val="43"/>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194B2B" w:rsidRDefault="00100CF2" w:rsidP="00100CF2">
      <w:pPr>
        <w:pStyle w:val="afff0"/>
        <w:numPr>
          <w:ilvl w:val="0"/>
          <w:numId w:val="43"/>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94B2B" w:rsidRDefault="00100CF2" w:rsidP="00100CF2">
      <w:pPr>
        <w:pStyle w:val="afff0"/>
        <w:numPr>
          <w:ilvl w:val="0"/>
          <w:numId w:val="43"/>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194B2B" w:rsidRDefault="00100CF2" w:rsidP="00100CF2">
      <w:pPr>
        <w:pStyle w:val="afff0"/>
        <w:numPr>
          <w:ilvl w:val="0"/>
          <w:numId w:val="43"/>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4B2B" w:rsidRDefault="00100CF2" w:rsidP="00100CF2">
      <w:pPr>
        <w:pStyle w:val="afff0"/>
        <w:numPr>
          <w:ilvl w:val="0"/>
          <w:numId w:val="43"/>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194B2B" w:rsidRDefault="00100CF2" w:rsidP="00100CF2">
      <w:pPr>
        <w:pStyle w:val="afff0"/>
        <w:numPr>
          <w:ilvl w:val="0"/>
          <w:numId w:val="43"/>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194B2B" w:rsidRDefault="00100CF2" w:rsidP="00100CF2">
      <w:pPr>
        <w:pStyle w:val="afff0"/>
        <w:numPr>
          <w:ilvl w:val="0"/>
          <w:numId w:val="43"/>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94B2B" w:rsidRDefault="00194B2B">
      <w:pPr>
        <w:rPr>
          <w:sz w:val="24"/>
        </w:rPr>
        <w:sectPr w:rsidR="00194B2B">
          <w:pgSz w:w="11906" w:h="16838"/>
          <w:pgMar w:top="1134" w:right="850" w:bottom="1134" w:left="1276" w:header="708" w:footer="708" w:gutter="0"/>
          <w:cols w:space="720"/>
        </w:sectPr>
      </w:pPr>
    </w:p>
    <w:p w:rsidR="00194B2B" w:rsidRDefault="00100CF2">
      <w:pPr>
        <w:pStyle w:val="affd"/>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194B2B">
        <w:tc>
          <w:tcPr>
            <w:tcW w:w="5696" w:type="dxa"/>
            <w:tcBorders>
              <w:top w:val="nil"/>
              <w:left w:val="nil"/>
              <w:bottom w:val="nil"/>
              <w:right w:val="nil"/>
            </w:tcBorders>
            <w:hideMark/>
          </w:tcPr>
          <w:p w:rsidR="00194B2B" w:rsidRDefault="00100CF2">
            <w:pPr>
              <w:pStyle w:val="afff"/>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194B2B" w:rsidRDefault="00194B2B">
            <w:pPr>
              <w:pStyle w:val="afff"/>
              <w:rPr>
                <w:szCs w:val="20"/>
                <w:lang w:eastAsia="en-US"/>
              </w:rPr>
            </w:pPr>
          </w:p>
        </w:tc>
      </w:tr>
      <w:tr w:rsidR="00194B2B">
        <w:tc>
          <w:tcPr>
            <w:tcW w:w="5696" w:type="dxa"/>
            <w:tcBorders>
              <w:top w:val="nil"/>
              <w:left w:val="nil"/>
              <w:bottom w:val="nil"/>
              <w:right w:val="nil"/>
            </w:tcBorders>
          </w:tcPr>
          <w:p w:rsidR="00194B2B" w:rsidRDefault="00194B2B">
            <w:pPr>
              <w:pStyle w:val="afff"/>
              <w:rPr>
                <w:szCs w:val="20"/>
                <w:lang w:eastAsia="en-US"/>
              </w:rPr>
            </w:pPr>
          </w:p>
        </w:tc>
        <w:tc>
          <w:tcPr>
            <w:tcW w:w="10039" w:type="dxa"/>
            <w:tcBorders>
              <w:top w:val="single" w:sz="4" w:space="0" w:color="auto"/>
              <w:left w:val="nil"/>
              <w:bottom w:val="nil"/>
              <w:right w:val="nil"/>
            </w:tcBorders>
            <w:hideMark/>
          </w:tcPr>
          <w:p w:rsidR="00194B2B" w:rsidRDefault="00100CF2">
            <w:pPr>
              <w:pStyle w:val="afff"/>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194B2B" w:rsidRDefault="00100CF2">
      <w:pPr>
        <w:pStyle w:val="affd"/>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194B2B">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194B2B">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lang w:eastAsia="en-US"/>
              </w:rPr>
            </w:pPr>
          </w:p>
        </w:tc>
      </w:tr>
      <w:tr w:rsidR="00194B2B">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szCs w:val="24"/>
                <w:lang w:eastAsia="en-US"/>
              </w:rPr>
            </w:pPr>
            <w:r>
              <w:rPr>
                <w:lang w:eastAsia="en-US"/>
              </w:rPr>
              <w:t>15</w:t>
            </w:r>
          </w:p>
        </w:tc>
      </w:tr>
      <w:tr w:rsidR="00194B2B">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szCs w:val="24"/>
                <w:lang w:eastAsia="en-US"/>
              </w:rPr>
            </w:pPr>
            <w:r>
              <w:rPr>
                <w:lang w:eastAsia="en-US"/>
              </w:rPr>
              <w:t> </w:t>
            </w:r>
          </w:p>
        </w:tc>
      </w:tr>
      <w:tr w:rsidR="00194B2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bl>
    <w:p w:rsidR="00194B2B" w:rsidRDefault="00194B2B">
      <w:pPr>
        <w:pStyle w:val="afff0"/>
      </w:pPr>
    </w:p>
    <w:p w:rsidR="00194B2B" w:rsidRDefault="00100CF2">
      <w:pPr>
        <w:pStyle w:val="afff0"/>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194B2B">
        <w:trPr>
          <w:trHeight w:val="729"/>
        </w:trPr>
        <w:tc>
          <w:tcPr>
            <w:tcW w:w="2337" w:type="pct"/>
            <w:tcBorders>
              <w:top w:val="nil"/>
              <w:left w:val="nil"/>
              <w:bottom w:val="single" w:sz="4" w:space="0" w:color="auto"/>
              <w:right w:val="nil"/>
            </w:tcBorders>
          </w:tcPr>
          <w:p w:rsidR="00194B2B" w:rsidRDefault="00194B2B">
            <w:pPr>
              <w:pStyle w:val="afff"/>
              <w:spacing w:line="276" w:lineRule="auto"/>
              <w:rPr>
                <w:szCs w:val="20"/>
                <w:lang w:eastAsia="en-US"/>
              </w:rPr>
            </w:pPr>
          </w:p>
          <w:p w:rsidR="00194B2B" w:rsidRDefault="00194B2B">
            <w:pPr>
              <w:pStyle w:val="afff"/>
              <w:spacing w:line="276" w:lineRule="auto"/>
              <w:rPr>
                <w:lang w:eastAsia="en-US"/>
              </w:rPr>
            </w:pPr>
          </w:p>
        </w:tc>
        <w:tc>
          <w:tcPr>
            <w:tcW w:w="193" w:type="pct"/>
            <w:vMerge w:val="restart"/>
            <w:tcBorders>
              <w:top w:val="nil"/>
              <w:left w:val="nil"/>
              <w:bottom w:val="nil"/>
              <w:right w:val="nil"/>
            </w:tcBorders>
          </w:tcPr>
          <w:p w:rsidR="00194B2B" w:rsidRDefault="00194B2B">
            <w:pPr>
              <w:pStyle w:val="afff"/>
              <w:spacing w:line="276" w:lineRule="auto"/>
              <w:rPr>
                <w:lang w:eastAsia="en-US"/>
              </w:rPr>
            </w:pPr>
          </w:p>
        </w:tc>
        <w:tc>
          <w:tcPr>
            <w:tcW w:w="2470" w:type="pct"/>
            <w:tcBorders>
              <w:top w:val="nil"/>
              <w:left w:val="nil"/>
              <w:bottom w:val="single" w:sz="4" w:space="0" w:color="auto"/>
              <w:right w:val="nil"/>
            </w:tcBorders>
          </w:tcPr>
          <w:p w:rsidR="00194B2B" w:rsidRDefault="00194B2B">
            <w:pPr>
              <w:pStyle w:val="afff"/>
              <w:spacing w:line="276" w:lineRule="auto"/>
              <w:rPr>
                <w:lang w:eastAsia="en-US"/>
              </w:rPr>
            </w:pPr>
          </w:p>
        </w:tc>
      </w:tr>
      <w:tr w:rsidR="00194B2B">
        <w:trPr>
          <w:trHeight w:val="467"/>
        </w:trPr>
        <w:tc>
          <w:tcPr>
            <w:tcW w:w="2337" w:type="pct"/>
            <w:tcBorders>
              <w:top w:val="single" w:sz="4" w:space="0" w:color="auto"/>
              <w:left w:val="nil"/>
              <w:bottom w:val="nil"/>
              <w:right w:val="nil"/>
            </w:tcBorders>
            <w:hideMark/>
          </w:tcPr>
          <w:p w:rsidR="00194B2B" w:rsidRDefault="00100CF2">
            <w:pPr>
              <w:pStyle w:val="afff"/>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94B2B" w:rsidRDefault="00194B2B">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194B2B" w:rsidRDefault="00100CF2">
            <w:pPr>
              <w:pStyle w:val="afff"/>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194B2B">
        <w:trPr>
          <w:trHeight w:val="314"/>
        </w:trPr>
        <w:tc>
          <w:tcPr>
            <w:tcW w:w="2337" w:type="pct"/>
            <w:tcBorders>
              <w:top w:val="nil"/>
              <w:left w:val="nil"/>
              <w:bottom w:val="nil"/>
              <w:right w:val="nil"/>
            </w:tcBorders>
            <w:hideMark/>
          </w:tcPr>
          <w:p w:rsidR="00194B2B" w:rsidRDefault="00100CF2">
            <w:pPr>
              <w:pStyle w:val="afff"/>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194B2B" w:rsidRDefault="00194B2B">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194B2B" w:rsidRDefault="00194B2B">
            <w:pPr>
              <w:pStyle w:val="afff"/>
              <w:spacing w:line="276" w:lineRule="auto"/>
              <w:rPr>
                <w:vertAlign w:val="superscript"/>
                <w:lang w:eastAsia="en-US"/>
              </w:rPr>
            </w:pPr>
          </w:p>
        </w:tc>
      </w:tr>
    </w:tbl>
    <w:p w:rsidR="00194B2B" w:rsidRDefault="00194B2B">
      <w:pPr>
        <w:pStyle w:val="afff0"/>
        <w:rPr>
          <w:b/>
          <w:sz w:val="28"/>
        </w:rPr>
      </w:pPr>
    </w:p>
    <w:p w:rsidR="00194B2B" w:rsidRDefault="00100CF2">
      <w:pPr>
        <w:pStyle w:val="afff0"/>
        <w:rPr>
          <w:b/>
        </w:rPr>
      </w:pPr>
      <w:r>
        <w:t>ИНСТРУКЦИИ ПО</w:t>
      </w:r>
      <w:r>
        <w:rPr>
          <w:b/>
        </w:rPr>
        <w:t xml:space="preserve"> </w:t>
      </w:r>
      <w:r>
        <w:t>ЗАПОЛНЕНИЮ</w:t>
      </w:r>
    </w:p>
    <w:p w:rsidR="00194B2B" w:rsidRDefault="00100CF2" w:rsidP="00100CF2">
      <w:pPr>
        <w:pStyle w:val="afff0"/>
        <w:numPr>
          <w:ilvl w:val="0"/>
          <w:numId w:val="44"/>
        </w:numPr>
        <w:ind w:left="0" w:firstLine="0"/>
      </w:pPr>
      <w:r>
        <w:t>Данные инструкции не следует воспроизводить в документах, подготовленных участником запроса цен.</w:t>
      </w:r>
    </w:p>
    <w:p w:rsidR="00194B2B" w:rsidRDefault="00100CF2" w:rsidP="00100CF2">
      <w:pPr>
        <w:pStyle w:val="afff0"/>
        <w:numPr>
          <w:ilvl w:val="0"/>
          <w:numId w:val="44"/>
        </w:numPr>
        <w:ind w:left="0" w:firstLine="0"/>
      </w:pPr>
      <w:r>
        <w:t xml:space="preserve">Форма Таблицы 2 изменению не подлежит. Все сведения и документы обязательны к предоставлению. </w:t>
      </w:r>
    </w:p>
    <w:p w:rsidR="00194B2B" w:rsidRDefault="00100CF2" w:rsidP="00100CF2">
      <w:pPr>
        <w:pStyle w:val="afff0"/>
        <w:numPr>
          <w:ilvl w:val="0"/>
          <w:numId w:val="44"/>
        </w:numPr>
        <w:ind w:left="0" w:firstLine="0"/>
      </w:pPr>
      <w:r>
        <w:t>Таблица 2 должна быть представлена в составе заявки на участие в запросе цен в двух форматах *.</w:t>
      </w:r>
      <w:r>
        <w:rPr>
          <w:lang w:val="en-US"/>
        </w:rPr>
        <w:t>pdf</w:t>
      </w:r>
      <w:r w:rsidRPr="00A44C21">
        <w:t xml:space="preserve"> </w:t>
      </w:r>
      <w:r>
        <w:t>и *.</w:t>
      </w:r>
      <w:proofErr w:type="spellStart"/>
      <w:r>
        <w:t>xls</w:t>
      </w:r>
      <w:proofErr w:type="spellEnd"/>
      <w:r>
        <w:t>;</w:t>
      </w:r>
    </w:p>
    <w:p w:rsidR="00194B2B" w:rsidRDefault="00100CF2" w:rsidP="00100CF2">
      <w:pPr>
        <w:pStyle w:val="afff0"/>
        <w:numPr>
          <w:ilvl w:val="0"/>
          <w:numId w:val="44"/>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94B2B" w:rsidRDefault="00100CF2" w:rsidP="00100CF2">
      <w:pPr>
        <w:pStyle w:val="afff0"/>
        <w:numPr>
          <w:ilvl w:val="0"/>
          <w:numId w:val="44"/>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94B2B" w:rsidRDefault="00100CF2" w:rsidP="00100CF2">
      <w:pPr>
        <w:pStyle w:val="afff0"/>
        <w:numPr>
          <w:ilvl w:val="0"/>
          <w:numId w:val="44"/>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94B2B" w:rsidRDefault="00100CF2" w:rsidP="00100CF2">
      <w:pPr>
        <w:pStyle w:val="afff0"/>
        <w:numPr>
          <w:ilvl w:val="0"/>
          <w:numId w:val="44"/>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194B2B" w:rsidRDefault="00100CF2" w:rsidP="00100CF2">
      <w:pPr>
        <w:pStyle w:val="afff0"/>
        <w:numPr>
          <w:ilvl w:val="0"/>
          <w:numId w:val="44"/>
        </w:numPr>
        <w:ind w:left="0" w:firstLine="0"/>
      </w:pPr>
      <w:r>
        <w:t>Столбец 6 участником запроса цен заполняется в формате Фамилия Имя Отчество, например Иванов Иван Степанович.</w:t>
      </w:r>
    </w:p>
    <w:p w:rsidR="00194B2B" w:rsidRDefault="00100CF2" w:rsidP="00100CF2">
      <w:pPr>
        <w:pStyle w:val="afff0"/>
        <w:numPr>
          <w:ilvl w:val="0"/>
          <w:numId w:val="44"/>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94B2B" w:rsidRDefault="00100CF2" w:rsidP="00100CF2">
      <w:pPr>
        <w:pStyle w:val="afff0"/>
        <w:numPr>
          <w:ilvl w:val="0"/>
          <w:numId w:val="44"/>
        </w:numPr>
        <w:ind w:left="0" w:firstLine="0"/>
      </w:pPr>
      <w:r>
        <w:t>Столбец 8 заполняется согласно образцу.</w:t>
      </w:r>
    </w:p>
    <w:p w:rsidR="00194B2B" w:rsidRDefault="00100CF2" w:rsidP="00100CF2">
      <w:pPr>
        <w:pStyle w:val="afff0"/>
        <w:numPr>
          <w:ilvl w:val="0"/>
          <w:numId w:val="44"/>
        </w:numPr>
        <w:ind w:left="0" w:firstLine="0"/>
      </w:pPr>
      <w:r>
        <w:t xml:space="preserve">Столбцы 9, 10 заполняются в порядке пунктов 3, 4 настоящей инструкции. </w:t>
      </w:r>
    </w:p>
    <w:p w:rsidR="00194B2B" w:rsidRDefault="00100CF2" w:rsidP="00100CF2">
      <w:pPr>
        <w:pStyle w:val="afff0"/>
        <w:numPr>
          <w:ilvl w:val="0"/>
          <w:numId w:val="44"/>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94B2B" w:rsidRDefault="00100CF2" w:rsidP="00100CF2">
      <w:pPr>
        <w:pStyle w:val="afff0"/>
        <w:numPr>
          <w:ilvl w:val="0"/>
          <w:numId w:val="44"/>
        </w:numPr>
        <w:ind w:left="0" w:firstLine="0"/>
      </w:pPr>
      <w:r>
        <w:t>Столбец 12 заполняется в формате географической иерархии в нисходящем порядке, например, Тула, ул. Пионеров, 56-89.</w:t>
      </w:r>
    </w:p>
    <w:p w:rsidR="00194B2B" w:rsidRDefault="00100CF2" w:rsidP="00100CF2">
      <w:pPr>
        <w:pStyle w:val="afff0"/>
        <w:numPr>
          <w:ilvl w:val="0"/>
          <w:numId w:val="44"/>
        </w:numPr>
        <w:ind w:left="0" w:firstLine="0"/>
      </w:pPr>
      <w:r>
        <w:t>Столбец 13 заполняется в порядке пункта 8 настоящей инструкции.</w:t>
      </w:r>
    </w:p>
    <w:p w:rsidR="00194B2B" w:rsidRDefault="00100CF2" w:rsidP="00100CF2">
      <w:pPr>
        <w:pStyle w:val="afff0"/>
        <w:numPr>
          <w:ilvl w:val="0"/>
          <w:numId w:val="44"/>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94B2B" w:rsidRDefault="00100CF2" w:rsidP="00100CF2">
      <w:pPr>
        <w:pStyle w:val="afff0"/>
        <w:numPr>
          <w:ilvl w:val="0"/>
          <w:numId w:val="44"/>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194B2B" w:rsidRDefault="00100CF2">
      <w:pPr>
        <w:pStyle w:val="affd"/>
        <w:tabs>
          <w:tab w:val="left" w:pos="708"/>
        </w:tabs>
      </w:pPr>
      <w:r>
        <w:rPr>
          <w:bCs/>
        </w:rPr>
        <w:br w:type="page"/>
      </w:r>
      <w:r>
        <w:lastRenderedPageBreak/>
        <w:t>ОБРАЗЕЦ ЗАПОЛНЕНИЯ ТАБЛИЦЫ СВЕДЕНИЙ О ЦЕПОЧКЕ СОБСТВЕННИКОВ</w:t>
      </w:r>
    </w:p>
    <w:p w:rsidR="00194B2B" w:rsidRDefault="00100CF2">
      <w:pPr>
        <w:pStyle w:val="affd"/>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194B2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Информация об участнике запроса цен</w:t>
            </w:r>
          </w:p>
        </w:tc>
      </w:tr>
      <w:tr w:rsidR="00194B2B">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94B2B" w:rsidRDefault="00100CF2">
            <w:pPr>
              <w:pStyle w:val="afe"/>
              <w:keepNext/>
              <w:spacing w:line="276" w:lineRule="auto"/>
              <w:rPr>
                <w:szCs w:val="24"/>
                <w:lang w:eastAsia="en-US"/>
              </w:rPr>
            </w:pPr>
            <w:r>
              <w:rPr>
                <w:lang w:eastAsia="en-US"/>
              </w:rPr>
              <w:t>Серия и номер документа, удостоверяющего личность руководителя</w:t>
            </w: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pStyle w:val="afe"/>
              <w:keepNext/>
              <w:spacing w:line="276" w:lineRule="auto"/>
              <w:rPr>
                <w:iCs/>
                <w:szCs w:val="24"/>
                <w:lang w:eastAsia="en-US"/>
              </w:rPr>
            </w:pPr>
            <w:r>
              <w:rPr>
                <w:iCs/>
                <w:lang w:eastAsia="en-US"/>
              </w:rPr>
              <w:t>7</w:t>
            </w:r>
          </w:p>
        </w:tc>
      </w:tr>
      <w:tr w:rsidR="00194B2B">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5003 143877</w:t>
            </w: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pStyle w:val="afe"/>
              <w:keepNext/>
              <w:spacing w:line="276" w:lineRule="auto"/>
              <w:rPr>
                <w:iCs/>
                <w:szCs w:val="24"/>
                <w:lang w:eastAsia="en-US"/>
              </w:rPr>
            </w:pPr>
            <w:r>
              <w:rPr>
                <w:iCs/>
                <w:lang w:eastAsia="en-US"/>
              </w:rPr>
              <w:t> </w:t>
            </w: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r w:rsidR="00194B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4B2B" w:rsidRDefault="00194B2B">
            <w:pPr>
              <w:rPr>
                <w:rFonts w:asciiTheme="minorHAnsi" w:eastAsiaTheme="minorHAnsi" w:hAnsiTheme="minorHAnsi" w:cstheme="minorBidi"/>
                <w:sz w:val="20"/>
                <w:szCs w:val="20"/>
                <w:lang w:eastAsia="en-US"/>
              </w:rPr>
            </w:pPr>
          </w:p>
        </w:tc>
      </w:tr>
    </w:tbl>
    <w:p w:rsidR="00194B2B" w:rsidRDefault="00194B2B">
      <w:pPr>
        <w:pStyle w:val="affd"/>
        <w:tabs>
          <w:tab w:val="left" w:pos="708"/>
        </w:tabs>
        <w:rPr>
          <w:lang w:val="en-US"/>
        </w:rPr>
      </w:pPr>
    </w:p>
    <w:p w:rsidR="00194B2B" w:rsidRDefault="00194B2B">
      <w:pPr>
        <w:rPr>
          <w:bCs/>
          <w:i/>
          <w:lang w:val="en-US"/>
        </w:rPr>
        <w:sectPr w:rsidR="00194B2B">
          <w:pgSz w:w="16840" w:h="11907" w:orient="landscape"/>
          <w:pgMar w:top="1418" w:right="1134" w:bottom="567" w:left="1134" w:header="567" w:footer="567" w:gutter="0"/>
          <w:cols w:space="720"/>
        </w:sectPr>
      </w:pPr>
    </w:p>
    <w:p w:rsidR="00194B2B" w:rsidRDefault="00100CF2">
      <w:pPr>
        <w:pStyle w:val="affd"/>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194B2B">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194B2B" w:rsidRDefault="00100CF2">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194B2B">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194B2B" w:rsidRDefault="00100CF2">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lang w:eastAsia="en-US"/>
              </w:rPr>
            </w:pPr>
          </w:p>
        </w:tc>
      </w:tr>
      <w:tr w:rsidR="00194B2B">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194B2B" w:rsidRDefault="00100CF2">
            <w:pPr>
              <w:keepNext/>
              <w:tabs>
                <w:tab w:val="left" w:pos="708"/>
              </w:tabs>
              <w:spacing w:line="276" w:lineRule="auto"/>
              <w:rPr>
                <w:iCs/>
                <w:sz w:val="24"/>
                <w:lang w:eastAsia="en-US"/>
              </w:rPr>
            </w:pPr>
            <w:r>
              <w:rPr>
                <w:iCs/>
                <w:sz w:val="24"/>
                <w:szCs w:val="20"/>
                <w:lang w:eastAsia="en-US"/>
              </w:rPr>
              <w:t>15</w:t>
            </w:r>
          </w:p>
        </w:tc>
      </w:tr>
      <w:tr w:rsidR="00194B2B">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194B2B">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194B2B">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194B2B">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194B2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194B2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194B2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r>
      <w:tr w:rsidR="00194B2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учредительный договор от 23.01.2008</w:t>
            </w:r>
          </w:p>
        </w:tc>
      </w:tr>
      <w:tr w:rsidR="00194B2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194B2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учредительный договор от 23.01.2006</w:t>
            </w:r>
          </w:p>
        </w:tc>
      </w:tr>
      <w:tr w:rsidR="00194B2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учредительный договор от 23.01.2006</w:t>
            </w:r>
          </w:p>
        </w:tc>
      </w:tr>
      <w:tr w:rsidR="00194B2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r>
      <w:tr w:rsidR="00194B2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учредительный договор от 23.01.2008</w:t>
            </w:r>
          </w:p>
        </w:tc>
      </w:tr>
      <w:tr w:rsidR="00194B2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r>
      <w:tr w:rsidR="00194B2B">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4B2B" w:rsidRDefault="00100CF2">
            <w:pPr>
              <w:keepNext/>
              <w:tabs>
                <w:tab w:val="left" w:pos="708"/>
              </w:tabs>
              <w:spacing w:line="276" w:lineRule="auto"/>
              <w:rPr>
                <w:sz w:val="24"/>
                <w:lang w:eastAsia="en-US"/>
              </w:rPr>
            </w:pPr>
            <w:r>
              <w:rPr>
                <w:iCs/>
                <w:sz w:val="24"/>
                <w:szCs w:val="20"/>
                <w:lang w:eastAsia="en-US"/>
              </w:rPr>
              <w:t> </w:t>
            </w:r>
          </w:p>
        </w:tc>
      </w:tr>
    </w:tbl>
    <w:p w:rsidR="00194B2B" w:rsidRDefault="00194B2B">
      <w:pPr>
        <w:rPr>
          <w:lang w:val="en-US"/>
        </w:rPr>
        <w:sectPr w:rsidR="00194B2B">
          <w:pgSz w:w="16840" w:h="11907" w:orient="landscape"/>
          <w:pgMar w:top="1418" w:right="1134" w:bottom="567" w:left="1134" w:header="567" w:footer="567" w:gutter="0"/>
          <w:cols w:space="720"/>
        </w:sectPr>
      </w:pPr>
    </w:p>
    <w:p w:rsidR="00194B2B" w:rsidRDefault="00194B2B">
      <w:pPr>
        <w:pStyle w:val="affd"/>
        <w:tabs>
          <w:tab w:val="left" w:pos="708"/>
        </w:tabs>
      </w:pPr>
    </w:p>
    <w:tbl>
      <w:tblPr>
        <w:tblStyle w:val="afffe"/>
        <w:tblW w:w="0" w:type="auto"/>
        <w:tblInd w:w="0" w:type="dxa"/>
        <w:tblLook w:val="04A0" w:firstRow="1" w:lastRow="0" w:firstColumn="1" w:lastColumn="0" w:noHBand="0" w:noVBand="1"/>
      </w:tblPr>
      <w:tblGrid>
        <w:gridCol w:w="3550"/>
        <w:gridCol w:w="441"/>
        <w:gridCol w:w="355"/>
        <w:gridCol w:w="743"/>
        <w:gridCol w:w="355"/>
        <w:gridCol w:w="1406"/>
        <w:gridCol w:w="560"/>
        <w:gridCol w:w="289"/>
        <w:gridCol w:w="123"/>
        <w:gridCol w:w="699"/>
        <w:gridCol w:w="1050"/>
      </w:tblGrid>
      <w:tr w:rsidR="00194B2B">
        <w:trPr>
          <w:trHeight w:val="375"/>
        </w:trPr>
        <w:tc>
          <w:tcPr>
            <w:tcW w:w="7699" w:type="dxa"/>
            <w:gridSpan w:val="8"/>
            <w:tcBorders>
              <w:top w:val="nil"/>
              <w:left w:val="nil"/>
              <w:bottom w:val="nil"/>
              <w:right w:val="nil"/>
            </w:tcBorders>
            <w:vAlign w:val="bottom"/>
          </w:tcPr>
          <w:p w:rsidR="00194B2B" w:rsidRDefault="00194B2B">
            <w:pPr>
              <w:pStyle w:val="afe"/>
              <w:keepNext/>
              <w:rPr>
                <w:lang w:eastAsia="en-US"/>
              </w:rPr>
            </w:pPr>
            <w:bookmarkStart w:id="299" w:name="_Toc395709217"/>
          </w:p>
        </w:tc>
        <w:tc>
          <w:tcPr>
            <w:tcW w:w="1872" w:type="dxa"/>
            <w:gridSpan w:val="3"/>
            <w:tcBorders>
              <w:top w:val="nil"/>
              <w:left w:val="nil"/>
              <w:bottom w:val="nil"/>
              <w:right w:val="nil"/>
            </w:tcBorders>
            <w:vAlign w:val="bottom"/>
            <w:hideMark/>
          </w:tcPr>
          <w:p w:rsidR="00194B2B" w:rsidRDefault="00100CF2">
            <w:pPr>
              <w:pStyle w:val="afe"/>
              <w:keepNext/>
              <w:rPr>
                <w:lang w:val="en-US" w:eastAsia="en-US"/>
              </w:rPr>
            </w:pPr>
            <w:r>
              <w:rPr>
                <w:lang w:eastAsia="en-US"/>
              </w:rPr>
              <w:t xml:space="preserve">Форма </w:t>
            </w:r>
            <w:bookmarkStart w:id="300" w:name="F08"/>
            <w:r>
              <w:rPr>
                <w:lang w:val="en-US" w:eastAsia="en-US"/>
              </w:rPr>
              <w:t>3.</w:t>
            </w:r>
            <w:bookmarkEnd w:id="300"/>
          </w:p>
        </w:tc>
      </w:tr>
      <w:tr w:rsidR="00194B2B">
        <w:trPr>
          <w:trHeight w:val="423"/>
        </w:trPr>
        <w:tc>
          <w:tcPr>
            <w:tcW w:w="5089" w:type="dxa"/>
            <w:gridSpan w:val="4"/>
            <w:tcBorders>
              <w:top w:val="nil"/>
              <w:left w:val="nil"/>
              <w:bottom w:val="nil"/>
              <w:right w:val="nil"/>
            </w:tcBorders>
            <w:vAlign w:val="bottom"/>
          </w:tcPr>
          <w:p w:rsidR="00194B2B" w:rsidRDefault="00194B2B">
            <w:pPr>
              <w:pStyle w:val="afe"/>
              <w:keepNext/>
              <w:rPr>
                <w:lang w:eastAsia="en-US"/>
              </w:rPr>
            </w:pPr>
          </w:p>
        </w:tc>
        <w:tc>
          <w:tcPr>
            <w:tcW w:w="4482" w:type="dxa"/>
            <w:gridSpan w:val="7"/>
            <w:tcBorders>
              <w:top w:val="nil"/>
              <w:left w:val="nil"/>
              <w:bottom w:val="nil"/>
              <w:right w:val="nil"/>
            </w:tcBorders>
            <w:vAlign w:val="bottom"/>
            <w:hideMark/>
          </w:tcPr>
          <w:p w:rsidR="00194B2B" w:rsidRDefault="00100CF2">
            <w:pPr>
              <w:pStyle w:val="afe"/>
              <w:keepNext/>
              <w:rPr>
                <w:lang w:eastAsia="en-US"/>
              </w:rPr>
            </w:pPr>
            <w:r>
              <w:rPr>
                <w:lang w:eastAsia="en-US"/>
              </w:rPr>
              <w:t>Приложение к заявке на участие в запросе цен</w:t>
            </w:r>
          </w:p>
        </w:tc>
      </w:tr>
      <w:tr w:rsidR="00194B2B">
        <w:trPr>
          <w:trHeight w:val="356"/>
        </w:trPr>
        <w:tc>
          <w:tcPr>
            <w:tcW w:w="3550" w:type="dxa"/>
            <w:tcBorders>
              <w:top w:val="nil"/>
              <w:left w:val="nil"/>
              <w:bottom w:val="nil"/>
              <w:right w:val="nil"/>
            </w:tcBorders>
            <w:vAlign w:val="bottom"/>
          </w:tcPr>
          <w:p w:rsidR="00194B2B" w:rsidRDefault="00194B2B">
            <w:pPr>
              <w:pStyle w:val="afe"/>
              <w:keepNext/>
              <w:rPr>
                <w:lang w:eastAsia="en-US"/>
              </w:rPr>
            </w:pPr>
          </w:p>
        </w:tc>
        <w:tc>
          <w:tcPr>
            <w:tcW w:w="441" w:type="dxa"/>
            <w:tcBorders>
              <w:top w:val="nil"/>
              <w:left w:val="nil"/>
              <w:bottom w:val="nil"/>
              <w:right w:val="nil"/>
            </w:tcBorders>
            <w:vAlign w:val="bottom"/>
            <w:hideMark/>
          </w:tcPr>
          <w:p w:rsidR="00194B2B" w:rsidRDefault="00100CF2">
            <w:pPr>
              <w:pStyle w:val="afe"/>
              <w:keepNext/>
              <w:rPr>
                <w:lang w:eastAsia="en-US"/>
              </w:rPr>
            </w:pPr>
            <w:r>
              <w:rPr>
                <w:lang w:eastAsia="en-US"/>
              </w:rPr>
              <w:t>от</w:t>
            </w:r>
          </w:p>
        </w:tc>
        <w:tc>
          <w:tcPr>
            <w:tcW w:w="355" w:type="dxa"/>
            <w:tcBorders>
              <w:top w:val="nil"/>
              <w:left w:val="nil"/>
              <w:bottom w:val="nil"/>
              <w:right w:val="nil"/>
            </w:tcBorders>
            <w:vAlign w:val="bottom"/>
            <w:hideMark/>
          </w:tcPr>
          <w:p w:rsidR="00194B2B" w:rsidRDefault="00100CF2">
            <w:pPr>
              <w:pStyle w:val="afe"/>
              <w:keepNext/>
              <w:rPr>
                <w:lang w:eastAsia="en-US"/>
              </w:rPr>
            </w:pPr>
            <w:r>
              <w:rPr>
                <w:lang w:eastAsia="en-US"/>
              </w:rPr>
              <w:t>«</w:t>
            </w:r>
          </w:p>
        </w:tc>
        <w:tc>
          <w:tcPr>
            <w:tcW w:w="743" w:type="dxa"/>
            <w:tcBorders>
              <w:top w:val="nil"/>
              <w:left w:val="nil"/>
              <w:bottom w:val="single" w:sz="4" w:space="0" w:color="auto"/>
              <w:right w:val="nil"/>
            </w:tcBorders>
            <w:vAlign w:val="bottom"/>
          </w:tcPr>
          <w:p w:rsidR="00194B2B" w:rsidRDefault="00194B2B">
            <w:pPr>
              <w:pStyle w:val="afe"/>
              <w:keepNext/>
              <w:rPr>
                <w:lang w:eastAsia="en-US"/>
              </w:rPr>
            </w:pPr>
          </w:p>
        </w:tc>
        <w:tc>
          <w:tcPr>
            <w:tcW w:w="355" w:type="dxa"/>
            <w:tcBorders>
              <w:top w:val="nil"/>
              <w:left w:val="nil"/>
              <w:bottom w:val="nil"/>
              <w:right w:val="nil"/>
            </w:tcBorders>
            <w:vAlign w:val="bottom"/>
            <w:hideMark/>
          </w:tcPr>
          <w:p w:rsidR="00194B2B" w:rsidRDefault="00100CF2">
            <w:pPr>
              <w:pStyle w:val="afe"/>
              <w:keepNext/>
              <w:rPr>
                <w:lang w:eastAsia="en-US"/>
              </w:rPr>
            </w:pPr>
            <w:r>
              <w:rPr>
                <w:lang w:eastAsia="en-US"/>
              </w:rPr>
              <w:t>»</w:t>
            </w:r>
          </w:p>
        </w:tc>
        <w:tc>
          <w:tcPr>
            <w:tcW w:w="1406" w:type="dxa"/>
            <w:tcBorders>
              <w:top w:val="nil"/>
              <w:left w:val="nil"/>
              <w:bottom w:val="single" w:sz="4" w:space="0" w:color="auto"/>
              <w:right w:val="nil"/>
            </w:tcBorders>
            <w:vAlign w:val="bottom"/>
          </w:tcPr>
          <w:p w:rsidR="00194B2B" w:rsidRDefault="00194B2B">
            <w:pPr>
              <w:pStyle w:val="afe"/>
              <w:keepNext/>
              <w:rPr>
                <w:lang w:eastAsia="en-US"/>
              </w:rPr>
            </w:pPr>
          </w:p>
        </w:tc>
        <w:tc>
          <w:tcPr>
            <w:tcW w:w="560" w:type="dxa"/>
            <w:tcBorders>
              <w:top w:val="nil"/>
              <w:left w:val="nil"/>
              <w:bottom w:val="nil"/>
              <w:right w:val="nil"/>
            </w:tcBorders>
            <w:vAlign w:val="bottom"/>
            <w:hideMark/>
          </w:tcPr>
          <w:p w:rsidR="00194B2B" w:rsidRDefault="00100CF2">
            <w:pPr>
              <w:pStyle w:val="afe"/>
              <w:keepNext/>
              <w:rPr>
                <w:lang w:eastAsia="en-US"/>
              </w:rPr>
            </w:pPr>
            <w:r>
              <w:rPr>
                <w:lang w:eastAsia="en-US"/>
              </w:rPr>
              <w:t>20</w:t>
            </w:r>
          </w:p>
        </w:tc>
        <w:tc>
          <w:tcPr>
            <w:tcW w:w="412" w:type="dxa"/>
            <w:gridSpan w:val="2"/>
            <w:tcBorders>
              <w:top w:val="nil"/>
              <w:left w:val="nil"/>
              <w:bottom w:val="single" w:sz="4" w:space="0" w:color="auto"/>
              <w:right w:val="nil"/>
            </w:tcBorders>
            <w:vAlign w:val="bottom"/>
          </w:tcPr>
          <w:p w:rsidR="00194B2B" w:rsidRDefault="00194B2B">
            <w:pPr>
              <w:pStyle w:val="afe"/>
              <w:keepNext/>
              <w:rPr>
                <w:lang w:eastAsia="en-US"/>
              </w:rPr>
            </w:pPr>
          </w:p>
        </w:tc>
        <w:tc>
          <w:tcPr>
            <w:tcW w:w="699" w:type="dxa"/>
            <w:tcBorders>
              <w:top w:val="nil"/>
              <w:left w:val="nil"/>
              <w:bottom w:val="nil"/>
              <w:right w:val="nil"/>
            </w:tcBorders>
            <w:vAlign w:val="bottom"/>
            <w:hideMark/>
          </w:tcPr>
          <w:p w:rsidR="00194B2B" w:rsidRDefault="00100CF2">
            <w:pPr>
              <w:pStyle w:val="afe"/>
              <w:keepNext/>
              <w:rPr>
                <w:lang w:eastAsia="en-US"/>
              </w:rPr>
            </w:pPr>
            <w:proofErr w:type="gramStart"/>
            <w:r>
              <w:rPr>
                <w:lang w:eastAsia="en-US"/>
              </w:rPr>
              <w:t>г</w:t>
            </w:r>
            <w:proofErr w:type="gramEnd"/>
            <w:r>
              <w:rPr>
                <w:lang w:eastAsia="en-US"/>
              </w:rPr>
              <w:t>. №</w:t>
            </w:r>
          </w:p>
        </w:tc>
        <w:tc>
          <w:tcPr>
            <w:tcW w:w="1050" w:type="dxa"/>
            <w:tcBorders>
              <w:top w:val="nil"/>
              <w:left w:val="nil"/>
              <w:bottom w:val="single" w:sz="4" w:space="0" w:color="auto"/>
              <w:right w:val="nil"/>
            </w:tcBorders>
            <w:vAlign w:val="bottom"/>
          </w:tcPr>
          <w:p w:rsidR="00194B2B" w:rsidRDefault="00194B2B">
            <w:pPr>
              <w:pStyle w:val="afe"/>
              <w:keepNext/>
              <w:rPr>
                <w:lang w:eastAsia="en-US"/>
              </w:rPr>
            </w:pPr>
          </w:p>
        </w:tc>
      </w:tr>
      <w:tr w:rsidR="00194B2B">
        <w:trPr>
          <w:trHeight w:val="398"/>
        </w:trPr>
        <w:tc>
          <w:tcPr>
            <w:tcW w:w="9571" w:type="dxa"/>
            <w:gridSpan w:val="11"/>
            <w:tcBorders>
              <w:top w:val="nil"/>
              <w:left w:val="nil"/>
              <w:bottom w:val="nil"/>
              <w:right w:val="nil"/>
            </w:tcBorders>
            <w:vAlign w:val="center"/>
          </w:tcPr>
          <w:p w:rsidR="00194B2B" w:rsidRDefault="00194B2B">
            <w:pPr>
              <w:pStyle w:val="afe"/>
              <w:keepNext/>
              <w:jc w:val="center"/>
              <w:rPr>
                <w:lang w:eastAsia="en-US"/>
              </w:rPr>
            </w:pPr>
          </w:p>
          <w:p w:rsidR="00194B2B" w:rsidRDefault="00100CF2">
            <w:pPr>
              <w:pStyle w:val="afe"/>
              <w:keepNext/>
              <w:jc w:val="center"/>
              <w:rPr>
                <w:lang w:eastAsia="en-US"/>
              </w:rPr>
            </w:pPr>
            <w:r>
              <w:rPr>
                <w:lang w:eastAsia="en-US"/>
              </w:rPr>
              <w:t xml:space="preserve">Открытый запрос цен в электронной форме на право заключения договора на Выполнение работ на тему: «Согласование применения импортных полуфабрикатов для изготовления деталей и трубопроводов АЭС; согласование технической документации и отступлений от нормативной документации на материалы. Консультации по выполнению требований нормативной документации при изготовлении элементов </w:t>
            </w:r>
            <w:proofErr w:type="spellStart"/>
            <w:r>
              <w:rPr>
                <w:lang w:eastAsia="en-US"/>
              </w:rPr>
              <w:t>энергооборудования</w:t>
            </w:r>
            <w:proofErr w:type="spellEnd"/>
            <w:r>
              <w:rPr>
                <w:lang w:eastAsia="en-US"/>
              </w:rPr>
              <w:t>»</w:t>
            </w:r>
          </w:p>
        </w:tc>
      </w:tr>
    </w:tbl>
    <w:p w:rsidR="00194B2B" w:rsidRDefault="00100CF2" w:rsidP="009F1E58">
      <w:pPr>
        <w:pStyle w:val="affd"/>
        <w:tabs>
          <w:tab w:val="left" w:pos="708"/>
        </w:tabs>
        <w:jc w:val="center"/>
        <w:outlineLvl w:val="1"/>
      </w:pPr>
      <w:bookmarkStart w:id="301" w:name="_Toc397016581"/>
      <w:bookmarkStart w:id="302" w:name="_Toc421628390"/>
      <w:r>
        <w:t>ТЕХНИЧЕСКОЕ ПРЕДЛОЖЕНИЕ (Форма 3.)</w:t>
      </w:r>
      <w:bookmarkEnd w:id="299"/>
      <w:bookmarkEnd w:id="301"/>
      <w:bookmarkEnd w:id="302"/>
    </w:p>
    <w:tbl>
      <w:tblPr>
        <w:tblStyle w:val="afffe"/>
        <w:tblW w:w="0" w:type="auto"/>
        <w:tblInd w:w="0" w:type="dxa"/>
        <w:tblLook w:val="04A0" w:firstRow="1" w:lastRow="0" w:firstColumn="1" w:lastColumn="0" w:noHBand="0" w:noVBand="1"/>
      </w:tblPr>
      <w:tblGrid>
        <w:gridCol w:w="4184"/>
        <w:gridCol w:w="5387"/>
      </w:tblGrid>
      <w:tr w:rsidR="00194B2B">
        <w:trPr>
          <w:trHeight w:val="449"/>
        </w:trPr>
        <w:tc>
          <w:tcPr>
            <w:tcW w:w="4456" w:type="dxa"/>
            <w:tcBorders>
              <w:top w:val="nil"/>
              <w:left w:val="nil"/>
              <w:bottom w:val="nil"/>
              <w:right w:val="nil"/>
            </w:tcBorders>
            <w:vAlign w:val="bottom"/>
            <w:hideMark/>
          </w:tcPr>
          <w:p w:rsidR="00194B2B" w:rsidRDefault="00100CF2">
            <w:pPr>
              <w:keepNext/>
              <w:tabs>
                <w:tab w:val="left" w:pos="708"/>
              </w:tabs>
              <w:rPr>
                <w:sz w:val="24"/>
                <w:lang w:eastAsia="en-US"/>
              </w:rPr>
            </w:pPr>
            <w:r>
              <w:rPr>
                <w:sz w:val="24"/>
                <w:lang w:eastAsia="en-US"/>
              </w:rPr>
              <w:t>Участник запроса цен:</w:t>
            </w:r>
          </w:p>
        </w:tc>
        <w:tc>
          <w:tcPr>
            <w:tcW w:w="5858" w:type="dxa"/>
            <w:tcBorders>
              <w:top w:val="nil"/>
              <w:left w:val="nil"/>
              <w:bottom w:val="single" w:sz="4" w:space="0" w:color="auto"/>
              <w:right w:val="nil"/>
            </w:tcBorders>
            <w:vAlign w:val="bottom"/>
          </w:tcPr>
          <w:p w:rsidR="00194B2B" w:rsidRDefault="00194B2B">
            <w:pPr>
              <w:keepNext/>
              <w:tabs>
                <w:tab w:val="left" w:pos="708"/>
              </w:tabs>
              <w:rPr>
                <w:sz w:val="24"/>
                <w:lang w:eastAsia="en-US"/>
              </w:rPr>
            </w:pPr>
          </w:p>
        </w:tc>
      </w:tr>
    </w:tbl>
    <w:p w:rsidR="00194B2B" w:rsidRDefault="00100CF2">
      <w:pPr>
        <w:pStyle w:val="affd"/>
        <w:tabs>
          <w:tab w:val="left" w:pos="708"/>
        </w:tabs>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12"/>
        <w:gridCol w:w="1137"/>
        <w:gridCol w:w="4422"/>
      </w:tblGrid>
      <w:tr w:rsidR="00194B2B">
        <w:trPr>
          <w:trHeight w:val="729"/>
        </w:trPr>
        <w:tc>
          <w:tcPr>
            <w:tcW w:w="2096" w:type="pct"/>
            <w:tcBorders>
              <w:top w:val="nil"/>
              <w:left w:val="nil"/>
              <w:bottom w:val="single" w:sz="4" w:space="0" w:color="auto"/>
              <w:right w:val="nil"/>
            </w:tcBorders>
          </w:tcPr>
          <w:p w:rsidR="00194B2B" w:rsidRDefault="00194B2B">
            <w:pPr>
              <w:keepNext/>
              <w:tabs>
                <w:tab w:val="left" w:pos="708"/>
              </w:tabs>
              <w:spacing w:line="276" w:lineRule="auto"/>
              <w:rPr>
                <w:sz w:val="24"/>
                <w:szCs w:val="20"/>
                <w:lang w:eastAsia="en-US"/>
              </w:rPr>
            </w:pPr>
          </w:p>
          <w:p w:rsidR="00194B2B" w:rsidRDefault="00194B2B">
            <w:pPr>
              <w:keepNext/>
              <w:tabs>
                <w:tab w:val="left" w:pos="708"/>
              </w:tabs>
              <w:spacing w:line="276" w:lineRule="auto"/>
              <w:rPr>
                <w:szCs w:val="20"/>
                <w:lang w:eastAsia="en-US"/>
              </w:rPr>
            </w:pPr>
          </w:p>
          <w:p w:rsidR="00194B2B" w:rsidRDefault="00194B2B">
            <w:pPr>
              <w:keepNext/>
              <w:tabs>
                <w:tab w:val="left" w:pos="708"/>
              </w:tabs>
              <w:spacing w:line="276" w:lineRule="auto"/>
              <w:rPr>
                <w:sz w:val="24"/>
                <w:szCs w:val="20"/>
                <w:lang w:eastAsia="en-US"/>
              </w:rPr>
            </w:pPr>
          </w:p>
        </w:tc>
        <w:tc>
          <w:tcPr>
            <w:tcW w:w="594" w:type="pct"/>
            <w:vMerge w:val="restart"/>
            <w:tcBorders>
              <w:top w:val="nil"/>
              <w:left w:val="nil"/>
              <w:bottom w:val="nil"/>
              <w:right w:val="nil"/>
            </w:tcBorders>
          </w:tcPr>
          <w:p w:rsidR="00194B2B" w:rsidRDefault="00194B2B">
            <w:pPr>
              <w:keepNext/>
              <w:tabs>
                <w:tab w:val="left" w:pos="708"/>
              </w:tabs>
              <w:spacing w:line="276" w:lineRule="auto"/>
              <w:rPr>
                <w:sz w:val="24"/>
                <w:szCs w:val="20"/>
                <w:lang w:eastAsia="en-US"/>
              </w:rPr>
            </w:pPr>
          </w:p>
        </w:tc>
        <w:tc>
          <w:tcPr>
            <w:tcW w:w="2310" w:type="pct"/>
            <w:tcBorders>
              <w:top w:val="nil"/>
              <w:left w:val="nil"/>
              <w:bottom w:val="single" w:sz="4" w:space="0" w:color="auto"/>
              <w:right w:val="nil"/>
            </w:tcBorders>
          </w:tcPr>
          <w:p w:rsidR="00194B2B" w:rsidRDefault="00194B2B">
            <w:pPr>
              <w:keepNext/>
              <w:tabs>
                <w:tab w:val="left" w:pos="708"/>
              </w:tabs>
              <w:spacing w:line="276" w:lineRule="auto"/>
              <w:rPr>
                <w:sz w:val="24"/>
                <w:szCs w:val="20"/>
                <w:lang w:eastAsia="en-US"/>
              </w:rPr>
            </w:pPr>
          </w:p>
        </w:tc>
      </w:tr>
      <w:tr w:rsidR="00194B2B">
        <w:trPr>
          <w:trHeight w:val="688"/>
        </w:trPr>
        <w:tc>
          <w:tcPr>
            <w:tcW w:w="2096" w:type="pct"/>
            <w:tcBorders>
              <w:top w:val="single" w:sz="4" w:space="0" w:color="auto"/>
              <w:left w:val="nil"/>
              <w:bottom w:val="nil"/>
              <w:right w:val="nil"/>
            </w:tcBorders>
            <w:hideMark/>
          </w:tcPr>
          <w:p w:rsidR="00194B2B" w:rsidRDefault="00100CF2">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p w:rsidR="00194B2B" w:rsidRDefault="00100CF2">
            <w:pPr>
              <w:keepNext/>
              <w:tabs>
                <w:tab w:val="left" w:pos="708"/>
              </w:tabs>
              <w:spacing w:line="276" w:lineRule="auto"/>
              <w:rPr>
                <w:sz w:val="24"/>
                <w:szCs w:val="20"/>
                <w:lang w:eastAsia="en-US"/>
              </w:rPr>
            </w:pPr>
            <w:r>
              <w:rPr>
                <w:sz w:val="24"/>
                <w:szCs w:val="20"/>
                <w:lang w:eastAsia="en-US"/>
              </w:rPr>
              <w:t>М.П.</w:t>
            </w:r>
          </w:p>
        </w:tc>
        <w:tc>
          <w:tcPr>
            <w:tcW w:w="0" w:type="auto"/>
            <w:vMerge/>
            <w:tcBorders>
              <w:top w:val="nil"/>
              <w:left w:val="nil"/>
              <w:bottom w:val="nil"/>
              <w:right w:val="nil"/>
            </w:tcBorders>
            <w:vAlign w:val="center"/>
            <w:hideMark/>
          </w:tcPr>
          <w:p w:rsidR="00194B2B" w:rsidRDefault="00194B2B">
            <w:pPr>
              <w:rPr>
                <w:sz w:val="24"/>
                <w:szCs w:val="20"/>
                <w:lang w:eastAsia="en-US"/>
              </w:rPr>
            </w:pPr>
          </w:p>
        </w:tc>
        <w:tc>
          <w:tcPr>
            <w:tcW w:w="2310" w:type="pct"/>
            <w:tcBorders>
              <w:top w:val="single" w:sz="4" w:space="0" w:color="auto"/>
              <w:left w:val="nil"/>
              <w:bottom w:val="nil"/>
              <w:right w:val="nil"/>
            </w:tcBorders>
            <w:hideMark/>
          </w:tcPr>
          <w:p w:rsidR="00194B2B" w:rsidRDefault="00100CF2">
            <w:pPr>
              <w:keepNext/>
              <w:tabs>
                <w:tab w:val="left" w:pos="708"/>
              </w:tabs>
              <w:spacing w:line="276" w:lineRule="auto"/>
              <w:rPr>
                <w:b/>
                <w:i/>
                <w:sz w:val="24"/>
                <w:szCs w:val="20"/>
                <w:vertAlign w:val="superscript"/>
                <w:lang w:eastAsia="en-US"/>
              </w:rPr>
            </w:pPr>
            <w:r>
              <w:rPr>
                <w:b/>
                <w:i/>
                <w:sz w:val="24"/>
                <w:szCs w:val="20"/>
                <w:vertAlign w:val="superscript"/>
                <w:lang w:eastAsia="en-US"/>
              </w:rPr>
              <w:t xml:space="preserve">(Имя и должность </w:t>
            </w:r>
            <w:proofErr w:type="gramStart"/>
            <w:r>
              <w:rPr>
                <w:b/>
                <w:i/>
                <w:sz w:val="24"/>
                <w:szCs w:val="20"/>
                <w:vertAlign w:val="superscript"/>
                <w:lang w:eastAsia="en-US"/>
              </w:rPr>
              <w:t>подписавшего</w:t>
            </w:r>
            <w:proofErr w:type="gramEnd"/>
            <w:r>
              <w:rPr>
                <w:b/>
                <w:i/>
                <w:sz w:val="24"/>
                <w:szCs w:val="20"/>
                <w:vertAlign w:val="superscript"/>
                <w:lang w:eastAsia="en-US"/>
              </w:rPr>
              <w:t>)</w:t>
            </w:r>
          </w:p>
        </w:tc>
      </w:tr>
    </w:tbl>
    <w:p w:rsidR="00194B2B" w:rsidRDefault="00194B2B">
      <w:pPr>
        <w:pStyle w:val="affd"/>
        <w:tabs>
          <w:tab w:val="left" w:pos="1134"/>
        </w:tabs>
        <w:snapToGrid w:val="0"/>
        <w:jc w:val="both"/>
        <w:rPr>
          <w:bCs/>
          <w:sz w:val="22"/>
          <w:szCs w:val="22"/>
        </w:rPr>
      </w:pPr>
    </w:p>
    <w:p w:rsidR="00194B2B" w:rsidRDefault="00100CF2">
      <w:pPr>
        <w:pStyle w:val="affd"/>
        <w:tabs>
          <w:tab w:val="left" w:pos="708"/>
        </w:tabs>
        <w:rPr>
          <w:szCs w:val="24"/>
        </w:rPr>
      </w:pPr>
      <w:r>
        <w:t>ИНСТРУКЦИИ ПО ЗАПОЛНЕНИЮ</w:t>
      </w:r>
    </w:p>
    <w:p w:rsidR="00194B2B" w:rsidRDefault="00100CF2" w:rsidP="00100CF2">
      <w:pPr>
        <w:pStyle w:val="afff0"/>
        <w:numPr>
          <w:ilvl w:val="0"/>
          <w:numId w:val="45"/>
        </w:numPr>
        <w:ind w:left="0" w:firstLine="0"/>
      </w:pPr>
      <w:r>
        <w:t>Данные инструкции не следует воспроизводить в документах, подготовленных участником запроса цен.</w:t>
      </w:r>
    </w:p>
    <w:p w:rsidR="00194B2B" w:rsidRDefault="00100CF2" w:rsidP="00100CF2">
      <w:pPr>
        <w:pStyle w:val="afff0"/>
        <w:numPr>
          <w:ilvl w:val="0"/>
          <w:numId w:val="45"/>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194B2B" w:rsidRDefault="00100CF2" w:rsidP="00100CF2">
      <w:pPr>
        <w:pStyle w:val="afff0"/>
        <w:numPr>
          <w:ilvl w:val="0"/>
          <w:numId w:val="45"/>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194B2B" w:rsidRDefault="00100CF2" w:rsidP="00100CF2">
      <w:pPr>
        <w:pStyle w:val="afff0"/>
        <w:numPr>
          <w:ilvl w:val="0"/>
          <w:numId w:val="45"/>
        </w:numPr>
        <w:ind w:left="0" w:firstLine="0"/>
      </w:pPr>
      <w:r>
        <w:t>Выше приведена Форма титульного листа Технического предложения.</w:t>
      </w:r>
    </w:p>
    <w:p w:rsidR="00194B2B" w:rsidRDefault="00100CF2" w:rsidP="00100CF2">
      <w:pPr>
        <w:pStyle w:val="afff0"/>
        <w:numPr>
          <w:ilvl w:val="0"/>
          <w:numId w:val="45"/>
        </w:numPr>
        <w:ind w:left="0" w:firstLine="0"/>
      </w:pPr>
      <w:r>
        <w:t xml:space="preserve">Техническое предложение участника запроса цен,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194B2B" w:rsidRDefault="00100CF2" w:rsidP="00100CF2">
      <w:pPr>
        <w:pStyle w:val="affd"/>
        <w:numPr>
          <w:ilvl w:val="0"/>
          <w:numId w:val="46"/>
        </w:numPr>
        <w:tabs>
          <w:tab w:val="left" w:pos="708"/>
        </w:tabs>
        <w:ind w:left="0" w:firstLine="0"/>
        <w:rPr>
          <w:i/>
          <w:sz w:val="24"/>
        </w:rPr>
      </w:pPr>
      <w:r>
        <w:rPr>
          <w:i/>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194B2B" w:rsidRDefault="00100CF2" w:rsidP="00100CF2">
      <w:pPr>
        <w:pStyle w:val="affd"/>
        <w:numPr>
          <w:ilvl w:val="0"/>
          <w:numId w:val="46"/>
        </w:numPr>
        <w:tabs>
          <w:tab w:val="left" w:pos="708"/>
        </w:tabs>
        <w:ind w:left="0" w:firstLine="0"/>
        <w:rPr>
          <w:i/>
          <w:sz w:val="24"/>
        </w:rPr>
      </w:pPr>
      <w:r>
        <w:rPr>
          <w:i/>
          <w:sz w:val="24"/>
        </w:rPr>
        <w:t>указание объема работ или порядка его определения;</w:t>
      </w:r>
    </w:p>
    <w:p w:rsidR="00194B2B" w:rsidRDefault="00100CF2" w:rsidP="00100CF2">
      <w:pPr>
        <w:pStyle w:val="affd"/>
        <w:numPr>
          <w:ilvl w:val="0"/>
          <w:numId w:val="46"/>
        </w:numPr>
        <w:tabs>
          <w:tab w:val="left" w:pos="708"/>
        </w:tabs>
        <w:ind w:left="0" w:firstLine="0"/>
        <w:rPr>
          <w:i/>
        </w:rPr>
      </w:pPr>
      <w:r>
        <w:rPr>
          <w:i/>
          <w:sz w:val="24"/>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194B2B" w:rsidRDefault="00100CF2" w:rsidP="00100CF2">
      <w:pPr>
        <w:pStyle w:val="afff0"/>
        <w:numPr>
          <w:ilvl w:val="0"/>
          <w:numId w:val="45"/>
        </w:numPr>
        <w:ind w:left="0" w:firstLine="0"/>
      </w:pPr>
      <w:r>
        <w:rPr>
          <w:snapToGrid w:val="0"/>
        </w:rPr>
        <w:t>Участник запроса цен в данной форме должен подтвердить выполнение каждого технического требования (том 2).</w:t>
      </w:r>
    </w:p>
    <w:p w:rsidR="00194B2B" w:rsidRDefault="00194B2B">
      <w:pPr>
        <w:rPr>
          <w:sz w:val="24"/>
        </w:rPr>
        <w:sectPr w:rsidR="00194B2B">
          <w:pgSz w:w="11906" w:h="16838"/>
          <w:pgMar w:top="1134" w:right="850" w:bottom="1134" w:left="1701" w:header="708" w:footer="708" w:gutter="0"/>
          <w:cols w:space="720"/>
        </w:sectPr>
      </w:pPr>
    </w:p>
    <w:tbl>
      <w:tblPr>
        <w:tblStyle w:val="afffe"/>
        <w:tblW w:w="15134" w:type="dxa"/>
        <w:tblInd w:w="0" w:type="dxa"/>
        <w:tblLook w:val="04A0" w:firstRow="1" w:lastRow="0" w:firstColumn="1" w:lastColumn="0" w:noHBand="0" w:noVBand="1"/>
      </w:tblPr>
      <w:tblGrid>
        <w:gridCol w:w="8870"/>
        <w:gridCol w:w="708"/>
        <w:gridCol w:w="424"/>
        <w:gridCol w:w="230"/>
        <w:gridCol w:w="336"/>
        <w:gridCol w:w="1524"/>
        <w:gridCol w:w="456"/>
        <w:gridCol w:w="425"/>
        <w:gridCol w:w="425"/>
        <w:gridCol w:w="283"/>
        <w:gridCol w:w="1453"/>
      </w:tblGrid>
      <w:tr w:rsidR="00194B2B">
        <w:trPr>
          <w:trHeight w:val="375"/>
        </w:trPr>
        <w:tc>
          <w:tcPr>
            <w:tcW w:w="13398" w:type="dxa"/>
            <w:gridSpan w:val="9"/>
            <w:tcBorders>
              <w:top w:val="nil"/>
              <w:left w:val="nil"/>
              <w:bottom w:val="nil"/>
              <w:right w:val="nil"/>
            </w:tcBorders>
            <w:vAlign w:val="bottom"/>
          </w:tcPr>
          <w:p w:rsidR="00194B2B" w:rsidRDefault="00194B2B">
            <w:pPr>
              <w:pStyle w:val="afe"/>
              <w:keepNext/>
              <w:rPr>
                <w:lang w:eastAsia="en-US"/>
              </w:rPr>
            </w:pPr>
            <w:bookmarkStart w:id="303" w:name="_Toc395709221"/>
            <w:bookmarkStart w:id="304" w:name="_Toc333392515"/>
            <w:bookmarkStart w:id="305" w:name="_Toc255987078"/>
          </w:p>
        </w:tc>
        <w:tc>
          <w:tcPr>
            <w:tcW w:w="1736" w:type="dxa"/>
            <w:gridSpan w:val="2"/>
            <w:tcBorders>
              <w:top w:val="nil"/>
              <w:left w:val="nil"/>
              <w:bottom w:val="nil"/>
              <w:right w:val="nil"/>
            </w:tcBorders>
            <w:vAlign w:val="bottom"/>
            <w:hideMark/>
          </w:tcPr>
          <w:p w:rsidR="00194B2B" w:rsidRDefault="00100CF2">
            <w:pPr>
              <w:pStyle w:val="afe"/>
              <w:keepNext/>
              <w:rPr>
                <w:lang w:val="en-US" w:eastAsia="en-US"/>
              </w:rPr>
            </w:pPr>
            <w:r>
              <w:rPr>
                <w:lang w:eastAsia="en-US"/>
              </w:rPr>
              <w:t xml:space="preserve">Форма </w:t>
            </w:r>
            <w:bookmarkStart w:id="306" w:name="F09_WRC"/>
            <w:r>
              <w:rPr>
                <w:lang w:val="en-US" w:eastAsia="en-US"/>
              </w:rPr>
              <w:t>4.</w:t>
            </w:r>
            <w:bookmarkEnd w:id="306"/>
          </w:p>
        </w:tc>
      </w:tr>
      <w:tr w:rsidR="00194B2B">
        <w:trPr>
          <w:trHeight w:val="423"/>
        </w:trPr>
        <w:tc>
          <w:tcPr>
            <w:tcW w:w="10002" w:type="dxa"/>
            <w:gridSpan w:val="3"/>
            <w:tcBorders>
              <w:top w:val="nil"/>
              <w:left w:val="nil"/>
              <w:bottom w:val="nil"/>
              <w:right w:val="nil"/>
            </w:tcBorders>
            <w:vAlign w:val="bottom"/>
          </w:tcPr>
          <w:p w:rsidR="00194B2B" w:rsidRDefault="00194B2B">
            <w:pPr>
              <w:pStyle w:val="afe"/>
              <w:keepNext/>
              <w:rPr>
                <w:lang w:eastAsia="en-US"/>
              </w:rPr>
            </w:pPr>
          </w:p>
        </w:tc>
        <w:tc>
          <w:tcPr>
            <w:tcW w:w="5132" w:type="dxa"/>
            <w:gridSpan w:val="8"/>
            <w:tcBorders>
              <w:top w:val="nil"/>
              <w:left w:val="nil"/>
              <w:bottom w:val="nil"/>
              <w:right w:val="nil"/>
            </w:tcBorders>
            <w:vAlign w:val="bottom"/>
            <w:hideMark/>
          </w:tcPr>
          <w:p w:rsidR="00194B2B" w:rsidRDefault="00100CF2">
            <w:pPr>
              <w:pStyle w:val="afe"/>
              <w:keepNext/>
              <w:rPr>
                <w:lang w:eastAsia="en-US"/>
              </w:rPr>
            </w:pPr>
            <w:r>
              <w:rPr>
                <w:lang w:eastAsia="en-US"/>
              </w:rPr>
              <w:t>Приложение к заявке на участие в запросе цен</w:t>
            </w:r>
          </w:p>
        </w:tc>
      </w:tr>
      <w:tr w:rsidR="00194B2B">
        <w:trPr>
          <w:trHeight w:val="478"/>
        </w:trPr>
        <w:tc>
          <w:tcPr>
            <w:tcW w:w="8870" w:type="dxa"/>
            <w:tcBorders>
              <w:top w:val="nil"/>
              <w:left w:val="nil"/>
              <w:bottom w:val="nil"/>
              <w:right w:val="nil"/>
            </w:tcBorders>
            <w:vAlign w:val="bottom"/>
          </w:tcPr>
          <w:p w:rsidR="00194B2B" w:rsidRDefault="00194B2B">
            <w:pPr>
              <w:pStyle w:val="afe"/>
              <w:keepNext/>
              <w:rPr>
                <w:lang w:eastAsia="en-US"/>
              </w:rPr>
            </w:pPr>
          </w:p>
        </w:tc>
        <w:tc>
          <w:tcPr>
            <w:tcW w:w="708" w:type="dxa"/>
            <w:tcBorders>
              <w:top w:val="nil"/>
              <w:left w:val="nil"/>
              <w:bottom w:val="nil"/>
              <w:right w:val="nil"/>
            </w:tcBorders>
            <w:vAlign w:val="bottom"/>
            <w:hideMark/>
          </w:tcPr>
          <w:p w:rsidR="00194B2B" w:rsidRDefault="00100CF2">
            <w:pPr>
              <w:pStyle w:val="afe"/>
              <w:keepNext/>
              <w:rPr>
                <w:lang w:eastAsia="en-US"/>
              </w:rPr>
            </w:pPr>
            <w:r>
              <w:rPr>
                <w:lang w:eastAsia="en-US"/>
              </w:rPr>
              <w:t>от «</w:t>
            </w:r>
          </w:p>
        </w:tc>
        <w:tc>
          <w:tcPr>
            <w:tcW w:w="654" w:type="dxa"/>
            <w:gridSpan w:val="2"/>
            <w:tcBorders>
              <w:top w:val="nil"/>
              <w:left w:val="nil"/>
              <w:bottom w:val="single" w:sz="4" w:space="0" w:color="auto"/>
              <w:right w:val="nil"/>
            </w:tcBorders>
            <w:vAlign w:val="bottom"/>
          </w:tcPr>
          <w:p w:rsidR="00194B2B" w:rsidRDefault="00194B2B">
            <w:pPr>
              <w:pStyle w:val="afe"/>
              <w:keepNext/>
              <w:rPr>
                <w:lang w:eastAsia="en-US"/>
              </w:rPr>
            </w:pPr>
          </w:p>
        </w:tc>
        <w:tc>
          <w:tcPr>
            <w:tcW w:w="336" w:type="dxa"/>
            <w:tcBorders>
              <w:top w:val="nil"/>
              <w:left w:val="nil"/>
              <w:bottom w:val="nil"/>
              <w:right w:val="nil"/>
            </w:tcBorders>
            <w:vAlign w:val="bottom"/>
            <w:hideMark/>
          </w:tcPr>
          <w:p w:rsidR="00194B2B" w:rsidRDefault="00100CF2">
            <w:pPr>
              <w:pStyle w:val="afe"/>
              <w:keepNext/>
              <w:rPr>
                <w:lang w:eastAsia="en-US"/>
              </w:rPr>
            </w:pPr>
            <w:r>
              <w:rPr>
                <w:lang w:eastAsia="en-US"/>
              </w:rPr>
              <w:t>»</w:t>
            </w:r>
          </w:p>
        </w:tc>
        <w:tc>
          <w:tcPr>
            <w:tcW w:w="1524" w:type="dxa"/>
            <w:tcBorders>
              <w:top w:val="nil"/>
              <w:left w:val="nil"/>
              <w:bottom w:val="single" w:sz="4" w:space="0" w:color="auto"/>
              <w:right w:val="nil"/>
            </w:tcBorders>
            <w:vAlign w:val="bottom"/>
          </w:tcPr>
          <w:p w:rsidR="00194B2B" w:rsidRDefault="00194B2B">
            <w:pPr>
              <w:pStyle w:val="afe"/>
              <w:keepNext/>
              <w:rPr>
                <w:lang w:eastAsia="en-US"/>
              </w:rPr>
            </w:pPr>
          </w:p>
        </w:tc>
        <w:tc>
          <w:tcPr>
            <w:tcW w:w="456" w:type="dxa"/>
            <w:tcBorders>
              <w:top w:val="nil"/>
              <w:left w:val="nil"/>
              <w:bottom w:val="nil"/>
              <w:right w:val="nil"/>
            </w:tcBorders>
            <w:vAlign w:val="bottom"/>
            <w:hideMark/>
          </w:tcPr>
          <w:p w:rsidR="00194B2B" w:rsidRDefault="00100CF2">
            <w:pPr>
              <w:pStyle w:val="afe"/>
              <w:keepNext/>
              <w:rPr>
                <w:lang w:eastAsia="en-US"/>
              </w:rPr>
            </w:pPr>
            <w:r>
              <w:rPr>
                <w:lang w:eastAsia="en-US"/>
              </w:rPr>
              <w:t>20</w:t>
            </w:r>
          </w:p>
        </w:tc>
        <w:tc>
          <w:tcPr>
            <w:tcW w:w="425" w:type="dxa"/>
            <w:tcBorders>
              <w:top w:val="nil"/>
              <w:left w:val="nil"/>
              <w:bottom w:val="single" w:sz="4" w:space="0" w:color="auto"/>
              <w:right w:val="nil"/>
            </w:tcBorders>
            <w:vAlign w:val="bottom"/>
          </w:tcPr>
          <w:p w:rsidR="00194B2B" w:rsidRDefault="00194B2B">
            <w:pPr>
              <w:pStyle w:val="afe"/>
              <w:keepNext/>
              <w:rPr>
                <w:lang w:eastAsia="en-US"/>
              </w:rPr>
            </w:pPr>
          </w:p>
        </w:tc>
        <w:tc>
          <w:tcPr>
            <w:tcW w:w="708" w:type="dxa"/>
            <w:gridSpan w:val="2"/>
            <w:tcBorders>
              <w:top w:val="nil"/>
              <w:left w:val="nil"/>
              <w:bottom w:val="nil"/>
              <w:right w:val="nil"/>
            </w:tcBorders>
            <w:vAlign w:val="bottom"/>
            <w:hideMark/>
          </w:tcPr>
          <w:p w:rsidR="00194B2B" w:rsidRDefault="00100CF2">
            <w:pPr>
              <w:pStyle w:val="afe"/>
              <w:keepNext/>
              <w:rPr>
                <w:lang w:eastAsia="en-US"/>
              </w:rPr>
            </w:pPr>
            <w:proofErr w:type="gramStart"/>
            <w:r>
              <w:rPr>
                <w:lang w:eastAsia="en-US"/>
              </w:rPr>
              <w:t>г</w:t>
            </w:r>
            <w:proofErr w:type="gramEnd"/>
            <w:r>
              <w:rPr>
                <w:lang w:eastAsia="en-US"/>
              </w:rPr>
              <w:t>. №</w:t>
            </w:r>
          </w:p>
        </w:tc>
        <w:tc>
          <w:tcPr>
            <w:tcW w:w="1453" w:type="dxa"/>
            <w:tcBorders>
              <w:top w:val="nil"/>
              <w:left w:val="nil"/>
              <w:bottom w:val="single" w:sz="4" w:space="0" w:color="auto"/>
              <w:right w:val="nil"/>
            </w:tcBorders>
            <w:vAlign w:val="bottom"/>
          </w:tcPr>
          <w:p w:rsidR="00194B2B" w:rsidRDefault="00194B2B">
            <w:pPr>
              <w:pStyle w:val="afe"/>
              <w:keepNext/>
              <w:rPr>
                <w:lang w:eastAsia="en-US"/>
              </w:rPr>
            </w:pPr>
          </w:p>
        </w:tc>
      </w:tr>
      <w:tr w:rsidR="00194B2B">
        <w:trPr>
          <w:trHeight w:val="398"/>
        </w:trPr>
        <w:tc>
          <w:tcPr>
            <w:tcW w:w="15134" w:type="dxa"/>
            <w:gridSpan w:val="11"/>
            <w:tcBorders>
              <w:top w:val="nil"/>
              <w:left w:val="nil"/>
              <w:bottom w:val="nil"/>
              <w:right w:val="nil"/>
            </w:tcBorders>
            <w:vAlign w:val="center"/>
          </w:tcPr>
          <w:p w:rsidR="00194B2B" w:rsidRDefault="00194B2B">
            <w:pPr>
              <w:pStyle w:val="afe"/>
              <w:keepNext/>
              <w:jc w:val="center"/>
              <w:rPr>
                <w:lang w:eastAsia="en-US"/>
              </w:rPr>
            </w:pPr>
          </w:p>
          <w:p w:rsidR="00194B2B" w:rsidRDefault="00100CF2">
            <w:pPr>
              <w:pStyle w:val="afe"/>
              <w:keepNext/>
              <w:jc w:val="center"/>
              <w:rPr>
                <w:lang w:eastAsia="en-US"/>
              </w:rPr>
            </w:pPr>
            <w:r>
              <w:rPr>
                <w:lang w:eastAsia="en-US"/>
              </w:rPr>
              <w:t xml:space="preserve">Открытый запрос цен в электронной форме на право заключения договора на Выполнение работ на тему: «Согласование применения импортных полуфабрикатов для изготовления деталей и трубопроводов АЭС; согласование технической документации и отступлений от нормативной документации на материалы. Консультации по выполнению требований нормативной документации при изготовлении элементов </w:t>
            </w:r>
            <w:proofErr w:type="spellStart"/>
            <w:r>
              <w:rPr>
                <w:lang w:eastAsia="en-US"/>
              </w:rPr>
              <w:t>энергооборудования</w:t>
            </w:r>
            <w:proofErr w:type="spellEnd"/>
            <w:r>
              <w:rPr>
                <w:lang w:eastAsia="en-US"/>
              </w:rPr>
              <w:t>»</w:t>
            </w:r>
          </w:p>
          <w:p w:rsidR="00E748E6" w:rsidRPr="00E748E6" w:rsidRDefault="00E748E6" w:rsidP="00E748E6">
            <w:pPr>
              <w:rPr>
                <w:lang w:eastAsia="en-US"/>
              </w:rPr>
            </w:pPr>
          </w:p>
        </w:tc>
      </w:tr>
    </w:tbl>
    <w:p w:rsidR="00194B2B" w:rsidRDefault="00100CF2">
      <w:pPr>
        <w:pStyle w:val="affd"/>
        <w:tabs>
          <w:tab w:val="left" w:pos="709"/>
        </w:tabs>
        <w:jc w:val="center"/>
        <w:outlineLvl w:val="1"/>
        <w:rPr>
          <w:bCs/>
          <w:iCs/>
          <w:sz w:val="24"/>
        </w:rPr>
      </w:pPr>
      <w:bookmarkStart w:id="307" w:name="_Toc397016587"/>
      <w:bookmarkStart w:id="308" w:name="_Toc421628391"/>
      <w:r>
        <w:t>СПРАВКА ОБ ОПЫТЕ ВЫПОЛНЕНИЯ ДОГОВОРОВ (Форма 4.)</w:t>
      </w:r>
      <w:bookmarkEnd w:id="303"/>
      <w:bookmarkEnd w:id="304"/>
      <w:bookmarkEnd w:id="305"/>
      <w:bookmarkEnd w:id="307"/>
      <w:bookmarkEnd w:id="308"/>
    </w:p>
    <w:p w:rsidR="00194B2B" w:rsidRDefault="00194B2B">
      <w:pPr>
        <w:pStyle w:val="affd"/>
        <w:tabs>
          <w:tab w:val="left" w:pos="708"/>
        </w:tabs>
        <w:rPr>
          <w:sz w:val="24"/>
        </w:rPr>
      </w:pPr>
    </w:p>
    <w:tbl>
      <w:tblPr>
        <w:tblStyle w:val="afffe"/>
        <w:tblW w:w="14670" w:type="dxa"/>
        <w:tblInd w:w="0" w:type="dxa"/>
        <w:tblLook w:val="04A0" w:firstRow="1" w:lastRow="0" w:firstColumn="1" w:lastColumn="0" w:noHBand="0" w:noVBand="1"/>
      </w:tblPr>
      <w:tblGrid>
        <w:gridCol w:w="5696"/>
        <w:gridCol w:w="8974"/>
      </w:tblGrid>
      <w:tr w:rsidR="00194B2B">
        <w:trPr>
          <w:trHeight w:val="435"/>
        </w:trPr>
        <w:tc>
          <w:tcPr>
            <w:tcW w:w="5698" w:type="dxa"/>
            <w:tcBorders>
              <w:top w:val="nil"/>
              <w:left w:val="nil"/>
              <w:bottom w:val="nil"/>
              <w:right w:val="nil"/>
            </w:tcBorders>
            <w:vAlign w:val="center"/>
            <w:hideMark/>
          </w:tcPr>
          <w:p w:rsidR="00194B2B" w:rsidRDefault="00100CF2">
            <w:pPr>
              <w:keepNext/>
              <w:tabs>
                <w:tab w:val="left" w:pos="708"/>
              </w:tabs>
              <w:rPr>
                <w:iCs/>
                <w:sz w:val="24"/>
                <w:szCs w:val="20"/>
                <w:lang w:eastAsia="en-US"/>
              </w:rPr>
            </w:pPr>
            <w:r>
              <w:rPr>
                <w:sz w:val="24"/>
                <w:szCs w:val="20"/>
                <w:lang w:eastAsia="en-US"/>
              </w:rPr>
              <w:t>Участник запроса цен</w:t>
            </w:r>
          </w:p>
        </w:tc>
        <w:tc>
          <w:tcPr>
            <w:tcW w:w="8977" w:type="dxa"/>
            <w:tcBorders>
              <w:top w:val="nil"/>
              <w:left w:val="nil"/>
              <w:bottom w:val="single" w:sz="4" w:space="0" w:color="auto"/>
              <w:right w:val="nil"/>
            </w:tcBorders>
            <w:vAlign w:val="center"/>
          </w:tcPr>
          <w:p w:rsidR="00194B2B" w:rsidRDefault="00194B2B">
            <w:pPr>
              <w:keepNext/>
              <w:tabs>
                <w:tab w:val="left" w:pos="708"/>
              </w:tabs>
              <w:rPr>
                <w:sz w:val="24"/>
                <w:szCs w:val="20"/>
                <w:lang w:eastAsia="en-US"/>
              </w:rPr>
            </w:pPr>
          </w:p>
        </w:tc>
      </w:tr>
    </w:tbl>
    <w:p w:rsidR="00194B2B" w:rsidRDefault="00194B2B">
      <w:pPr>
        <w:pStyle w:val="affd"/>
        <w:tabs>
          <w:tab w:val="left" w:pos="708"/>
        </w:tabs>
        <w:jc w:val="both"/>
        <w:rPr>
          <w:b/>
          <w:i/>
        </w:rPr>
      </w:pPr>
    </w:p>
    <w:p w:rsidR="00194B2B" w:rsidRDefault="00194B2B">
      <w:pPr>
        <w:keepNext/>
      </w:pPr>
    </w:p>
    <w:tbl>
      <w:tblPr>
        <w:tblW w:w="14715"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1986"/>
        <w:gridCol w:w="50"/>
        <w:gridCol w:w="1665"/>
        <w:gridCol w:w="45"/>
        <w:gridCol w:w="1796"/>
        <w:gridCol w:w="47"/>
        <w:gridCol w:w="1086"/>
        <w:gridCol w:w="991"/>
        <w:gridCol w:w="1276"/>
        <w:gridCol w:w="1846"/>
        <w:gridCol w:w="3079"/>
      </w:tblGrid>
      <w:tr w:rsidR="00194B2B">
        <w:trPr>
          <w:cantSplit/>
          <w:trHeight w:val="404"/>
          <w:tblHeader/>
        </w:trPr>
        <w:tc>
          <w:tcPr>
            <w:tcW w:w="848" w:type="dxa"/>
            <w:vMerge w:val="restart"/>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 xml:space="preserve">№ </w:t>
            </w:r>
            <w:proofErr w:type="gramStart"/>
            <w:r>
              <w:rPr>
                <w:lang w:eastAsia="en-US"/>
              </w:rPr>
              <w:t>п</w:t>
            </w:r>
            <w:proofErr w:type="gramEnd"/>
            <w:r>
              <w:rPr>
                <w:lang w:eastAsia="en-US"/>
              </w:rPr>
              <w:t>/п</w:t>
            </w:r>
          </w:p>
        </w:tc>
        <w:tc>
          <w:tcPr>
            <w:tcW w:w="1986" w:type="dxa"/>
            <w:vMerge w:val="restart"/>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Реквизиты договора</w:t>
            </w:r>
          </w:p>
          <w:p w:rsidR="00194B2B" w:rsidRDefault="00100CF2">
            <w:pPr>
              <w:pStyle w:val="afe"/>
              <w:keepNext/>
              <w:spacing w:line="276" w:lineRule="auto"/>
              <w:rPr>
                <w:lang w:eastAsia="en-US"/>
              </w:rPr>
            </w:pPr>
            <w:r>
              <w:rPr>
                <w:lang w:eastAsia="en-US"/>
              </w:rPr>
              <w:t>(номер и дата)</w:t>
            </w:r>
          </w:p>
        </w:tc>
        <w:tc>
          <w:tcPr>
            <w:tcW w:w="1715"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Наименование заказчика, с которым заключен договор (адрес, контактное лицо с указанием должности, контактные телефоны)</w:t>
            </w:r>
          </w:p>
        </w:tc>
        <w:tc>
          <w:tcPr>
            <w:tcW w:w="1841" w:type="dxa"/>
            <w:gridSpan w:val="2"/>
            <w:vMerge w:val="restart"/>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Описание договора (предмет, объем и состав работ, описание основных условий договора)</w:t>
            </w:r>
          </w:p>
        </w:tc>
        <w:tc>
          <w:tcPr>
            <w:tcW w:w="5246" w:type="dxa"/>
            <w:gridSpan w:val="5"/>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Стоимость работ по договору</w:t>
            </w:r>
          </w:p>
        </w:tc>
        <w:tc>
          <w:tcPr>
            <w:tcW w:w="3079" w:type="dxa"/>
            <w:vMerge w:val="restart"/>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Сроки выполнения подрядных работ (год и месяц начала выполнения - год и месяц фактического окончания выполнения)</w:t>
            </w:r>
          </w:p>
        </w:tc>
      </w:tr>
      <w:tr w:rsidR="00194B2B">
        <w:trPr>
          <w:cantSplit/>
          <w:trHeight w:val="1485"/>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szCs w:val="20"/>
                <w:lang w:eastAsia="en-US"/>
              </w:rPr>
            </w:pPr>
          </w:p>
        </w:tc>
        <w:tc>
          <w:tcPr>
            <w:tcW w:w="2124" w:type="dxa"/>
            <w:gridSpan w:val="3"/>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Сумма договора, руб.</w:t>
            </w:r>
          </w:p>
        </w:tc>
        <w:tc>
          <w:tcPr>
            <w:tcW w:w="3122"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 xml:space="preserve">В </w:t>
            </w:r>
            <w:proofErr w:type="spellStart"/>
            <w:r>
              <w:rPr>
                <w:lang w:eastAsia="en-US"/>
              </w:rPr>
              <w:t>т.ч</w:t>
            </w:r>
            <w:proofErr w:type="spellEnd"/>
            <w:r>
              <w:rPr>
                <w:lang w:eastAsia="en-US"/>
              </w:rPr>
              <w:t>. стоимость выполненных в 20__-20__гг. подрядных работ по документам, подтверждающим исполнение, 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szCs w:val="20"/>
                <w:lang w:eastAsia="en-US"/>
              </w:rPr>
            </w:pPr>
          </w:p>
        </w:tc>
      </w:tr>
      <w:tr w:rsidR="00194B2B">
        <w:trPr>
          <w:cantSplit/>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szCs w:val="20"/>
                <w:lang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szCs w:val="20"/>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без учета НДС</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с НДС</w:t>
            </w:r>
          </w:p>
        </w:tc>
        <w:tc>
          <w:tcPr>
            <w:tcW w:w="127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без учета НДС</w:t>
            </w:r>
          </w:p>
        </w:tc>
        <w:tc>
          <w:tcPr>
            <w:tcW w:w="184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4B2B" w:rsidRDefault="00194B2B">
            <w:pPr>
              <w:rPr>
                <w:sz w:val="24"/>
                <w:szCs w:val="20"/>
                <w:lang w:eastAsia="en-US"/>
              </w:rPr>
            </w:pPr>
          </w:p>
        </w:tc>
      </w:tr>
      <w:tr w:rsidR="00194B2B">
        <w:trPr>
          <w:cantSplit/>
          <w:trHeight w:val="304"/>
          <w:tblHeader/>
        </w:trPr>
        <w:tc>
          <w:tcPr>
            <w:tcW w:w="848"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lastRenderedPageBreak/>
              <w:t>1</w:t>
            </w:r>
          </w:p>
        </w:tc>
        <w:tc>
          <w:tcPr>
            <w:tcW w:w="198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2</w:t>
            </w:r>
          </w:p>
        </w:tc>
        <w:tc>
          <w:tcPr>
            <w:tcW w:w="1715"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3</w:t>
            </w:r>
          </w:p>
        </w:tc>
        <w:tc>
          <w:tcPr>
            <w:tcW w:w="1841"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4</w:t>
            </w: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5</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6</w:t>
            </w:r>
          </w:p>
        </w:tc>
        <w:tc>
          <w:tcPr>
            <w:tcW w:w="127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7</w:t>
            </w:r>
          </w:p>
        </w:tc>
        <w:tc>
          <w:tcPr>
            <w:tcW w:w="184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8</w:t>
            </w:r>
          </w:p>
        </w:tc>
        <w:tc>
          <w:tcPr>
            <w:tcW w:w="3079"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9</w:t>
            </w: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3867" w:type="dxa"/>
            <w:gridSpan w:val="11"/>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Участник ___________ [указываются организационно-правовая форма и наименование участника]</w:t>
            </w: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b/>
                <w:lang w:eastAsia="en-US"/>
              </w:rPr>
            </w:pPr>
          </w:p>
        </w:tc>
        <w:tc>
          <w:tcPr>
            <w:tcW w:w="198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Договор №1 от </w:t>
            </w:r>
            <w:proofErr w:type="spellStart"/>
            <w:r>
              <w:rPr>
                <w:lang w:eastAsia="en-US"/>
              </w:rPr>
              <w:t>дд.мм</w:t>
            </w:r>
            <w:proofErr w:type="gramStart"/>
            <w:r>
              <w:rPr>
                <w:lang w:eastAsia="en-US"/>
              </w:rPr>
              <w:t>.г</w:t>
            </w:r>
            <w:proofErr w:type="gramEnd"/>
            <w:r>
              <w:rPr>
                <w:lang w:eastAsia="en-US"/>
              </w:rPr>
              <w:t>ггг</w:t>
            </w:r>
            <w:proofErr w:type="spellEnd"/>
          </w:p>
        </w:tc>
        <w:tc>
          <w:tcPr>
            <w:tcW w:w="1715"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1"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14715" w:type="dxa"/>
            <w:gridSpan w:val="1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 xml:space="preserve">В том числе по </w:t>
            </w:r>
            <w:r>
              <w:rPr>
                <w:i/>
                <w:lang w:eastAsia="en-US"/>
              </w:rPr>
              <w:t>Договору №1 от </w:t>
            </w:r>
            <w:proofErr w:type="spellStart"/>
            <w:r>
              <w:rPr>
                <w:i/>
                <w:lang w:eastAsia="en-US"/>
              </w:rPr>
              <w:t>дд.мм</w:t>
            </w:r>
            <w:proofErr w:type="gramStart"/>
            <w:r>
              <w:rPr>
                <w:i/>
                <w:lang w:eastAsia="en-US"/>
              </w:rPr>
              <w:t>.г</w:t>
            </w:r>
            <w:proofErr w:type="gramEnd"/>
            <w:r>
              <w:rPr>
                <w:i/>
                <w:lang w:eastAsia="en-US"/>
              </w:rPr>
              <w:t>ггг</w:t>
            </w:r>
            <w:proofErr w:type="spellEnd"/>
            <w:r>
              <w:rPr>
                <w:lang w:eastAsia="en-US"/>
              </w:rPr>
              <w:t xml:space="preserve"> в </w:t>
            </w:r>
            <w:r>
              <w:rPr>
                <w:i/>
                <w:lang w:eastAsia="en-US"/>
              </w:rPr>
              <w:t>2010</w:t>
            </w:r>
            <w:r>
              <w:rPr>
                <w:lang w:eastAsia="en-US"/>
              </w:rPr>
              <w:t xml:space="preserve"> году завершены работы:</w:t>
            </w: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КС-3 №1 от </w:t>
            </w:r>
            <w:proofErr w:type="spellStart"/>
            <w:r>
              <w:rPr>
                <w:lang w:eastAsia="en-US"/>
              </w:rPr>
              <w:t>дд.мм</w:t>
            </w:r>
            <w:proofErr w:type="gramStart"/>
            <w:r>
              <w:rPr>
                <w:lang w:eastAsia="en-US"/>
              </w:rPr>
              <w:t>.г</w:t>
            </w:r>
            <w:proofErr w:type="gramEnd"/>
            <w:r>
              <w:rPr>
                <w:lang w:eastAsia="en-US"/>
              </w:rPr>
              <w:t>ггг</w:t>
            </w:r>
            <w:proofErr w:type="spellEnd"/>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КС-2 №1 от </w:t>
            </w:r>
            <w:proofErr w:type="spellStart"/>
            <w:r>
              <w:rPr>
                <w:lang w:eastAsia="en-US"/>
              </w:rPr>
              <w:t>дд.мм</w:t>
            </w:r>
            <w:proofErr w:type="gramStart"/>
            <w:r>
              <w:rPr>
                <w:lang w:eastAsia="en-US"/>
              </w:rPr>
              <w:t>.г</w:t>
            </w:r>
            <w:proofErr w:type="gramEnd"/>
            <w:r>
              <w:rPr>
                <w:lang w:eastAsia="en-US"/>
              </w:rPr>
              <w:t>ггг</w:t>
            </w:r>
            <w:proofErr w:type="spellEnd"/>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КС-2 №2 от </w:t>
            </w:r>
            <w:proofErr w:type="spellStart"/>
            <w:r>
              <w:rPr>
                <w:lang w:eastAsia="en-US"/>
              </w:rPr>
              <w:t>дд.мм</w:t>
            </w:r>
            <w:proofErr w:type="gramStart"/>
            <w:r>
              <w:rPr>
                <w:lang w:eastAsia="en-US"/>
              </w:rPr>
              <w:t>.г</w:t>
            </w:r>
            <w:proofErr w:type="gramEnd"/>
            <w:r>
              <w:rPr>
                <w:lang w:eastAsia="en-US"/>
              </w:rPr>
              <w:t>ггг</w:t>
            </w:r>
            <w:proofErr w:type="spellEnd"/>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14715" w:type="dxa"/>
            <w:gridSpan w:val="1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 xml:space="preserve">В том числе по </w:t>
            </w:r>
            <w:r>
              <w:rPr>
                <w:i/>
                <w:lang w:eastAsia="en-US"/>
              </w:rPr>
              <w:t>Договору №1 от </w:t>
            </w:r>
            <w:proofErr w:type="spellStart"/>
            <w:r>
              <w:rPr>
                <w:i/>
                <w:lang w:eastAsia="en-US"/>
              </w:rPr>
              <w:t>дд.мм</w:t>
            </w:r>
            <w:proofErr w:type="gramStart"/>
            <w:r>
              <w:rPr>
                <w:i/>
                <w:lang w:eastAsia="en-US"/>
              </w:rPr>
              <w:t>.г</w:t>
            </w:r>
            <w:proofErr w:type="gramEnd"/>
            <w:r>
              <w:rPr>
                <w:i/>
                <w:lang w:eastAsia="en-US"/>
              </w:rPr>
              <w:t>ггг</w:t>
            </w:r>
            <w:proofErr w:type="spellEnd"/>
            <w:r>
              <w:rPr>
                <w:lang w:eastAsia="en-US"/>
              </w:rPr>
              <w:t xml:space="preserve"> в </w:t>
            </w:r>
            <w:r>
              <w:rPr>
                <w:i/>
                <w:lang w:eastAsia="en-US"/>
              </w:rPr>
              <w:t>2011</w:t>
            </w:r>
            <w:r>
              <w:rPr>
                <w:lang w:eastAsia="en-US"/>
              </w:rPr>
              <w:t xml:space="preserve"> году завершены работы:</w:t>
            </w: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КС-3 №2 от </w:t>
            </w:r>
            <w:proofErr w:type="spellStart"/>
            <w:r>
              <w:rPr>
                <w:lang w:eastAsia="en-US"/>
              </w:rPr>
              <w:t>дд.мм</w:t>
            </w:r>
            <w:proofErr w:type="gramStart"/>
            <w:r>
              <w:rPr>
                <w:lang w:eastAsia="en-US"/>
              </w:rPr>
              <w:t>.г</w:t>
            </w:r>
            <w:proofErr w:type="gramEnd"/>
            <w:r>
              <w:rPr>
                <w:lang w:eastAsia="en-US"/>
              </w:rPr>
              <w:t>ггг</w:t>
            </w:r>
            <w:proofErr w:type="spellEnd"/>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КС-2 №1 от </w:t>
            </w:r>
            <w:proofErr w:type="spellStart"/>
            <w:r>
              <w:rPr>
                <w:lang w:eastAsia="en-US"/>
              </w:rPr>
              <w:t>дд.мм</w:t>
            </w:r>
            <w:proofErr w:type="gramStart"/>
            <w:r>
              <w:rPr>
                <w:lang w:eastAsia="en-US"/>
              </w:rPr>
              <w:t>.г</w:t>
            </w:r>
            <w:proofErr w:type="gramEnd"/>
            <w:r>
              <w:rPr>
                <w:lang w:eastAsia="en-US"/>
              </w:rPr>
              <w:t>ггг</w:t>
            </w:r>
            <w:proofErr w:type="spellEnd"/>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14715" w:type="dxa"/>
            <w:gridSpan w:val="1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 xml:space="preserve">В том числе по </w:t>
            </w:r>
            <w:r>
              <w:rPr>
                <w:i/>
                <w:lang w:eastAsia="en-US"/>
              </w:rPr>
              <w:t>Договору №1 от </w:t>
            </w:r>
            <w:proofErr w:type="spellStart"/>
            <w:r>
              <w:rPr>
                <w:i/>
                <w:lang w:eastAsia="en-US"/>
              </w:rPr>
              <w:t>дд.мм</w:t>
            </w:r>
            <w:proofErr w:type="gramStart"/>
            <w:r>
              <w:rPr>
                <w:i/>
                <w:lang w:eastAsia="en-US"/>
              </w:rPr>
              <w:t>.г</w:t>
            </w:r>
            <w:proofErr w:type="gramEnd"/>
            <w:r>
              <w:rPr>
                <w:i/>
                <w:lang w:eastAsia="en-US"/>
              </w:rPr>
              <w:t>ггг</w:t>
            </w:r>
            <w:proofErr w:type="spellEnd"/>
            <w:r>
              <w:rPr>
                <w:lang w:eastAsia="en-US"/>
              </w:rPr>
              <w:t xml:space="preserve"> в </w:t>
            </w:r>
            <w:r>
              <w:rPr>
                <w:i/>
                <w:lang w:eastAsia="en-US"/>
              </w:rPr>
              <w:t>2012</w:t>
            </w:r>
            <w:r>
              <w:rPr>
                <w:lang w:eastAsia="en-US"/>
              </w:rPr>
              <w:t xml:space="preserve"> году завершены работы:</w:t>
            </w: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98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715"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1"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98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715"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1"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14715" w:type="dxa"/>
            <w:gridSpan w:val="1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 xml:space="preserve">В том числе по </w:t>
            </w:r>
            <w:r>
              <w:rPr>
                <w:i/>
                <w:lang w:eastAsia="en-US"/>
              </w:rPr>
              <w:t>Договору №1 от </w:t>
            </w:r>
            <w:proofErr w:type="spellStart"/>
            <w:r>
              <w:rPr>
                <w:i/>
                <w:lang w:eastAsia="en-US"/>
              </w:rPr>
              <w:t>дд.мм</w:t>
            </w:r>
            <w:proofErr w:type="gramStart"/>
            <w:r>
              <w:rPr>
                <w:i/>
                <w:lang w:eastAsia="en-US"/>
              </w:rPr>
              <w:t>.г</w:t>
            </w:r>
            <w:proofErr w:type="gramEnd"/>
            <w:r>
              <w:rPr>
                <w:i/>
                <w:lang w:eastAsia="en-US"/>
              </w:rPr>
              <w:t>ггг</w:t>
            </w:r>
            <w:proofErr w:type="spellEnd"/>
            <w:r>
              <w:rPr>
                <w:lang w:eastAsia="en-US"/>
              </w:rPr>
              <w:t xml:space="preserve"> в </w:t>
            </w:r>
            <w:r>
              <w:rPr>
                <w:i/>
                <w:lang w:eastAsia="en-US"/>
              </w:rPr>
              <w:t>2013</w:t>
            </w:r>
            <w:r>
              <w:rPr>
                <w:lang w:eastAsia="en-US"/>
              </w:rPr>
              <w:t xml:space="preserve"> году завершены работы:</w:t>
            </w: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98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715"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1"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98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Договор №2 от </w:t>
            </w:r>
            <w:proofErr w:type="spellStart"/>
            <w:r>
              <w:rPr>
                <w:lang w:eastAsia="en-US"/>
              </w:rPr>
              <w:t>дд.мм</w:t>
            </w:r>
            <w:proofErr w:type="gramStart"/>
            <w:r>
              <w:rPr>
                <w:lang w:eastAsia="en-US"/>
              </w:rPr>
              <w:t>.г</w:t>
            </w:r>
            <w:proofErr w:type="gramEnd"/>
            <w:r>
              <w:rPr>
                <w:lang w:eastAsia="en-US"/>
              </w:rPr>
              <w:t>ггг</w:t>
            </w:r>
            <w:proofErr w:type="spellEnd"/>
          </w:p>
        </w:tc>
        <w:tc>
          <w:tcPr>
            <w:tcW w:w="1715"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1"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14715" w:type="dxa"/>
            <w:gridSpan w:val="1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 xml:space="preserve">В том числе по </w:t>
            </w:r>
            <w:r>
              <w:rPr>
                <w:i/>
                <w:lang w:eastAsia="en-US"/>
              </w:rPr>
              <w:t>Договору №2 от </w:t>
            </w:r>
            <w:proofErr w:type="spellStart"/>
            <w:r>
              <w:rPr>
                <w:i/>
                <w:lang w:eastAsia="en-US"/>
              </w:rPr>
              <w:t>дд.мм</w:t>
            </w:r>
            <w:proofErr w:type="gramStart"/>
            <w:r>
              <w:rPr>
                <w:i/>
                <w:lang w:eastAsia="en-US"/>
              </w:rPr>
              <w:t>.г</w:t>
            </w:r>
            <w:proofErr w:type="gramEnd"/>
            <w:r>
              <w:rPr>
                <w:i/>
                <w:lang w:eastAsia="en-US"/>
              </w:rPr>
              <w:t>ггг</w:t>
            </w:r>
            <w:proofErr w:type="spellEnd"/>
            <w:r>
              <w:rPr>
                <w:lang w:eastAsia="en-US"/>
              </w:rPr>
              <w:t xml:space="preserve"> в </w:t>
            </w:r>
            <w:r>
              <w:rPr>
                <w:i/>
                <w:lang w:eastAsia="en-US"/>
              </w:rPr>
              <w:t>2010</w:t>
            </w:r>
            <w:r>
              <w:rPr>
                <w:lang w:eastAsia="en-US"/>
              </w:rPr>
              <w:t xml:space="preserve"> году завершены работы:</w:t>
            </w: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98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715"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1"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98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715"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1"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7"/>
        </w:trPr>
        <w:tc>
          <w:tcPr>
            <w:tcW w:w="6390" w:type="dxa"/>
            <w:gridSpan w:val="6"/>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ИТОГО:</w:t>
            </w:r>
          </w:p>
        </w:tc>
        <w:tc>
          <w:tcPr>
            <w:tcW w:w="1133"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r>
      <w:tr w:rsidR="00194B2B">
        <w:trPr>
          <w:cantSplit/>
          <w:trHeight w:val="227"/>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3867" w:type="dxa"/>
            <w:gridSpan w:val="11"/>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b/>
                <w:lang w:eastAsia="en-US"/>
              </w:rPr>
            </w:pPr>
            <w:r>
              <w:rPr>
                <w:b/>
                <w:lang w:eastAsia="en-US"/>
              </w:rPr>
              <w:t xml:space="preserve">Субподрядчик </w:t>
            </w:r>
            <w:r>
              <w:rPr>
                <w:b/>
                <w:i/>
                <w:lang w:eastAsia="en-US"/>
              </w:rPr>
              <w:t>1_____________ [указываются организационно-правовая форма и наименование Субподрядчика 1]</w:t>
            </w:r>
          </w:p>
        </w:tc>
      </w:tr>
      <w:tr w:rsidR="00194B2B">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b/>
                <w:lang w:eastAsia="en-US"/>
              </w:rPr>
            </w:pPr>
          </w:p>
        </w:tc>
        <w:tc>
          <w:tcPr>
            <w:tcW w:w="2036"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b/>
                <w:i/>
                <w:lang w:eastAsia="en-US"/>
              </w:rPr>
              <w:t>Договор №А от </w:t>
            </w:r>
            <w:proofErr w:type="spellStart"/>
            <w:r>
              <w:rPr>
                <w:b/>
                <w:i/>
                <w:lang w:eastAsia="en-US"/>
              </w:rPr>
              <w:t>дд.мм</w:t>
            </w:r>
            <w:proofErr w:type="gramStart"/>
            <w:r>
              <w:rPr>
                <w:b/>
                <w:i/>
                <w:lang w:eastAsia="en-US"/>
              </w:rPr>
              <w:t>.г</w:t>
            </w:r>
            <w:proofErr w:type="gramEnd"/>
            <w:r>
              <w:rPr>
                <w:b/>
                <w:i/>
                <w:lang w:eastAsia="en-US"/>
              </w:rPr>
              <w:t>ггг</w:t>
            </w:r>
            <w:proofErr w:type="spellEnd"/>
          </w:p>
        </w:tc>
        <w:tc>
          <w:tcPr>
            <w:tcW w:w="1710"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08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8"/>
        </w:trPr>
        <w:tc>
          <w:tcPr>
            <w:tcW w:w="14715" w:type="dxa"/>
            <w:gridSpan w:val="1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 xml:space="preserve">В том числе по </w:t>
            </w:r>
            <w:r>
              <w:rPr>
                <w:i/>
                <w:lang w:eastAsia="en-US"/>
              </w:rPr>
              <w:t>Договору №А от </w:t>
            </w:r>
            <w:proofErr w:type="spellStart"/>
            <w:r>
              <w:rPr>
                <w:i/>
                <w:lang w:eastAsia="en-US"/>
              </w:rPr>
              <w:t>дд.мм</w:t>
            </w:r>
            <w:proofErr w:type="gramStart"/>
            <w:r>
              <w:rPr>
                <w:i/>
                <w:lang w:eastAsia="en-US"/>
              </w:rPr>
              <w:t>.г</w:t>
            </w:r>
            <w:proofErr w:type="gramEnd"/>
            <w:r>
              <w:rPr>
                <w:i/>
                <w:lang w:eastAsia="en-US"/>
              </w:rPr>
              <w:t>ггг</w:t>
            </w:r>
            <w:proofErr w:type="spellEnd"/>
            <w:r>
              <w:rPr>
                <w:lang w:eastAsia="en-US"/>
              </w:rPr>
              <w:t xml:space="preserve"> в </w:t>
            </w:r>
            <w:r>
              <w:rPr>
                <w:i/>
                <w:lang w:eastAsia="en-US"/>
              </w:rPr>
              <w:t>2010</w:t>
            </w:r>
            <w:r>
              <w:rPr>
                <w:lang w:eastAsia="en-US"/>
              </w:rPr>
              <w:t xml:space="preserve"> году завершены работы:</w:t>
            </w:r>
          </w:p>
        </w:tc>
      </w:tr>
      <w:tr w:rsidR="00194B2B">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b/>
                <w:i/>
                <w:lang w:eastAsia="en-US"/>
              </w:rPr>
              <w:t>КС-3 №1 от </w:t>
            </w:r>
            <w:proofErr w:type="spellStart"/>
            <w:r>
              <w:rPr>
                <w:b/>
                <w:i/>
                <w:lang w:eastAsia="en-US"/>
              </w:rPr>
              <w:t>дд.мм</w:t>
            </w:r>
            <w:proofErr w:type="gramStart"/>
            <w:r>
              <w:rPr>
                <w:b/>
                <w:i/>
                <w:lang w:eastAsia="en-US"/>
              </w:rPr>
              <w:t>.г</w:t>
            </w:r>
            <w:proofErr w:type="gramEnd"/>
            <w:r>
              <w:rPr>
                <w:b/>
                <w:i/>
                <w:lang w:eastAsia="en-US"/>
              </w:rPr>
              <w:t>ггг</w:t>
            </w:r>
            <w:proofErr w:type="spellEnd"/>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nil"/>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lastRenderedPageBreak/>
              <w:t>…</w:t>
            </w:r>
          </w:p>
        </w:tc>
        <w:tc>
          <w:tcPr>
            <w:tcW w:w="1986"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715"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1"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133"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991"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5542" w:type="dxa"/>
            <w:gridSpan w:val="5"/>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b/>
                <w:lang w:eastAsia="en-US"/>
              </w:rPr>
              <w:t>ИТОГО:</w:t>
            </w:r>
          </w:p>
        </w:tc>
        <w:tc>
          <w:tcPr>
            <w:tcW w:w="1133"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r>
      <w:tr w:rsidR="00194B2B">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3867" w:type="dxa"/>
            <w:gridSpan w:val="11"/>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b/>
                <w:lang w:eastAsia="en-US"/>
              </w:rPr>
            </w:pPr>
            <w:r>
              <w:rPr>
                <w:b/>
                <w:lang w:eastAsia="en-US"/>
              </w:rPr>
              <w:t>Субподрядчик 2</w:t>
            </w:r>
            <w:r>
              <w:rPr>
                <w:b/>
                <w:i/>
                <w:lang w:eastAsia="en-US"/>
              </w:rPr>
              <w:t>_____________ [указываются организационно-правовая форма и наименование Субподрядчика 2]</w:t>
            </w:r>
          </w:p>
        </w:tc>
      </w:tr>
      <w:tr w:rsidR="00194B2B">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2036" w:type="dxa"/>
            <w:gridSpan w:val="2"/>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w:t>
            </w:r>
          </w:p>
        </w:tc>
        <w:tc>
          <w:tcPr>
            <w:tcW w:w="1710"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3" w:type="dxa"/>
            <w:gridSpan w:val="2"/>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08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991"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r>
      <w:tr w:rsidR="00194B2B">
        <w:trPr>
          <w:cantSplit/>
          <w:trHeight w:val="228"/>
        </w:trPr>
        <w:tc>
          <w:tcPr>
            <w:tcW w:w="848"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7666" w:type="dxa"/>
            <w:gridSpan w:val="8"/>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b/>
                <w:lang w:eastAsia="en-US"/>
              </w:rPr>
              <w:t>ИТОГО:</w:t>
            </w:r>
          </w:p>
        </w:tc>
        <w:tc>
          <w:tcPr>
            <w:tcW w:w="127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1846" w:type="dxa"/>
            <w:tcBorders>
              <w:top w:val="single" w:sz="4" w:space="0" w:color="auto"/>
              <w:left w:val="single" w:sz="4" w:space="0" w:color="auto"/>
              <w:bottom w:val="single" w:sz="4" w:space="0" w:color="auto"/>
              <w:right w:val="single" w:sz="4" w:space="0" w:color="auto"/>
            </w:tcBorders>
            <w:vAlign w:val="bottom"/>
          </w:tcPr>
          <w:p w:rsidR="00194B2B" w:rsidRDefault="00194B2B">
            <w:pPr>
              <w:pStyle w:val="afe"/>
              <w:keepNext/>
              <w:spacing w:line="276" w:lineRule="auto"/>
              <w:rPr>
                <w:lang w:eastAsia="en-US"/>
              </w:rPr>
            </w:pPr>
          </w:p>
        </w:tc>
        <w:tc>
          <w:tcPr>
            <w:tcW w:w="3079" w:type="dxa"/>
            <w:tcBorders>
              <w:top w:val="single" w:sz="4" w:space="0" w:color="auto"/>
              <w:left w:val="single" w:sz="4" w:space="0" w:color="auto"/>
              <w:bottom w:val="single" w:sz="4" w:space="0" w:color="auto"/>
              <w:right w:val="single" w:sz="4" w:space="0" w:color="auto"/>
            </w:tcBorders>
            <w:vAlign w:val="bottom"/>
            <w:hideMark/>
          </w:tcPr>
          <w:p w:rsidR="00194B2B" w:rsidRDefault="00100CF2">
            <w:pPr>
              <w:pStyle w:val="afe"/>
              <w:keepNext/>
              <w:spacing w:line="276" w:lineRule="auto"/>
              <w:rPr>
                <w:lang w:eastAsia="en-US"/>
              </w:rPr>
            </w:pPr>
            <w:r>
              <w:rPr>
                <w:lang w:eastAsia="en-US"/>
              </w:rPr>
              <w:t>Х</w:t>
            </w:r>
          </w:p>
        </w:tc>
      </w:tr>
    </w:tbl>
    <w:p w:rsidR="00194B2B" w:rsidRDefault="00194B2B">
      <w:pPr>
        <w:pStyle w:val="affd"/>
        <w:tabs>
          <w:tab w:val="left" w:pos="1134"/>
        </w:tabs>
        <w:snapToGrid w:val="0"/>
        <w:jc w:val="both"/>
        <w:rPr>
          <w:bCs/>
          <w:sz w:val="22"/>
          <w:szCs w:val="22"/>
          <w:lang w:val="en-US"/>
        </w:rPr>
      </w:pPr>
    </w:p>
    <w:tbl>
      <w:tblPr>
        <w:tblW w:w="254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194B2B">
        <w:trPr>
          <w:trHeight w:val="729"/>
        </w:trPr>
        <w:tc>
          <w:tcPr>
            <w:tcW w:w="2337" w:type="pct"/>
            <w:tcBorders>
              <w:top w:val="nil"/>
              <w:left w:val="nil"/>
              <w:bottom w:val="single" w:sz="4" w:space="0" w:color="auto"/>
              <w:right w:val="nil"/>
            </w:tcBorders>
            <w:vAlign w:val="bottom"/>
          </w:tcPr>
          <w:p w:rsidR="00194B2B" w:rsidRDefault="00194B2B">
            <w:pPr>
              <w:keepNext/>
              <w:tabs>
                <w:tab w:val="left" w:pos="708"/>
              </w:tabs>
              <w:spacing w:line="276" w:lineRule="auto"/>
              <w:rPr>
                <w:sz w:val="24"/>
                <w:szCs w:val="20"/>
                <w:lang w:eastAsia="en-US"/>
              </w:rPr>
            </w:pPr>
          </w:p>
          <w:p w:rsidR="00194B2B" w:rsidRDefault="00194B2B">
            <w:pPr>
              <w:keepNext/>
              <w:tabs>
                <w:tab w:val="left" w:pos="708"/>
              </w:tabs>
              <w:spacing w:line="276" w:lineRule="auto"/>
              <w:rPr>
                <w:sz w:val="24"/>
                <w:szCs w:val="20"/>
                <w:lang w:eastAsia="en-US"/>
              </w:rPr>
            </w:pPr>
          </w:p>
        </w:tc>
        <w:tc>
          <w:tcPr>
            <w:tcW w:w="193" w:type="pct"/>
            <w:vMerge w:val="restart"/>
            <w:tcBorders>
              <w:top w:val="nil"/>
              <w:left w:val="nil"/>
              <w:bottom w:val="nil"/>
              <w:right w:val="nil"/>
            </w:tcBorders>
            <w:vAlign w:val="bottom"/>
          </w:tcPr>
          <w:p w:rsidR="00194B2B" w:rsidRDefault="00194B2B">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vAlign w:val="bottom"/>
          </w:tcPr>
          <w:p w:rsidR="00194B2B" w:rsidRDefault="00194B2B">
            <w:pPr>
              <w:keepNext/>
              <w:tabs>
                <w:tab w:val="left" w:pos="708"/>
              </w:tabs>
              <w:spacing w:line="276" w:lineRule="auto"/>
              <w:rPr>
                <w:sz w:val="24"/>
                <w:szCs w:val="20"/>
                <w:lang w:eastAsia="en-US"/>
              </w:rPr>
            </w:pPr>
          </w:p>
        </w:tc>
      </w:tr>
      <w:tr w:rsidR="00194B2B">
        <w:trPr>
          <w:trHeight w:val="355"/>
        </w:trPr>
        <w:tc>
          <w:tcPr>
            <w:tcW w:w="2337" w:type="pct"/>
            <w:tcBorders>
              <w:top w:val="single" w:sz="4" w:space="0" w:color="auto"/>
              <w:left w:val="nil"/>
              <w:bottom w:val="nil"/>
              <w:right w:val="nil"/>
            </w:tcBorders>
            <w:vAlign w:val="bottom"/>
            <w:hideMark/>
          </w:tcPr>
          <w:p w:rsidR="00194B2B" w:rsidRDefault="00100CF2">
            <w:pPr>
              <w:keepNext/>
              <w:tabs>
                <w:tab w:val="left" w:pos="708"/>
              </w:tabs>
              <w:spacing w:line="276" w:lineRule="auto"/>
              <w:rPr>
                <w:sz w:val="24"/>
                <w:lang w:eastAsia="en-US"/>
              </w:rPr>
            </w:pPr>
            <w:r>
              <w:rPr>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94B2B" w:rsidRDefault="00194B2B">
            <w:pPr>
              <w:rPr>
                <w:sz w:val="24"/>
                <w:szCs w:val="20"/>
                <w:lang w:eastAsia="en-US"/>
              </w:rPr>
            </w:pPr>
          </w:p>
        </w:tc>
        <w:tc>
          <w:tcPr>
            <w:tcW w:w="2470" w:type="pct"/>
            <w:tcBorders>
              <w:top w:val="single" w:sz="4" w:space="0" w:color="auto"/>
              <w:left w:val="nil"/>
              <w:bottom w:val="nil"/>
              <w:right w:val="nil"/>
            </w:tcBorders>
            <w:vAlign w:val="bottom"/>
            <w:hideMark/>
          </w:tcPr>
          <w:p w:rsidR="00194B2B" w:rsidRDefault="00100CF2">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194B2B">
        <w:trPr>
          <w:trHeight w:val="314"/>
        </w:trPr>
        <w:tc>
          <w:tcPr>
            <w:tcW w:w="2337" w:type="pct"/>
            <w:tcBorders>
              <w:top w:val="nil"/>
              <w:left w:val="nil"/>
              <w:bottom w:val="nil"/>
              <w:right w:val="nil"/>
            </w:tcBorders>
            <w:vAlign w:val="bottom"/>
            <w:hideMark/>
          </w:tcPr>
          <w:p w:rsidR="00194B2B" w:rsidRDefault="00100CF2">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194B2B" w:rsidRDefault="00194B2B">
            <w:pPr>
              <w:rPr>
                <w:sz w:val="24"/>
                <w:szCs w:val="20"/>
                <w:lang w:eastAsia="en-US"/>
              </w:rPr>
            </w:pPr>
          </w:p>
        </w:tc>
        <w:tc>
          <w:tcPr>
            <w:tcW w:w="2470" w:type="pct"/>
            <w:tcBorders>
              <w:top w:val="nil"/>
              <w:left w:val="nil"/>
              <w:bottom w:val="nil"/>
              <w:right w:val="nil"/>
            </w:tcBorders>
            <w:vAlign w:val="bottom"/>
          </w:tcPr>
          <w:p w:rsidR="00194B2B" w:rsidRDefault="00194B2B">
            <w:pPr>
              <w:keepNext/>
              <w:tabs>
                <w:tab w:val="left" w:pos="708"/>
              </w:tabs>
              <w:spacing w:line="276" w:lineRule="auto"/>
              <w:rPr>
                <w:sz w:val="24"/>
                <w:szCs w:val="20"/>
                <w:vertAlign w:val="superscript"/>
                <w:lang w:eastAsia="en-US"/>
              </w:rPr>
            </w:pPr>
          </w:p>
        </w:tc>
      </w:tr>
    </w:tbl>
    <w:p w:rsidR="00194B2B" w:rsidRDefault="00194B2B">
      <w:pPr>
        <w:rPr>
          <w:bCs/>
          <w:szCs w:val="22"/>
        </w:rPr>
        <w:sectPr w:rsidR="00194B2B">
          <w:pgSz w:w="16838" w:h="11906" w:orient="landscape"/>
          <w:pgMar w:top="1276" w:right="1134" w:bottom="850" w:left="1134" w:header="708" w:footer="708" w:gutter="0"/>
          <w:cols w:space="720"/>
        </w:sectPr>
      </w:pPr>
    </w:p>
    <w:p w:rsidR="00194B2B" w:rsidRDefault="00100CF2">
      <w:pPr>
        <w:pStyle w:val="affd"/>
        <w:tabs>
          <w:tab w:val="num" w:pos="1571"/>
        </w:tabs>
        <w:overflowPunct w:val="0"/>
        <w:autoSpaceDE w:val="0"/>
        <w:autoSpaceDN w:val="0"/>
        <w:adjustRightInd w:val="0"/>
        <w:jc w:val="both"/>
        <w:rPr>
          <w:bCs/>
          <w:szCs w:val="22"/>
        </w:rPr>
      </w:pPr>
      <w:r>
        <w:lastRenderedPageBreak/>
        <w:t>ИНСТРУКЦИИ ПО ЗАПОЛНЕНИЮ</w:t>
      </w:r>
    </w:p>
    <w:p w:rsidR="00194B2B" w:rsidRDefault="00100CF2" w:rsidP="00100CF2">
      <w:pPr>
        <w:pStyle w:val="afff0"/>
        <w:numPr>
          <w:ilvl w:val="0"/>
          <w:numId w:val="47"/>
        </w:numPr>
        <w:ind w:left="0" w:firstLine="0"/>
      </w:pPr>
      <w:r>
        <w:t>Данные инструкции не следует воспроизводить в документах, подготовленных участником запроса цен.</w:t>
      </w:r>
    </w:p>
    <w:p w:rsidR="00194B2B" w:rsidRDefault="00100CF2" w:rsidP="00100CF2">
      <w:pPr>
        <w:pStyle w:val="afff0"/>
        <w:numPr>
          <w:ilvl w:val="0"/>
          <w:numId w:val="47"/>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справка.</w:t>
      </w:r>
    </w:p>
    <w:p w:rsidR="00194B2B" w:rsidRDefault="00100CF2" w:rsidP="00100CF2">
      <w:pPr>
        <w:pStyle w:val="afff0"/>
        <w:numPr>
          <w:ilvl w:val="0"/>
          <w:numId w:val="47"/>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194B2B" w:rsidRDefault="00100CF2" w:rsidP="00100CF2">
      <w:pPr>
        <w:pStyle w:val="afff0"/>
        <w:numPr>
          <w:ilvl w:val="0"/>
          <w:numId w:val="47"/>
        </w:numPr>
        <w:ind w:left="0" w:firstLine="0"/>
      </w:pPr>
      <w: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194B2B" w:rsidRDefault="00100CF2" w:rsidP="00100CF2">
      <w:pPr>
        <w:pStyle w:val="afff0"/>
        <w:numPr>
          <w:ilvl w:val="0"/>
          <w:numId w:val="47"/>
        </w:numPr>
        <w:ind w:left="0" w:firstLine="0"/>
      </w:pPr>
      <w: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Pr>
          <w:i/>
        </w:rPr>
        <w:t>подрядных</w:t>
      </w:r>
      <w: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194B2B" w:rsidRDefault="00100CF2" w:rsidP="00100CF2">
      <w:pPr>
        <w:pStyle w:val="afff0"/>
        <w:numPr>
          <w:ilvl w:val="0"/>
          <w:numId w:val="47"/>
        </w:numPr>
        <w:ind w:left="0" w:firstLine="0"/>
      </w:pPr>
      <w:r>
        <w:t xml:space="preserve">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w:t>
      </w:r>
      <w:r>
        <w:rPr>
          <w:i/>
        </w:rPr>
        <w:t>подрядных</w:t>
      </w:r>
      <w:r>
        <w:t xml:space="preserve"> работ указывается также в двух базисах цен: без учета НДС (столбец 7) и с НДС (столбец 8). При этом</w:t>
      </w:r>
      <w:proofErr w:type="gramStart"/>
      <w:r>
        <w:t>,</w:t>
      </w:r>
      <w:proofErr w:type="gramEnd"/>
      <w: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94B2B" w:rsidRDefault="00100CF2" w:rsidP="00100CF2">
      <w:pPr>
        <w:pStyle w:val="afff0"/>
        <w:numPr>
          <w:ilvl w:val="0"/>
          <w:numId w:val="47"/>
        </w:numPr>
        <w:ind w:left="0" w:firstLine="0"/>
      </w:pPr>
      <w:r>
        <w:t xml:space="preserve">Участник запроса цен может самостоятельно выбрать договоры, которые, по его мнению, наилучшим образом характеризует его опыт. </w:t>
      </w:r>
    </w:p>
    <w:p w:rsidR="00194B2B" w:rsidRPr="00E748E6" w:rsidRDefault="00100CF2" w:rsidP="00E748E6">
      <w:pPr>
        <w:pStyle w:val="afff0"/>
        <w:numPr>
          <w:ilvl w:val="0"/>
          <w:numId w:val="47"/>
        </w:numPr>
        <w:ind w:left="0" w:firstLine="0"/>
        <w:sectPr w:rsidR="00194B2B" w:rsidRPr="00E748E6">
          <w:pgSz w:w="16838" w:h="11906" w:orient="landscape"/>
          <w:pgMar w:top="1276" w:right="1134" w:bottom="850" w:left="1134" w:header="708" w:footer="708" w:gutter="0"/>
          <w:cols w:space="720"/>
        </w:sectPr>
      </w:pPr>
      <w: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194B2B" w:rsidRDefault="00100CF2">
      <w:pPr>
        <w:keepNext/>
        <w:tabs>
          <w:tab w:val="left" w:pos="1134"/>
          <w:tab w:val="left" w:pos="1418"/>
          <w:tab w:val="left" w:pos="1560"/>
          <w:tab w:val="left" w:pos="1843"/>
          <w:tab w:val="left" w:pos="3261"/>
          <w:tab w:val="left" w:pos="3969"/>
          <w:tab w:val="left" w:pos="5670"/>
        </w:tabs>
        <w:jc w:val="center"/>
        <w:outlineLvl w:val="0"/>
        <w:rPr>
          <w:b/>
          <w:iCs/>
          <w:szCs w:val="28"/>
        </w:rPr>
      </w:pPr>
      <w:bookmarkStart w:id="309" w:name="_Ref318824453"/>
      <w:bookmarkStart w:id="310" w:name="_Toc390262806"/>
      <w:bookmarkStart w:id="311" w:name="_Toc355094839"/>
      <w:bookmarkStart w:id="312" w:name="_Toc421628392"/>
      <w:r>
        <w:rPr>
          <w:b/>
          <w:iCs/>
          <w:szCs w:val="28"/>
        </w:rPr>
        <w:lastRenderedPageBreak/>
        <w:t>ЧАСТЬ 2 «ПРОЕКТ ДОГОВОРА»</w:t>
      </w:r>
      <w:bookmarkEnd w:id="309"/>
      <w:bookmarkEnd w:id="310"/>
      <w:bookmarkEnd w:id="311"/>
      <w:bookmarkEnd w:id="312"/>
    </w:p>
    <w:p w:rsidR="00194B2B" w:rsidRDefault="00100CF2">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
          <w:bCs/>
          <w:i/>
          <w:iCs/>
          <w:sz w:val="24"/>
          <w:szCs w:val="22"/>
        </w:rPr>
        <w:t>Части 2 Тома 1</w:t>
      </w:r>
      <w:r>
        <w:rPr>
          <w:bCs/>
          <w:szCs w:val="28"/>
        </w:rPr>
        <w:t xml:space="preserve"> в виде отдельного файла в формате </w:t>
      </w:r>
      <w:r>
        <w:rPr>
          <w:bCs/>
          <w:szCs w:val="28"/>
          <w:lang w:val="en-US"/>
        </w:rPr>
        <w:t>Word</w:t>
      </w:r>
      <w:r>
        <w:rPr>
          <w:bCs/>
          <w:szCs w:val="28"/>
        </w:rPr>
        <w:t>.</w:t>
      </w:r>
    </w:p>
    <w:p w:rsidR="00100CF2" w:rsidRDefault="00100CF2">
      <w:pPr>
        <w:pStyle w:val="afff0"/>
      </w:pPr>
    </w:p>
    <w:sectPr w:rsidR="00100CF2">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E2D" w:rsidRDefault="00D04E2D">
      <w:r>
        <w:separator/>
      </w:r>
    </w:p>
  </w:endnote>
  <w:endnote w:type="continuationSeparator" w:id="0">
    <w:p w:rsidR="00D04E2D" w:rsidRDefault="00D04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E2D" w:rsidRDefault="00D04E2D">
      <w:r>
        <w:separator/>
      </w:r>
    </w:p>
  </w:footnote>
  <w:footnote w:type="continuationSeparator" w:id="0">
    <w:p w:rsidR="00D04E2D" w:rsidRDefault="00D04E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7">
    <w:nsid w:val="27191365"/>
    <w:multiLevelType w:val="hybridMultilevel"/>
    <w:tmpl w:val="6B68E3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0">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29FF5374"/>
    <w:multiLevelType w:val="multilevel"/>
    <w:tmpl w:val="BC3E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50A0FC1"/>
    <w:multiLevelType w:val="hybridMultilevel"/>
    <w:tmpl w:val="19B21B3C"/>
    <w:lvl w:ilvl="0" w:tplc="60BEBC68">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9">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9745BD6"/>
    <w:multiLevelType w:val="multilevel"/>
    <w:tmpl w:val="F3022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5">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6">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5">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7">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8">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3">
    <w:nsid w:val="69827E4F"/>
    <w:multiLevelType w:val="hybridMultilevel"/>
    <w:tmpl w:val="FAAC3096"/>
    <w:lvl w:ilvl="0" w:tplc="FFFFFFFF">
      <w:start w:val="1"/>
      <w:numFmt w:val="bullet"/>
      <w:lvlText w:val=""/>
      <w:lvlJc w:val="left"/>
      <w:pPr>
        <w:ind w:left="720" w:hanging="360"/>
      </w:pPr>
      <w:rPr>
        <w:rFonts w:ascii="Symbol" w:hAnsi="Symbol" w:hint="default"/>
      </w:rPr>
    </w:lvl>
    <w:lvl w:ilvl="1" w:tplc="6CFEE8A4">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4">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21"/>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num>
  <w:num w:numId="49">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A44C21"/>
    <w:rsid w:val="00100CF2"/>
    <w:rsid w:val="00194B2B"/>
    <w:rsid w:val="007C249D"/>
    <w:rsid w:val="009F1E58"/>
    <w:rsid w:val="00A44C21"/>
    <w:rsid w:val="00CA593A"/>
    <w:rsid w:val="00D04E2D"/>
    <w:rsid w:val="00E748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10"/>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1"/>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1"/>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1"/>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ocked/>
    <w:rPr>
      <w:rFonts w:ascii="Times New Roman" w:eastAsia="Times New Roman" w:hAnsi="Times New Roman" w:cs="Times New Roman" w:hint="default"/>
      <w:iCs/>
      <w:sz w:val="28"/>
      <w:szCs w:val="24"/>
      <w:lang w:eastAsia="ru-RU"/>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ascii="Times New Roman" w:eastAsia="Times New Roman" w:hAnsi="Times New Roman" w:cs="Times New Roman"/>
      <w:iCs/>
      <w:sz w:val="28"/>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semiHidden/>
    <w:locked/>
    <w:rPr>
      <w:rFonts w:ascii="Arial" w:eastAsia="Times New Roman" w:hAnsi="Arial" w:cs="Arial" w:hint="default"/>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semiHidden/>
    <w:locked/>
    <w:rPr>
      <w:rFonts w:ascii="Arial" w:eastAsia="Times New Roman" w:hAnsi="Arial" w:cs="Arial"/>
      <w:i/>
      <w:iCs/>
      <w:sz w:val="28"/>
      <w:szCs w:val="28"/>
      <w:lang w:eastAsia="ru-RU"/>
    </w:rPr>
  </w:style>
  <w:style w:type="character" w:customStyle="1" w:styleId="33">
    <w:name w:val="Заголовок 3 Знак"/>
    <w:aliases w:val="H3 Знак"/>
    <w:basedOn w:val="a4"/>
    <w:semiHidden/>
    <w:locked/>
    <w:rPr>
      <w:rFonts w:ascii="Cambria" w:eastAsia="Times New Roman" w:hAnsi="Cambria" w:cs="Times New Roman" w:hint="default"/>
      <w:sz w:val="26"/>
      <w:szCs w:val="26"/>
      <w:lang w:eastAsia="ru-RU"/>
    </w:rPr>
  </w:style>
  <w:style w:type="character" w:customStyle="1" w:styleId="310">
    <w:name w:val="Заголовок 3 Знак1"/>
    <w:aliases w:val="H3 Знак1"/>
    <w:basedOn w:val="a4"/>
    <w:link w:val="31"/>
    <w:semiHidden/>
    <w:locked/>
    <w:rPr>
      <w:rFonts w:ascii="Cambria" w:eastAsia="Times New Roman" w:hAnsi="Cambria" w:cs="Times New Roman"/>
      <w:sz w:val="26"/>
      <w:szCs w:val="26"/>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Абзац списка Знак"/>
    <w:link w:val="aa"/>
    <w:uiPriority w:val="34"/>
    <w:locked/>
    <w:rPr>
      <w:rFonts w:ascii="Calibri" w:eastAsia="Calibri" w:hAnsi="Calibri" w:cs="Times New Roman" w:hint="default"/>
    </w:rPr>
  </w:style>
  <w:style w:type="paragraph" w:styleId="ab">
    <w:name w:val="Normal (Web)"/>
    <w:aliases w:val="Обычный (Web),Обычный (веб) Знак Знак,Обычный (Web) Знак Знак Знак"/>
    <w:basedOn w:val="10"/>
    <w:next w:val="a3"/>
    <w:link w:val="ac"/>
    <w:autoRedefine/>
    <w:uiPriority w:val="34"/>
    <w:unhideWhenUsed/>
    <w:qFormat/>
    <w:pPr>
      <w:keepNext w:val="0"/>
      <w:numPr>
        <w:numId w:val="0"/>
      </w:numPr>
      <w:ind w:left="720"/>
      <w:contextualSpacing/>
      <w:jc w:val="left"/>
      <w:outlineLvl w:val="9"/>
    </w:pPr>
    <w:rPr>
      <w:iCs w:val="0"/>
    </w:rPr>
  </w:style>
  <w:style w:type="character" w:customStyle="1" w:styleId="70">
    <w:name w:val="Заголовок 7 Знак"/>
    <w:basedOn w:val="a4"/>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ocked/>
    <w:rPr>
      <w:rFonts w:ascii="Arial" w:eastAsia="Times New Roman" w:hAnsi="Arial" w:cs="Arial" w:hint="default"/>
      <w:lang w:eastAsia="ru-RU"/>
    </w:rPr>
  </w:style>
  <w:style w:type="character" w:customStyle="1" w:styleId="ad">
    <w:name w:val="Текст сноски Знак"/>
    <w:basedOn w:val="a4"/>
    <w:locked/>
    <w:rPr>
      <w:rFonts w:ascii="Times New Roman" w:eastAsia="Times New Roman" w:hAnsi="Times New Roman" w:cs="Times New Roman" w:hint="default"/>
      <w:snapToGrid w:val="0"/>
      <w:sz w:val="24"/>
      <w:szCs w:val="20"/>
      <w:lang w:eastAsia="ru-RU"/>
    </w:rPr>
  </w:style>
  <w:style w:type="character" w:customStyle="1" w:styleId="ae">
    <w:name w:val="Текст примечания Знак"/>
    <w:basedOn w:val="a4"/>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13"/>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3">
    <w:name w:val="Верхний колонтитул Знак1"/>
    <w:aliases w:val="Heder Знак1,Titul Знак1"/>
    <w:basedOn w:val="a4"/>
    <w:link w:val="af0"/>
    <w:uiPriority w:val="99"/>
    <w:semiHidden/>
    <w:locked/>
    <w:rPr>
      <w:sz w:val="28"/>
      <w:szCs w:val="24"/>
      <w:lang w:eastAsia="ru-RU"/>
    </w:rPr>
  </w:style>
  <w:style w:type="character" w:customStyle="1" w:styleId="af1">
    <w:name w:val="Нижний колонтитул Знак"/>
    <w:basedOn w:val="a4"/>
    <w:uiPriority w:val="99"/>
    <w:locked/>
    <w:rPr>
      <w:rFonts w:ascii="Courier New" w:eastAsia="Times New Roman" w:hAnsi="Courier New" w:cs="Courier New" w:hint="default"/>
      <w:sz w:val="20"/>
      <w:szCs w:val="20"/>
      <w:lang w:eastAsia="ru-RU"/>
    </w:rPr>
  </w:style>
  <w:style w:type="character" w:customStyle="1" w:styleId="af2">
    <w:name w:val="Текст концевой сноски Знак"/>
    <w:basedOn w:val="a4"/>
    <w:semiHidden/>
    <w:locked/>
    <w:rPr>
      <w:rFonts w:ascii="Times New Roman" w:eastAsia="Times New Roman" w:hAnsi="Times New Roman" w:cs="Times New Roman" w:hint="default"/>
      <w:sz w:val="20"/>
      <w:szCs w:val="20"/>
      <w:lang w:eastAsia="ru-RU"/>
    </w:rPr>
  </w:style>
  <w:style w:type="character" w:customStyle="1" w:styleId="af3">
    <w:name w:val="Основной текст Знак"/>
    <w:basedOn w:val="a4"/>
    <w:locked/>
    <w:rPr>
      <w:rFonts w:ascii="Times New Roman" w:eastAsia="Times New Roman" w:hAnsi="Times New Roman" w:cs="Times New Roman" w:hint="default"/>
      <w:sz w:val="24"/>
      <w:szCs w:val="24"/>
      <w:lang w:eastAsia="ru-RU"/>
    </w:rPr>
  </w:style>
  <w:style w:type="character" w:customStyle="1" w:styleId="af4">
    <w:name w:val="Основной текст с отступом Знак"/>
    <w:basedOn w:val="a4"/>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semiHidden/>
    <w:locked/>
    <w:rPr>
      <w:rFonts w:ascii="Times New Roman" w:eastAsia="Times New Roman" w:hAnsi="Times New Roman" w:cs="Times New Roman" w:hint="default"/>
      <w:sz w:val="16"/>
      <w:szCs w:val="16"/>
      <w:lang w:eastAsia="ru-RU"/>
    </w:rPr>
  </w:style>
  <w:style w:type="character" w:customStyle="1" w:styleId="24">
    <w:name w:val="Основной текст с отступом 2 Знак"/>
    <w:basedOn w:val="a4"/>
    <w:uiPriority w:val="99"/>
    <w:locked/>
    <w:rPr>
      <w:rFonts w:ascii="Times New Roman" w:eastAsia="Times New Roman" w:hAnsi="Times New Roman" w:cs="Times New Roman" w:hint="default"/>
      <w:sz w:val="24"/>
      <w:szCs w:val="24"/>
      <w:lang w:eastAsia="ru-RU"/>
    </w:rPr>
  </w:style>
  <w:style w:type="character" w:customStyle="1" w:styleId="35">
    <w:name w:val="Основной текст с отступом 3 Знак"/>
    <w:basedOn w:val="a4"/>
    <w:semiHidden/>
    <w:locked/>
    <w:rPr>
      <w:rFonts w:ascii="Times New Roman" w:eastAsia="Times New Roman" w:hAnsi="Times New Roman" w:cs="Times New Roman" w:hint="default"/>
      <w:color w:val="0000FF"/>
      <w:sz w:val="24"/>
      <w:szCs w:val="24"/>
      <w:u w:val="single"/>
      <w:lang w:eastAsia="ru-RU"/>
    </w:rPr>
  </w:style>
  <w:style w:type="character" w:customStyle="1" w:styleId="af5">
    <w:name w:val="Схема документа Знак"/>
    <w:basedOn w:val="a4"/>
    <w:uiPriority w:val="99"/>
    <w:locked/>
    <w:rPr>
      <w:rFonts w:ascii="Tahoma" w:eastAsia="Times New Roman" w:hAnsi="Tahoma" w:cs="Tahoma" w:hint="default"/>
      <w:sz w:val="24"/>
      <w:szCs w:val="20"/>
      <w:shd w:val="clear" w:color="auto" w:fill="000080"/>
      <w:lang w:eastAsia="ru-RU"/>
    </w:rPr>
  </w:style>
  <w:style w:type="character" w:customStyle="1" w:styleId="af6">
    <w:name w:val="Текст Знак"/>
    <w:basedOn w:val="a4"/>
    <w:locked/>
    <w:rPr>
      <w:rFonts w:ascii="Courier New" w:eastAsia="Times New Roman" w:hAnsi="Courier New" w:cs="Times New Roman" w:hint="default"/>
      <w:snapToGrid w:val="0"/>
      <w:sz w:val="20"/>
      <w:szCs w:val="20"/>
      <w:lang w:eastAsia="ru-RU"/>
    </w:rPr>
  </w:style>
  <w:style w:type="paragraph" w:styleId="af7">
    <w:name w:val="annotation text"/>
    <w:basedOn w:val="a3"/>
    <w:link w:val="14"/>
    <w:semiHidden/>
    <w:unhideWhenUsed/>
    <w:rPr>
      <w:sz w:val="20"/>
      <w:szCs w:val="20"/>
    </w:rPr>
  </w:style>
  <w:style w:type="character" w:customStyle="1" w:styleId="14">
    <w:name w:val="Текст примечания Знак1"/>
    <w:basedOn w:val="a4"/>
    <w:link w:val="af7"/>
    <w:semiHidden/>
    <w:locked/>
    <w:rPr>
      <w:rFonts w:ascii="Times New Roman" w:eastAsia="Times New Roman" w:hAnsi="Times New Roman" w:cs="Times New Roman" w:hint="default"/>
      <w:lang w:eastAsia="ru-RU"/>
    </w:rPr>
  </w:style>
  <w:style w:type="character" w:customStyle="1" w:styleId="af8">
    <w:name w:val="Тема примечания Знак"/>
    <w:basedOn w:val="ae"/>
    <w:locked/>
    <w:rPr>
      <w:rFonts w:ascii="Times New Roman" w:eastAsia="Times New Roman" w:hAnsi="Times New Roman" w:cs="Times New Roman" w:hint="default"/>
      <w:b/>
      <w:bCs/>
      <w:sz w:val="20"/>
      <w:szCs w:val="20"/>
      <w:lang w:eastAsia="ru-RU"/>
    </w:rPr>
  </w:style>
  <w:style w:type="character" w:customStyle="1" w:styleId="af9">
    <w:name w:val="Текст выноски Знак"/>
    <w:basedOn w:val="a4"/>
    <w:uiPriority w:val="99"/>
    <w:locked/>
    <w:rPr>
      <w:rFonts w:ascii="Tahoma" w:eastAsia="Times New Roman" w:hAnsi="Tahoma" w:cs="Tahoma" w:hint="default"/>
      <w:sz w:val="16"/>
      <w:szCs w:val="16"/>
      <w:lang w:eastAsia="ru-RU"/>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5">
    <w:name w:val="Обычный1 Знак"/>
    <w:link w:val="16"/>
    <w:uiPriority w:val="34"/>
    <w:locked/>
    <w:rPr>
      <w:rFonts w:ascii="Times New Roman" w:eastAsia="Times New Roman" w:hAnsi="Times New Roman" w:cs="Times New Roman" w:hint="default"/>
      <w:sz w:val="24"/>
      <w:szCs w:val="20"/>
      <w:lang w:eastAsia="ru-RU"/>
    </w:rPr>
  </w:style>
  <w:style w:type="paragraph" w:customStyle="1" w:styleId="16">
    <w:name w:val="Обычный1"/>
    <w:next w:val="a3"/>
    <w:link w:val="15"/>
    <w:autoRedefine/>
    <w:uiPriority w:val="34"/>
    <w:semiHidden/>
    <w:qFormat/>
    <w:pPr>
      <w:contextualSpacing/>
    </w:pPr>
    <w:rPr>
      <w:rFonts w:ascii="Times New Roman" w:eastAsia="Times New Roman" w:hAnsi="Times New Roman" w:cs="Times New Roman"/>
      <w:sz w:val="24"/>
      <w:lang w:eastAsia="ru-RU"/>
    </w:rPr>
  </w:style>
  <w:style w:type="paragraph" w:customStyle="1" w:styleId="afa">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b">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0">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7">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5">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c">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d">
    <w:name w:val="Таблица текст Знак"/>
    <w:basedOn w:val="12"/>
    <w:link w:val="afe"/>
    <w:uiPriority w:val="34"/>
    <w:locked/>
    <w:rPr>
      <w:rFonts w:ascii="Times New Roman" w:eastAsia="Times New Roman" w:hAnsi="Times New Roman" w:cs="Times New Roman" w:hint="default"/>
      <w:iCs w:val="0"/>
      <w:sz w:val="24"/>
      <w:szCs w:val="24"/>
      <w:lang w:eastAsia="ru-RU"/>
    </w:rPr>
  </w:style>
  <w:style w:type="paragraph" w:customStyle="1" w:styleId="afe">
    <w:name w:val="Таблица текст"/>
    <w:basedOn w:val="10"/>
    <w:next w:val="a3"/>
    <w:link w:val="afd"/>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6">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6">
    <w:name w:val="Уровень3"/>
    <w:basedOn w:val="26"/>
    <w:next w:val="a3"/>
    <w:autoRedefine/>
    <w:uiPriority w:val="99"/>
    <w:semiHidden/>
    <w:qFormat/>
    <w:pPr>
      <w:tabs>
        <w:tab w:val="clear" w:pos="927"/>
        <w:tab w:val="num" w:pos="360"/>
        <w:tab w:val="num" w:pos="2160"/>
      </w:tabs>
      <w:ind w:left="2160" w:hanging="180"/>
    </w:pPr>
  </w:style>
  <w:style w:type="paragraph" w:customStyle="1" w:styleId="aff">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7">
    <w:name w:val="Body Text Indent 2"/>
    <w:basedOn w:val="a3"/>
    <w:link w:val="212"/>
    <w:uiPriority w:val="99"/>
    <w:semiHidden/>
    <w:unhideWhenUsed/>
    <w:pPr>
      <w:spacing w:after="120" w:line="480" w:lineRule="auto"/>
      <w:ind w:left="283"/>
    </w:pPr>
  </w:style>
  <w:style w:type="character" w:customStyle="1" w:styleId="212">
    <w:name w:val="Основной текст с отступом 2 Знак1"/>
    <w:basedOn w:val="a4"/>
    <w:link w:val="27"/>
    <w:uiPriority w:val="99"/>
    <w:semiHidden/>
    <w:locked/>
    <w:rPr>
      <w:sz w:val="28"/>
      <w:szCs w:val="24"/>
      <w:lang w:eastAsia="ru-RU"/>
    </w:rPr>
  </w:style>
  <w:style w:type="paragraph" w:customStyle="1" w:styleId="37">
    <w:name w:val="Стиль3"/>
    <w:basedOn w:val="27"/>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0">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1">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semiHidden/>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8">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2">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2"/>
    <w:next w:val="a3"/>
    <w:autoRedefine/>
    <w:uiPriority w:val="34"/>
    <w:semiHidden/>
    <w:qFormat/>
    <w:pPr>
      <w:numPr>
        <w:numId w:val="9"/>
      </w:numPr>
    </w:pPr>
  </w:style>
  <w:style w:type="paragraph" w:customStyle="1" w:styleId="aff3">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8">
    <w:name w:val="Ариал Знак1"/>
    <w:link w:val="aff4"/>
    <w:uiPriority w:val="34"/>
    <w:locked/>
    <w:rPr>
      <w:rFonts w:ascii="Arial" w:eastAsia="Times New Roman" w:hAnsi="Arial" w:cs="Arial" w:hint="default"/>
      <w:sz w:val="24"/>
      <w:szCs w:val="24"/>
      <w:lang w:eastAsia="ru-RU"/>
    </w:rPr>
  </w:style>
  <w:style w:type="paragraph" w:customStyle="1" w:styleId="aff4">
    <w:name w:val="Ариал"/>
    <w:basedOn w:val="10"/>
    <w:next w:val="a3"/>
    <w:link w:val="18"/>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5">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6">
    <w:name w:val="Ариал Таблица Знак"/>
    <w:link w:val="aff7"/>
    <w:uiPriority w:val="34"/>
    <w:locked/>
    <w:rPr>
      <w:rFonts w:ascii="Arial" w:eastAsia="Times New Roman" w:hAnsi="Arial" w:cs="Arial" w:hint="default"/>
      <w:sz w:val="24"/>
      <w:szCs w:val="20"/>
      <w:lang w:eastAsia="ru-RU"/>
    </w:rPr>
  </w:style>
  <w:style w:type="paragraph" w:customStyle="1" w:styleId="aff7">
    <w:name w:val="Ариал Таблица"/>
    <w:basedOn w:val="aff4"/>
    <w:next w:val="a3"/>
    <w:link w:val="aff6"/>
    <w:autoRedefine/>
    <w:uiPriority w:val="34"/>
    <w:semiHidden/>
    <w:qFormat/>
    <w:pPr>
      <w:widowControl w:val="0"/>
      <w:adjustRightInd w:val="0"/>
      <w:spacing w:before="0" w:after="0" w:line="240" w:lineRule="auto"/>
      <w:ind w:firstLine="0"/>
    </w:pPr>
    <w:rPr>
      <w:szCs w:val="20"/>
    </w:rPr>
  </w:style>
  <w:style w:type="paragraph" w:customStyle="1" w:styleId="aff8">
    <w:name w:val="АриалТабл"/>
    <w:basedOn w:val="aff4"/>
    <w:next w:val="a3"/>
    <w:autoRedefine/>
    <w:uiPriority w:val="99"/>
    <w:semiHidden/>
    <w:qFormat/>
    <w:pPr>
      <w:widowControl w:val="0"/>
      <w:adjustRightInd w:val="0"/>
      <w:spacing w:before="0" w:after="0" w:line="240" w:lineRule="auto"/>
      <w:ind w:firstLine="0"/>
    </w:pPr>
  </w:style>
  <w:style w:type="paragraph" w:customStyle="1" w:styleId="aff9">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a">
    <w:name w:val="Примечание Знак"/>
    <w:link w:val="affb"/>
    <w:uiPriority w:val="34"/>
    <w:locked/>
    <w:rPr>
      <w:rFonts w:ascii="Times New Roman" w:eastAsia="Times New Roman" w:hAnsi="Times New Roman" w:cs="Times New Roman" w:hint="default"/>
      <w:spacing w:val="20"/>
      <w:sz w:val="24"/>
      <w:szCs w:val="28"/>
      <w:lang w:eastAsia="ru-RU"/>
    </w:rPr>
  </w:style>
  <w:style w:type="paragraph" w:customStyle="1" w:styleId="affb">
    <w:name w:val="Примечание"/>
    <w:basedOn w:val="10"/>
    <w:next w:val="a3"/>
    <w:link w:val="affa"/>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9"/>
    <w:locked/>
    <w:rPr>
      <w:rFonts w:ascii="Arial" w:eastAsia="Arial" w:hAnsi="Arial" w:cs="Arial" w:hint="default"/>
      <w:sz w:val="18"/>
      <w:szCs w:val="18"/>
      <w:shd w:val="clear" w:color="auto" w:fill="FFFFFF"/>
    </w:rPr>
  </w:style>
  <w:style w:type="paragraph" w:customStyle="1" w:styleId="19">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c">
    <w:name w:val="основной текст Знак"/>
    <w:basedOn w:val="a4"/>
    <w:link w:val="affd"/>
    <w:locked/>
  </w:style>
  <w:style w:type="paragraph" w:customStyle="1" w:styleId="affd">
    <w:name w:val="основной текст"/>
    <w:next w:val="a3"/>
    <w:link w:val="affc"/>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e">
    <w:name w:val="Таблица Знак"/>
    <w:basedOn w:val="a4"/>
    <w:link w:val="afff"/>
    <w:uiPriority w:val="99"/>
    <w:semiHidden/>
    <w:locked/>
    <w:rPr>
      <w:sz w:val="24"/>
      <w:lang w:eastAsia="ru-RU"/>
    </w:rPr>
  </w:style>
  <w:style w:type="paragraph" w:customStyle="1" w:styleId="afff">
    <w:name w:val="Таблица"/>
    <w:next w:val="a3"/>
    <w:link w:val="affe"/>
    <w:autoRedefine/>
    <w:uiPriority w:val="99"/>
    <w:semiHidden/>
    <w:qFormat/>
    <w:pPr>
      <w:keepNext/>
      <w:tabs>
        <w:tab w:val="left" w:pos="708"/>
      </w:tabs>
      <w:contextualSpacing/>
    </w:pPr>
    <w:rPr>
      <w:sz w:val="24"/>
      <w:szCs w:val="22"/>
      <w:lang w:eastAsia="ru-RU"/>
    </w:rPr>
  </w:style>
  <w:style w:type="paragraph" w:styleId="aa">
    <w:name w:val="List Paragraph"/>
    <w:basedOn w:val="a3"/>
    <w:link w:val="a9"/>
    <w:uiPriority w:val="34"/>
    <w:qFormat/>
    <w:pPr>
      <w:ind w:left="720"/>
      <w:contextualSpacing/>
    </w:pPr>
  </w:style>
  <w:style w:type="paragraph" w:customStyle="1" w:styleId="afff0">
    <w:name w:val="инструкции"/>
    <w:next w:val="aa"/>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1">
    <w:name w:val="annotation reference"/>
    <w:semiHidden/>
    <w:unhideWhenUsed/>
    <w:rPr>
      <w:sz w:val="16"/>
      <w:szCs w:val="16"/>
    </w:rPr>
  </w:style>
  <w:style w:type="character" w:customStyle="1" w:styleId="ac">
    <w:name w:val="Обычный (веб) Знак"/>
    <w:aliases w:val="Обычный (Web) Знак,Обычный (веб) Знак Знак Знак,Обычный (Web) Знак Знак Знак Знак"/>
    <w:link w:val="ab"/>
    <w:uiPriority w:val="34"/>
    <w:locked/>
    <w:rPr>
      <w:rFonts w:ascii="Times New Roman" w:eastAsia="Times New Roman" w:hAnsi="Times New Roman" w:cs="Times New Roman" w:hint="default"/>
      <w:bCs/>
      <w:sz w:val="22"/>
      <w:szCs w:val="22"/>
      <w:lang w:eastAsia="ru-RU"/>
    </w:rPr>
  </w:style>
  <w:style w:type="character" w:customStyle="1" w:styleId="71">
    <w:name w:val="Заголовок 7 Знак1"/>
    <w:basedOn w:val="a4"/>
    <w:link w:val="7"/>
    <w:semiHidden/>
    <w:locke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link w:val="8"/>
    <w:semiHidden/>
    <w:locke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link w:val="9"/>
    <w:semiHidden/>
    <w:locked/>
    <w:rPr>
      <w:rFonts w:asciiTheme="majorHAnsi" w:eastAsiaTheme="majorEastAsia" w:hAnsiTheme="majorHAnsi" w:cstheme="majorBidi" w:hint="default"/>
      <w:i/>
      <w:iCs/>
      <w:color w:val="404040" w:themeColor="text1" w:themeTint="BF"/>
      <w:lang w:eastAsia="ru-RU"/>
    </w:rPr>
  </w:style>
  <w:style w:type="paragraph" w:styleId="afff2">
    <w:name w:val="footnote text"/>
    <w:basedOn w:val="a3"/>
    <w:link w:val="1a"/>
    <w:semiHidden/>
    <w:unhideWhenUsed/>
    <w:rPr>
      <w:sz w:val="20"/>
      <w:szCs w:val="20"/>
    </w:rPr>
  </w:style>
  <w:style w:type="character" w:customStyle="1" w:styleId="1a">
    <w:name w:val="Текст сноски Знак1"/>
    <w:basedOn w:val="a4"/>
    <w:link w:val="afff2"/>
    <w:semiHidden/>
    <w:locked/>
    <w:rPr>
      <w:rFonts w:ascii="Times New Roman" w:eastAsia="Times New Roman" w:hAnsi="Times New Roman" w:cs="Times New Roman" w:hint="default"/>
      <w:lang w:eastAsia="ru-RU"/>
    </w:rPr>
  </w:style>
  <w:style w:type="paragraph" w:styleId="afff3">
    <w:name w:val="footer"/>
    <w:basedOn w:val="a3"/>
    <w:link w:val="1b"/>
    <w:uiPriority w:val="99"/>
    <w:semiHidden/>
    <w:unhideWhenUsed/>
    <w:pPr>
      <w:tabs>
        <w:tab w:val="center" w:pos="4677"/>
        <w:tab w:val="right" w:pos="9355"/>
      </w:tabs>
    </w:pPr>
  </w:style>
  <w:style w:type="character" w:customStyle="1" w:styleId="1b">
    <w:name w:val="Нижний колонтитул Знак1"/>
    <w:basedOn w:val="a4"/>
    <w:link w:val="afff3"/>
    <w:uiPriority w:val="99"/>
    <w:semiHidden/>
    <w:locked/>
    <w:rPr>
      <w:sz w:val="28"/>
      <w:szCs w:val="24"/>
      <w:lang w:eastAsia="ru-RU"/>
    </w:rPr>
  </w:style>
  <w:style w:type="paragraph" w:styleId="afff4">
    <w:name w:val="endnote text"/>
    <w:basedOn w:val="a3"/>
    <w:link w:val="1c"/>
    <w:semiHidden/>
    <w:unhideWhenUsed/>
    <w:rPr>
      <w:sz w:val="20"/>
      <w:szCs w:val="20"/>
    </w:rPr>
  </w:style>
  <w:style w:type="character" w:customStyle="1" w:styleId="1c">
    <w:name w:val="Текст концевой сноски Знак1"/>
    <w:basedOn w:val="a4"/>
    <w:link w:val="afff4"/>
    <w:semiHidden/>
    <w:locked/>
    <w:rPr>
      <w:rFonts w:ascii="Times New Roman" w:eastAsia="Times New Roman" w:hAnsi="Times New Roman" w:cs="Times New Roman" w:hint="default"/>
      <w:lang w:eastAsia="ru-RU"/>
    </w:rPr>
  </w:style>
  <w:style w:type="paragraph" w:styleId="afff5">
    <w:name w:val="Body Text"/>
    <w:basedOn w:val="a3"/>
    <w:link w:val="1d"/>
    <w:semiHidden/>
    <w:unhideWhenUsed/>
    <w:pPr>
      <w:spacing w:after="120"/>
    </w:pPr>
  </w:style>
  <w:style w:type="character" w:customStyle="1" w:styleId="1d">
    <w:name w:val="Основной текст Знак1"/>
    <w:basedOn w:val="a4"/>
    <w:link w:val="afff5"/>
    <w:semiHidden/>
    <w:locked/>
    <w:rPr>
      <w:rFonts w:ascii="Times New Roman" w:eastAsia="Times New Roman" w:hAnsi="Times New Roman" w:cs="Times New Roman" w:hint="default"/>
      <w:sz w:val="28"/>
      <w:szCs w:val="24"/>
      <w:lang w:eastAsia="ru-RU"/>
    </w:rPr>
  </w:style>
  <w:style w:type="paragraph" w:styleId="afff6">
    <w:name w:val="Body Text Indent"/>
    <w:basedOn w:val="a3"/>
    <w:link w:val="1e"/>
    <w:semiHidden/>
    <w:unhideWhenUsed/>
    <w:pPr>
      <w:spacing w:after="120"/>
      <w:ind w:left="283"/>
    </w:pPr>
  </w:style>
  <w:style w:type="character" w:customStyle="1" w:styleId="1e">
    <w:name w:val="Основной текст с отступом Знак1"/>
    <w:basedOn w:val="a4"/>
    <w:link w:val="afff6"/>
    <w:semiHidden/>
    <w:locked/>
    <w:rPr>
      <w:rFonts w:ascii="Times New Roman" w:eastAsia="Times New Roman" w:hAnsi="Times New Roman" w:cs="Times New Roman" w:hint="default"/>
      <w:sz w:val="28"/>
      <w:szCs w:val="24"/>
      <w:lang w:eastAsia="ru-RU"/>
    </w:rPr>
  </w:style>
  <w:style w:type="paragraph" w:styleId="29">
    <w:name w:val="Body Text 2"/>
    <w:basedOn w:val="a3"/>
    <w:link w:val="213"/>
    <w:semiHidden/>
    <w:unhideWhenUsed/>
    <w:pPr>
      <w:spacing w:after="120" w:line="480" w:lineRule="auto"/>
    </w:pPr>
  </w:style>
  <w:style w:type="character" w:customStyle="1" w:styleId="213">
    <w:name w:val="Основной текст 2 Знак1"/>
    <w:basedOn w:val="a4"/>
    <w:link w:val="29"/>
    <w:semiHidden/>
    <w:locked/>
    <w:rPr>
      <w:rFonts w:ascii="Times New Roman" w:eastAsia="Times New Roman" w:hAnsi="Times New Roman" w:cs="Times New Roman" w:hint="default"/>
      <w:sz w:val="28"/>
      <w:szCs w:val="24"/>
      <w:lang w:eastAsia="ru-RU"/>
    </w:rPr>
  </w:style>
  <w:style w:type="paragraph" w:styleId="38">
    <w:name w:val="Body Text 3"/>
    <w:basedOn w:val="a3"/>
    <w:link w:val="311"/>
    <w:semiHidden/>
    <w:unhideWhenUsed/>
    <w:pPr>
      <w:spacing w:after="120"/>
    </w:pPr>
    <w:rPr>
      <w:sz w:val="16"/>
      <w:szCs w:val="16"/>
    </w:rPr>
  </w:style>
  <w:style w:type="character" w:customStyle="1" w:styleId="311">
    <w:name w:val="Основной текст 3 Знак1"/>
    <w:basedOn w:val="a4"/>
    <w:link w:val="38"/>
    <w:semiHidden/>
    <w:locked/>
    <w:rPr>
      <w:rFonts w:ascii="Times New Roman" w:eastAsia="Times New Roman" w:hAnsi="Times New Roman" w:cs="Times New Roman" w:hint="default"/>
      <w:sz w:val="16"/>
      <w:szCs w:val="16"/>
      <w:lang w:eastAsia="ru-RU"/>
    </w:rPr>
  </w:style>
  <w:style w:type="paragraph" w:styleId="39">
    <w:name w:val="Body Text Indent 3"/>
    <w:basedOn w:val="a3"/>
    <w:link w:val="312"/>
    <w:semiHidden/>
    <w:unhideWhenUsed/>
    <w:pPr>
      <w:spacing w:after="120"/>
      <w:ind w:left="283"/>
    </w:pPr>
    <w:rPr>
      <w:sz w:val="16"/>
      <w:szCs w:val="16"/>
    </w:rPr>
  </w:style>
  <w:style w:type="character" w:customStyle="1" w:styleId="312">
    <w:name w:val="Основной текст с отступом 3 Знак1"/>
    <w:basedOn w:val="a4"/>
    <w:link w:val="39"/>
    <w:semiHidden/>
    <w:locked/>
    <w:rPr>
      <w:rFonts w:ascii="Times New Roman" w:eastAsia="Times New Roman" w:hAnsi="Times New Roman" w:cs="Times New Roman" w:hint="default"/>
      <w:sz w:val="16"/>
      <w:szCs w:val="16"/>
      <w:lang w:eastAsia="ru-RU"/>
    </w:rPr>
  </w:style>
  <w:style w:type="paragraph" w:styleId="afff7">
    <w:name w:val="Document Map"/>
    <w:basedOn w:val="a3"/>
    <w:link w:val="1f"/>
    <w:uiPriority w:val="99"/>
    <w:semiHidden/>
    <w:unhideWhenUsed/>
    <w:rPr>
      <w:rFonts w:ascii="Tahoma" w:hAnsi="Tahoma" w:cs="Tahoma"/>
      <w:sz w:val="16"/>
      <w:szCs w:val="16"/>
    </w:rPr>
  </w:style>
  <w:style w:type="character" w:customStyle="1" w:styleId="1f">
    <w:name w:val="Схема документа Знак1"/>
    <w:basedOn w:val="a4"/>
    <w:link w:val="afff7"/>
    <w:uiPriority w:val="99"/>
    <w:semiHidden/>
    <w:locked/>
    <w:rPr>
      <w:rFonts w:ascii="Tahoma" w:eastAsia="Times New Roman" w:hAnsi="Tahoma" w:cs="Tahoma" w:hint="default"/>
      <w:sz w:val="16"/>
      <w:szCs w:val="16"/>
      <w:lang w:eastAsia="ru-RU"/>
    </w:rPr>
  </w:style>
  <w:style w:type="paragraph" w:styleId="afff8">
    <w:name w:val="Plain Text"/>
    <w:basedOn w:val="a3"/>
    <w:link w:val="1f0"/>
    <w:semiHidden/>
    <w:unhideWhenUsed/>
    <w:rPr>
      <w:rFonts w:ascii="Consolas" w:hAnsi="Consolas" w:cs="Consolas"/>
      <w:sz w:val="21"/>
      <w:szCs w:val="21"/>
    </w:rPr>
  </w:style>
  <w:style w:type="character" w:customStyle="1" w:styleId="1f0">
    <w:name w:val="Текст Знак1"/>
    <w:basedOn w:val="a4"/>
    <w:link w:val="afff8"/>
    <w:semiHidden/>
    <w:locked/>
    <w:rPr>
      <w:rFonts w:ascii="Consolas" w:eastAsia="Times New Roman" w:hAnsi="Consolas" w:cs="Consolas" w:hint="default"/>
      <w:sz w:val="21"/>
      <w:szCs w:val="21"/>
      <w:lang w:eastAsia="ru-RU"/>
    </w:rPr>
  </w:style>
  <w:style w:type="paragraph" w:styleId="afff9">
    <w:name w:val="annotation subject"/>
    <w:basedOn w:val="af7"/>
    <w:next w:val="af7"/>
    <w:link w:val="1f1"/>
    <w:semiHidden/>
    <w:unhideWhenUsed/>
    <w:rPr>
      <w:b/>
      <w:bCs/>
    </w:rPr>
  </w:style>
  <w:style w:type="character" w:customStyle="1" w:styleId="1f1">
    <w:name w:val="Тема примечания Знак1"/>
    <w:basedOn w:val="ae"/>
    <w:link w:val="afff9"/>
    <w:semiHidden/>
    <w:locked/>
    <w:rPr>
      <w:rFonts w:ascii="Times New Roman" w:eastAsia="Times New Roman" w:hAnsi="Times New Roman" w:cs="Times New Roman" w:hint="default"/>
      <w:b/>
      <w:bCs/>
      <w:sz w:val="20"/>
      <w:szCs w:val="20"/>
      <w:lang w:eastAsia="ru-RU"/>
    </w:rPr>
  </w:style>
  <w:style w:type="paragraph" w:styleId="afffa">
    <w:name w:val="Balloon Text"/>
    <w:basedOn w:val="a3"/>
    <w:link w:val="1f2"/>
    <w:uiPriority w:val="99"/>
    <w:semiHidden/>
    <w:unhideWhenUsed/>
    <w:rPr>
      <w:rFonts w:ascii="Tahoma" w:hAnsi="Tahoma" w:cs="Tahoma"/>
      <w:sz w:val="16"/>
      <w:szCs w:val="16"/>
    </w:rPr>
  </w:style>
  <w:style w:type="character" w:customStyle="1" w:styleId="1f2">
    <w:name w:val="Текст выноски Знак1"/>
    <w:basedOn w:val="a4"/>
    <w:link w:val="afffa"/>
    <w:uiPriority w:val="99"/>
    <w:semiHidden/>
    <w:locked/>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3">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4">
    <w:name w:val="Стиль1 Знак"/>
    <w:basedOn w:val="ac"/>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8"/>
      </w:numPr>
    </w:pPr>
  </w:style>
  <w:style w:type="numbering" w:customStyle="1" w:styleId="21">
    <w:name w:val="Стиль2"/>
    <w:uiPriority w:val="99"/>
    <w:pPr>
      <w:numPr>
        <w:numId w:val="49"/>
      </w:numPr>
    </w:pPr>
  </w:style>
  <w:style w:type="paragraph" w:styleId="1f5">
    <w:name w:val="toc 1"/>
    <w:basedOn w:val="a3"/>
    <w:next w:val="a3"/>
    <w:autoRedefine/>
    <w:uiPriority w:val="39"/>
    <w:unhideWhenUsed/>
    <w:rsid w:val="007C249D"/>
    <w:pPr>
      <w:spacing w:after="100"/>
    </w:pPr>
  </w:style>
  <w:style w:type="paragraph" w:styleId="2a">
    <w:name w:val="toc 2"/>
    <w:basedOn w:val="a3"/>
    <w:next w:val="a3"/>
    <w:autoRedefine/>
    <w:uiPriority w:val="39"/>
    <w:unhideWhenUsed/>
    <w:rsid w:val="007C249D"/>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10"/>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1"/>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1"/>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1"/>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ocked/>
    <w:rPr>
      <w:rFonts w:ascii="Times New Roman" w:eastAsia="Times New Roman" w:hAnsi="Times New Roman" w:cs="Times New Roman" w:hint="default"/>
      <w:iCs/>
      <w:sz w:val="28"/>
      <w:szCs w:val="24"/>
      <w:lang w:eastAsia="ru-RU"/>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ascii="Times New Roman" w:eastAsia="Times New Roman" w:hAnsi="Times New Roman" w:cs="Times New Roman"/>
      <w:iCs/>
      <w:sz w:val="28"/>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semiHidden/>
    <w:locked/>
    <w:rPr>
      <w:rFonts w:ascii="Arial" w:eastAsia="Times New Roman" w:hAnsi="Arial" w:cs="Arial" w:hint="default"/>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semiHidden/>
    <w:locked/>
    <w:rPr>
      <w:rFonts w:ascii="Arial" w:eastAsia="Times New Roman" w:hAnsi="Arial" w:cs="Arial"/>
      <w:i/>
      <w:iCs/>
      <w:sz w:val="28"/>
      <w:szCs w:val="28"/>
      <w:lang w:eastAsia="ru-RU"/>
    </w:rPr>
  </w:style>
  <w:style w:type="character" w:customStyle="1" w:styleId="33">
    <w:name w:val="Заголовок 3 Знак"/>
    <w:aliases w:val="H3 Знак"/>
    <w:basedOn w:val="a4"/>
    <w:semiHidden/>
    <w:locked/>
    <w:rPr>
      <w:rFonts w:ascii="Cambria" w:eastAsia="Times New Roman" w:hAnsi="Cambria" w:cs="Times New Roman" w:hint="default"/>
      <w:sz w:val="26"/>
      <w:szCs w:val="26"/>
      <w:lang w:eastAsia="ru-RU"/>
    </w:rPr>
  </w:style>
  <w:style w:type="character" w:customStyle="1" w:styleId="310">
    <w:name w:val="Заголовок 3 Знак1"/>
    <w:aliases w:val="H3 Знак1"/>
    <w:basedOn w:val="a4"/>
    <w:link w:val="31"/>
    <w:semiHidden/>
    <w:locked/>
    <w:rPr>
      <w:rFonts w:ascii="Cambria" w:eastAsia="Times New Roman" w:hAnsi="Cambria" w:cs="Times New Roman"/>
      <w:sz w:val="26"/>
      <w:szCs w:val="26"/>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Абзац списка Знак"/>
    <w:link w:val="aa"/>
    <w:uiPriority w:val="34"/>
    <w:locked/>
    <w:rPr>
      <w:rFonts w:ascii="Calibri" w:eastAsia="Calibri" w:hAnsi="Calibri" w:cs="Times New Roman" w:hint="default"/>
    </w:rPr>
  </w:style>
  <w:style w:type="paragraph" w:styleId="ab">
    <w:name w:val="Normal (Web)"/>
    <w:aliases w:val="Обычный (Web),Обычный (веб) Знак Знак,Обычный (Web) Знак Знак Знак"/>
    <w:basedOn w:val="10"/>
    <w:next w:val="a3"/>
    <w:link w:val="ac"/>
    <w:autoRedefine/>
    <w:uiPriority w:val="34"/>
    <w:unhideWhenUsed/>
    <w:qFormat/>
    <w:pPr>
      <w:keepNext w:val="0"/>
      <w:numPr>
        <w:numId w:val="0"/>
      </w:numPr>
      <w:ind w:left="720"/>
      <w:contextualSpacing/>
      <w:jc w:val="left"/>
      <w:outlineLvl w:val="9"/>
    </w:pPr>
    <w:rPr>
      <w:iCs w:val="0"/>
    </w:rPr>
  </w:style>
  <w:style w:type="character" w:customStyle="1" w:styleId="70">
    <w:name w:val="Заголовок 7 Знак"/>
    <w:basedOn w:val="a4"/>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ocked/>
    <w:rPr>
      <w:rFonts w:ascii="Arial" w:eastAsia="Times New Roman" w:hAnsi="Arial" w:cs="Arial" w:hint="default"/>
      <w:lang w:eastAsia="ru-RU"/>
    </w:rPr>
  </w:style>
  <w:style w:type="character" w:customStyle="1" w:styleId="ad">
    <w:name w:val="Текст сноски Знак"/>
    <w:basedOn w:val="a4"/>
    <w:locked/>
    <w:rPr>
      <w:rFonts w:ascii="Times New Roman" w:eastAsia="Times New Roman" w:hAnsi="Times New Roman" w:cs="Times New Roman" w:hint="default"/>
      <w:snapToGrid w:val="0"/>
      <w:sz w:val="24"/>
      <w:szCs w:val="20"/>
      <w:lang w:eastAsia="ru-RU"/>
    </w:rPr>
  </w:style>
  <w:style w:type="character" w:customStyle="1" w:styleId="ae">
    <w:name w:val="Текст примечания Знак"/>
    <w:basedOn w:val="a4"/>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13"/>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3">
    <w:name w:val="Верхний колонтитул Знак1"/>
    <w:aliases w:val="Heder Знак1,Titul Знак1"/>
    <w:basedOn w:val="a4"/>
    <w:link w:val="af0"/>
    <w:uiPriority w:val="99"/>
    <w:semiHidden/>
    <w:locked/>
    <w:rPr>
      <w:sz w:val="28"/>
      <w:szCs w:val="24"/>
      <w:lang w:eastAsia="ru-RU"/>
    </w:rPr>
  </w:style>
  <w:style w:type="character" w:customStyle="1" w:styleId="af1">
    <w:name w:val="Нижний колонтитул Знак"/>
    <w:basedOn w:val="a4"/>
    <w:uiPriority w:val="99"/>
    <w:locked/>
    <w:rPr>
      <w:rFonts w:ascii="Courier New" w:eastAsia="Times New Roman" w:hAnsi="Courier New" w:cs="Courier New" w:hint="default"/>
      <w:sz w:val="20"/>
      <w:szCs w:val="20"/>
      <w:lang w:eastAsia="ru-RU"/>
    </w:rPr>
  </w:style>
  <w:style w:type="character" w:customStyle="1" w:styleId="af2">
    <w:name w:val="Текст концевой сноски Знак"/>
    <w:basedOn w:val="a4"/>
    <w:semiHidden/>
    <w:locked/>
    <w:rPr>
      <w:rFonts w:ascii="Times New Roman" w:eastAsia="Times New Roman" w:hAnsi="Times New Roman" w:cs="Times New Roman" w:hint="default"/>
      <w:sz w:val="20"/>
      <w:szCs w:val="20"/>
      <w:lang w:eastAsia="ru-RU"/>
    </w:rPr>
  </w:style>
  <w:style w:type="character" w:customStyle="1" w:styleId="af3">
    <w:name w:val="Основной текст Знак"/>
    <w:basedOn w:val="a4"/>
    <w:locked/>
    <w:rPr>
      <w:rFonts w:ascii="Times New Roman" w:eastAsia="Times New Roman" w:hAnsi="Times New Roman" w:cs="Times New Roman" w:hint="default"/>
      <w:sz w:val="24"/>
      <w:szCs w:val="24"/>
      <w:lang w:eastAsia="ru-RU"/>
    </w:rPr>
  </w:style>
  <w:style w:type="character" w:customStyle="1" w:styleId="af4">
    <w:name w:val="Основной текст с отступом Знак"/>
    <w:basedOn w:val="a4"/>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semiHidden/>
    <w:locked/>
    <w:rPr>
      <w:rFonts w:ascii="Times New Roman" w:eastAsia="Times New Roman" w:hAnsi="Times New Roman" w:cs="Times New Roman" w:hint="default"/>
      <w:sz w:val="16"/>
      <w:szCs w:val="16"/>
      <w:lang w:eastAsia="ru-RU"/>
    </w:rPr>
  </w:style>
  <w:style w:type="character" w:customStyle="1" w:styleId="24">
    <w:name w:val="Основной текст с отступом 2 Знак"/>
    <w:basedOn w:val="a4"/>
    <w:uiPriority w:val="99"/>
    <w:locked/>
    <w:rPr>
      <w:rFonts w:ascii="Times New Roman" w:eastAsia="Times New Roman" w:hAnsi="Times New Roman" w:cs="Times New Roman" w:hint="default"/>
      <w:sz w:val="24"/>
      <w:szCs w:val="24"/>
      <w:lang w:eastAsia="ru-RU"/>
    </w:rPr>
  </w:style>
  <w:style w:type="character" w:customStyle="1" w:styleId="35">
    <w:name w:val="Основной текст с отступом 3 Знак"/>
    <w:basedOn w:val="a4"/>
    <w:semiHidden/>
    <w:locked/>
    <w:rPr>
      <w:rFonts w:ascii="Times New Roman" w:eastAsia="Times New Roman" w:hAnsi="Times New Roman" w:cs="Times New Roman" w:hint="default"/>
      <w:color w:val="0000FF"/>
      <w:sz w:val="24"/>
      <w:szCs w:val="24"/>
      <w:u w:val="single"/>
      <w:lang w:eastAsia="ru-RU"/>
    </w:rPr>
  </w:style>
  <w:style w:type="character" w:customStyle="1" w:styleId="af5">
    <w:name w:val="Схема документа Знак"/>
    <w:basedOn w:val="a4"/>
    <w:uiPriority w:val="99"/>
    <w:locked/>
    <w:rPr>
      <w:rFonts w:ascii="Tahoma" w:eastAsia="Times New Roman" w:hAnsi="Tahoma" w:cs="Tahoma" w:hint="default"/>
      <w:sz w:val="24"/>
      <w:szCs w:val="20"/>
      <w:shd w:val="clear" w:color="auto" w:fill="000080"/>
      <w:lang w:eastAsia="ru-RU"/>
    </w:rPr>
  </w:style>
  <w:style w:type="character" w:customStyle="1" w:styleId="af6">
    <w:name w:val="Текст Знак"/>
    <w:basedOn w:val="a4"/>
    <w:locked/>
    <w:rPr>
      <w:rFonts w:ascii="Courier New" w:eastAsia="Times New Roman" w:hAnsi="Courier New" w:cs="Times New Roman" w:hint="default"/>
      <w:snapToGrid w:val="0"/>
      <w:sz w:val="20"/>
      <w:szCs w:val="20"/>
      <w:lang w:eastAsia="ru-RU"/>
    </w:rPr>
  </w:style>
  <w:style w:type="paragraph" w:styleId="af7">
    <w:name w:val="annotation text"/>
    <w:basedOn w:val="a3"/>
    <w:link w:val="14"/>
    <w:semiHidden/>
    <w:unhideWhenUsed/>
    <w:rPr>
      <w:sz w:val="20"/>
      <w:szCs w:val="20"/>
    </w:rPr>
  </w:style>
  <w:style w:type="character" w:customStyle="1" w:styleId="14">
    <w:name w:val="Текст примечания Знак1"/>
    <w:basedOn w:val="a4"/>
    <w:link w:val="af7"/>
    <w:semiHidden/>
    <w:locked/>
    <w:rPr>
      <w:rFonts w:ascii="Times New Roman" w:eastAsia="Times New Roman" w:hAnsi="Times New Roman" w:cs="Times New Roman" w:hint="default"/>
      <w:lang w:eastAsia="ru-RU"/>
    </w:rPr>
  </w:style>
  <w:style w:type="character" w:customStyle="1" w:styleId="af8">
    <w:name w:val="Тема примечания Знак"/>
    <w:basedOn w:val="ae"/>
    <w:locked/>
    <w:rPr>
      <w:rFonts w:ascii="Times New Roman" w:eastAsia="Times New Roman" w:hAnsi="Times New Roman" w:cs="Times New Roman" w:hint="default"/>
      <w:b/>
      <w:bCs/>
      <w:sz w:val="20"/>
      <w:szCs w:val="20"/>
      <w:lang w:eastAsia="ru-RU"/>
    </w:rPr>
  </w:style>
  <w:style w:type="character" w:customStyle="1" w:styleId="af9">
    <w:name w:val="Текст выноски Знак"/>
    <w:basedOn w:val="a4"/>
    <w:uiPriority w:val="99"/>
    <w:locked/>
    <w:rPr>
      <w:rFonts w:ascii="Tahoma" w:eastAsia="Times New Roman" w:hAnsi="Tahoma" w:cs="Tahoma" w:hint="default"/>
      <w:sz w:val="16"/>
      <w:szCs w:val="16"/>
      <w:lang w:eastAsia="ru-RU"/>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5">
    <w:name w:val="Обычный1 Знак"/>
    <w:link w:val="16"/>
    <w:uiPriority w:val="34"/>
    <w:locked/>
    <w:rPr>
      <w:rFonts w:ascii="Times New Roman" w:eastAsia="Times New Roman" w:hAnsi="Times New Roman" w:cs="Times New Roman" w:hint="default"/>
      <w:sz w:val="24"/>
      <w:szCs w:val="20"/>
      <w:lang w:eastAsia="ru-RU"/>
    </w:rPr>
  </w:style>
  <w:style w:type="paragraph" w:customStyle="1" w:styleId="16">
    <w:name w:val="Обычный1"/>
    <w:next w:val="a3"/>
    <w:link w:val="15"/>
    <w:autoRedefine/>
    <w:uiPriority w:val="34"/>
    <w:semiHidden/>
    <w:qFormat/>
    <w:pPr>
      <w:contextualSpacing/>
    </w:pPr>
    <w:rPr>
      <w:rFonts w:ascii="Times New Roman" w:eastAsia="Times New Roman" w:hAnsi="Times New Roman" w:cs="Times New Roman"/>
      <w:sz w:val="24"/>
      <w:lang w:eastAsia="ru-RU"/>
    </w:rPr>
  </w:style>
  <w:style w:type="paragraph" w:customStyle="1" w:styleId="afa">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b">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0">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7">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5">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c">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d">
    <w:name w:val="Таблица текст Знак"/>
    <w:basedOn w:val="12"/>
    <w:link w:val="afe"/>
    <w:uiPriority w:val="34"/>
    <w:locked/>
    <w:rPr>
      <w:rFonts w:ascii="Times New Roman" w:eastAsia="Times New Roman" w:hAnsi="Times New Roman" w:cs="Times New Roman" w:hint="default"/>
      <w:iCs w:val="0"/>
      <w:sz w:val="24"/>
      <w:szCs w:val="24"/>
      <w:lang w:eastAsia="ru-RU"/>
    </w:rPr>
  </w:style>
  <w:style w:type="paragraph" w:customStyle="1" w:styleId="afe">
    <w:name w:val="Таблица текст"/>
    <w:basedOn w:val="10"/>
    <w:next w:val="a3"/>
    <w:link w:val="afd"/>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6">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6">
    <w:name w:val="Уровень3"/>
    <w:basedOn w:val="26"/>
    <w:next w:val="a3"/>
    <w:autoRedefine/>
    <w:uiPriority w:val="99"/>
    <w:semiHidden/>
    <w:qFormat/>
    <w:pPr>
      <w:tabs>
        <w:tab w:val="clear" w:pos="927"/>
        <w:tab w:val="num" w:pos="360"/>
        <w:tab w:val="num" w:pos="2160"/>
      </w:tabs>
      <w:ind w:left="2160" w:hanging="180"/>
    </w:pPr>
  </w:style>
  <w:style w:type="paragraph" w:customStyle="1" w:styleId="aff">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7">
    <w:name w:val="Body Text Indent 2"/>
    <w:basedOn w:val="a3"/>
    <w:link w:val="212"/>
    <w:uiPriority w:val="99"/>
    <w:semiHidden/>
    <w:unhideWhenUsed/>
    <w:pPr>
      <w:spacing w:after="120" w:line="480" w:lineRule="auto"/>
      <w:ind w:left="283"/>
    </w:pPr>
  </w:style>
  <w:style w:type="character" w:customStyle="1" w:styleId="212">
    <w:name w:val="Основной текст с отступом 2 Знак1"/>
    <w:basedOn w:val="a4"/>
    <w:link w:val="27"/>
    <w:uiPriority w:val="99"/>
    <w:semiHidden/>
    <w:locked/>
    <w:rPr>
      <w:sz w:val="28"/>
      <w:szCs w:val="24"/>
      <w:lang w:eastAsia="ru-RU"/>
    </w:rPr>
  </w:style>
  <w:style w:type="paragraph" w:customStyle="1" w:styleId="37">
    <w:name w:val="Стиль3"/>
    <w:basedOn w:val="27"/>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0">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1">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semiHidden/>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8">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2">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2"/>
    <w:next w:val="a3"/>
    <w:autoRedefine/>
    <w:uiPriority w:val="34"/>
    <w:semiHidden/>
    <w:qFormat/>
    <w:pPr>
      <w:numPr>
        <w:numId w:val="9"/>
      </w:numPr>
    </w:pPr>
  </w:style>
  <w:style w:type="paragraph" w:customStyle="1" w:styleId="aff3">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8">
    <w:name w:val="Ариал Знак1"/>
    <w:link w:val="aff4"/>
    <w:uiPriority w:val="34"/>
    <w:locked/>
    <w:rPr>
      <w:rFonts w:ascii="Arial" w:eastAsia="Times New Roman" w:hAnsi="Arial" w:cs="Arial" w:hint="default"/>
      <w:sz w:val="24"/>
      <w:szCs w:val="24"/>
      <w:lang w:eastAsia="ru-RU"/>
    </w:rPr>
  </w:style>
  <w:style w:type="paragraph" w:customStyle="1" w:styleId="aff4">
    <w:name w:val="Ариал"/>
    <w:basedOn w:val="10"/>
    <w:next w:val="a3"/>
    <w:link w:val="18"/>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5">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6">
    <w:name w:val="Ариал Таблица Знак"/>
    <w:link w:val="aff7"/>
    <w:uiPriority w:val="34"/>
    <w:locked/>
    <w:rPr>
      <w:rFonts w:ascii="Arial" w:eastAsia="Times New Roman" w:hAnsi="Arial" w:cs="Arial" w:hint="default"/>
      <w:sz w:val="24"/>
      <w:szCs w:val="20"/>
      <w:lang w:eastAsia="ru-RU"/>
    </w:rPr>
  </w:style>
  <w:style w:type="paragraph" w:customStyle="1" w:styleId="aff7">
    <w:name w:val="Ариал Таблица"/>
    <w:basedOn w:val="aff4"/>
    <w:next w:val="a3"/>
    <w:link w:val="aff6"/>
    <w:autoRedefine/>
    <w:uiPriority w:val="34"/>
    <w:semiHidden/>
    <w:qFormat/>
    <w:pPr>
      <w:widowControl w:val="0"/>
      <w:adjustRightInd w:val="0"/>
      <w:spacing w:before="0" w:after="0" w:line="240" w:lineRule="auto"/>
      <w:ind w:firstLine="0"/>
    </w:pPr>
    <w:rPr>
      <w:szCs w:val="20"/>
    </w:rPr>
  </w:style>
  <w:style w:type="paragraph" w:customStyle="1" w:styleId="aff8">
    <w:name w:val="АриалТабл"/>
    <w:basedOn w:val="aff4"/>
    <w:next w:val="a3"/>
    <w:autoRedefine/>
    <w:uiPriority w:val="99"/>
    <w:semiHidden/>
    <w:qFormat/>
    <w:pPr>
      <w:widowControl w:val="0"/>
      <w:adjustRightInd w:val="0"/>
      <w:spacing w:before="0" w:after="0" w:line="240" w:lineRule="auto"/>
      <w:ind w:firstLine="0"/>
    </w:pPr>
  </w:style>
  <w:style w:type="paragraph" w:customStyle="1" w:styleId="aff9">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a">
    <w:name w:val="Примечание Знак"/>
    <w:link w:val="affb"/>
    <w:uiPriority w:val="34"/>
    <w:locked/>
    <w:rPr>
      <w:rFonts w:ascii="Times New Roman" w:eastAsia="Times New Roman" w:hAnsi="Times New Roman" w:cs="Times New Roman" w:hint="default"/>
      <w:spacing w:val="20"/>
      <w:sz w:val="24"/>
      <w:szCs w:val="28"/>
      <w:lang w:eastAsia="ru-RU"/>
    </w:rPr>
  </w:style>
  <w:style w:type="paragraph" w:customStyle="1" w:styleId="affb">
    <w:name w:val="Примечание"/>
    <w:basedOn w:val="10"/>
    <w:next w:val="a3"/>
    <w:link w:val="affa"/>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9"/>
    <w:locked/>
    <w:rPr>
      <w:rFonts w:ascii="Arial" w:eastAsia="Arial" w:hAnsi="Arial" w:cs="Arial" w:hint="default"/>
      <w:sz w:val="18"/>
      <w:szCs w:val="18"/>
      <w:shd w:val="clear" w:color="auto" w:fill="FFFFFF"/>
    </w:rPr>
  </w:style>
  <w:style w:type="paragraph" w:customStyle="1" w:styleId="19">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c">
    <w:name w:val="основной текст Знак"/>
    <w:basedOn w:val="a4"/>
    <w:link w:val="affd"/>
    <w:locked/>
  </w:style>
  <w:style w:type="paragraph" w:customStyle="1" w:styleId="affd">
    <w:name w:val="основной текст"/>
    <w:next w:val="a3"/>
    <w:link w:val="affc"/>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e">
    <w:name w:val="Таблица Знак"/>
    <w:basedOn w:val="a4"/>
    <w:link w:val="afff"/>
    <w:uiPriority w:val="99"/>
    <w:semiHidden/>
    <w:locked/>
    <w:rPr>
      <w:sz w:val="24"/>
      <w:lang w:eastAsia="ru-RU"/>
    </w:rPr>
  </w:style>
  <w:style w:type="paragraph" w:customStyle="1" w:styleId="afff">
    <w:name w:val="Таблица"/>
    <w:next w:val="a3"/>
    <w:link w:val="affe"/>
    <w:autoRedefine/>
    <w:uiPriority w:val="99"/>
    <w:semiHidden/>
    <w:qFormat/>
    <w:pPr>
      <w:keepNext/>
      <w:tabs>
        <w:tab w:val="left" w:pos="708"/>
      </w:tabs>
      <w:contextualSpacing/>
    </w:pPr>
    <w:rPr>
      <w:sz w:val="24"/>
      <w:szCs w:val="22"/>
      <w:lang w:eastAsia="ru-RU"/>
    </w:rPr>
  </w:style>
  <w:style w:type="paragraph" w:styleId="aa">
    <w:name w:val="List Paragraph"/>
    <w:basedOn w:val="a3"/>
    <w:link w:val="a9"/>
    <w:uiPriority w:val="34"/>
    <w:qFormat/>
    <w:pPr>
      <w:ind w:left="720"/>
      <w:contextualSpacing/>
    </w:pPr>
  </w:style>
  <w:style w:type="paragraph" w:customStyle="1" w:styleId="afff0">
    <w:name w:val="инструкции"/>
    <w:next w:val="aa"/>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1">
    <w:name w:val="annotation reference"/>
    <w:semiHidden/>
    <w:unhideWhenUsed/>
    <w:rPr>
      <w:sz w:val="16"/>
      <w:szCs w:val="16"/>
    </w:rPr>
  </w:style>
  <w:style w:type="character" w:customStyle="1" w:styleId="ac">
    <w:name w:val="Обычный (веб) Знак"/>
    <w:aliases w:val="Обычный (Web) Знак,Обычный (веб) Знак Знак Знак,Обычный (Web) Знак Знак Знак Знак"/>
    <w:link w:val="ab"/>
    <w:uiPriority w:val="34"/>
    <w:locked/>
    <w:rPr>
      <w:rFonts w:ascii="Times New Roman" w:eastAsia="Times New Roman" w:hAnsi="Times New Roman" w:cs="Times New Roman" w:hint="default"/>
      <w:bCs/>
      <w:sz w:val="22"/>
      <w:szCs w:val="22"/>
      <w:lang w:eastAsia="ru-RU"/>
    </w:rPr>
  </w:style>
  <w:style w:type="character" w:customStyle="1" w:styleId="71">
    <w:name w:val="Заголовок 7 Знак1"/>
    <w:basedOn w:val="a4"/>
    <w:link w:val="7"/>
    <w:semiHidden/>
    <w:locke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link w:val="8"/>
    <w:semiHidden/>
    <w:locke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link w:val="9"/>
    <w:semiHidden/>
    <w:locked/>
    <w:rPr>
      <w:rFonts w:asciiTheme="majorHAnsi" w:eastAsiaTheme="majorEastAsia" w:hAnsiTheme="majorHAnsi" w:cstheme="majorBidi" w:hint="default"/>
      <w:i/>
      <w:iCs/>
      <w:color w:val="404040" w:themeColor="text1" w:themeTint="BF"/>
      <w:lang w:eastAsia="ru-RU"/>
    </w:rPr>
  </w:style>
  <w:style w:type="paragraph" w:styleId="afff2">
    <w:name w:val="footnote text"/>
    <w:basedOn w:val="a3"/>
    <w:link w:val="1a"/>
    <w:semiHidden/>
    <w:unhideWhenUsed/>
    <w:rPr>
      <w:sz w:val="20"/>
      <w:szCs w:val="20"/>
    </w:rPr>
  </w:style>
  <w:style w:type="character" w:customStyle="1" w:styleId="1a">
    <w:name w:val="Текст сноски Знак1"/>
    <w:basedOn w:val="a4"/>
    <w:link w:val="afff2"/>
    <w:semiHidden/>
    <w:locked/>
    <w:rPr>
      <w:rFonts w:ascii="Times New Roman" w:eastAsia="Times New Roman" w:hAnsi="Times New Roman" w:cs="Times New Roman" w:hint="default"/>
      <w:lang w:eastAsia="ru-RU"/>
    </w:rPr>
  </w:style>
  <w:style w:type="paragraph" w:styleId="afff3">
    <w:name w:val="footer"/>
    <w:basedOn w:val="a3"/>
    <w:link w:val="1b"/>
    <w:uiPriority w:val="99"/>
    <w:semiHidden/>
    <w:unhideWhenUsed/>
    <w:pPr>
      <w:tabs>
        <w:tab w:val="center" w:pos="4677"/>
        <w:tab w:val="right" w:pos="9355"/>
      </w:tabs>
    </w:pPr>
  </w:style>
  <w:style w:type="character" w:customStyle="1" w:styleId="1b">
    <w:name w:val="Нижний колонтитул Знак1"/>
    <w:basedOn w:val="a4"/>
    <w:link w:val="afff3"/>
    <w:uiPriority w:val="99"/>
    <w:semiHidden/>
    <w:locked/>
    <w:rPr>
      <w:sz w:val="28"/>
      <w:szCs w:val="24"/>
      <w:lang w:eastAsia="ru-RU"/>
    </w:rPr>
  </w:style>
  <w:style w:type="paragraph" w:styleId="afff4">
    <w:name w:val="endnote text"/>
    <w:basedOn w:val="a3"/>
    <w:link w:val="1c"/>
    <w:semiHidden/>
    <w:unhideWhenUsed/>
    <w:rPr>
      <w:sz w:val="20"/>
      <w:szCs w:val="20"/>
    </w:rPr>
  </w:style>
  <w:style w:type="character" w:customStyle="1" w:styleId="1c">
    <w:name w:val="Текст концевой сноски Знак1"/>
    <w:basedOn w:val="a4"/>
    <w:link w:val="afff4"/>
    <w:semiHidden/>
    <w:locked/>
    <w:rPr>
      <w:rFonts w:ascii="Times New Roman" w:eastAsia="Times New Roman" w:hAnsi="Times New Roman" w:cs="Times New Roman" w:hint="default"/>
      <w:lang w:eastAsia="ru-RU"/>
    </w:rPr>
  </w:style>
  <w:style w:type="paragraph" w:styleId="afff5">
    <w:name w:val="Body Text"/>
    <w:basedOn w:val="a3"/>
    <w:link w:val="1d"/>
    <w:semiHidden/>
    <w:unhideWhenUsed/>
    <w:pPr>
      <w:spacing w:after="120"/>
    </w:pPr>
  </w:style>
  <w:style w:type="character" w:customStyle="1" w:styleId="1d">
    <w:name w:val="Основной текст Знак1"/>
    <w:basedOn w:val="a4"/>
    <w:link w:val="afff5"/>
    <w:semiHidden/>
    <w:locked/>
    <w:rPr>
      <w:rFonts w:ascii="Times New Roman" w:eastAsia="Times New Roman" w:hAnsi="Times New Roman" w:cs="Times New Roman" w:hint="default"/>
      <w:sz w:val="28"/>
      <w:szCs w:val="24"/>
      <w:lang w:eastAsia="ru-RU"/>
    </w:rPr>
  </w:style>
  <w:style w:type="paragraph" w:styleId="afff6">
    <w:name w:val="Body Text Indent"/>
    <w:basedOn w:val="a3"/>
    <w:link w:val="1e"/>
    <w:semiHidden/>
    <w:unhideWhenUsed/>
    <w:pPr>
      <w:spacing w:after="120"/>
      <w:ind w:left="283"/>
    </w:pPr>
  </w:style>
  <w:style w:type="character" w:customStyle="1" w:styleId="1e">
    <w:name w:val="Основной текст с отступом Знак1"/>
    <w:basedOn w:val="a4"/>
    <w:link w:val="afff6"/>
    <w:semiHidden/>
    <w:locked/>
    <w:rPr>
      <w:rFonts w:ascii="Times New Roman" w:eastAsia="Times New Roman" w:hAnsi="Times New Roman" w:cs="Times New Roman" w:hint="default"/>
      <w:sz w:val="28"/>
      <w:szCs w:val="24"/>
      <w:lang w:eastAsia="ru-RU"/>
    </w:rPr>
  </w:style>
  <w:style w:type="paragraph" w:styleId="29">
    <w:name w:val="Body Text 2"/>
    <w:basedOn w:val="a3"/>
    <w:link w:val="213"/>
    <w:semiHidden/>
    <w:unhideWhenUsed/>
    <w:pPr>
      <w:spacing w:after="120" w:line="480" w:lineRule="auto"/>
    </w:pPr>
  </w:style>
  <w:style w:type="character" w:customStyle="1" w:styleId="213">
    <w:name w:val="Основной текст 2 Знак1"/>
    <w:basedOn w:val="a4"/>
    <w:link w:val="29"/>
    <w:semiHidden/>
    <w:locked/>
    <w:rPr>
      <w:rFonts w:ascii="Times New Roman" w:eastAsia="Times New Roman" w:hAnsi="Times New Roman" w:cs="Times New Roman" w:hint="default"/>
      <w:sz w:val="28"/>
      <w:szCs w:val="24"/>
      <w:lang w:eastAsia="ru-RU"/>
    </w:rPr>
  </w:style>
  <w:style w:type="paragraph" w:styleId="38">
    <w:name w:val="Body Text 3"/>
    <w:basedOn w:val="a3"/>
    <w:link w:val="311"/>
    <w:semiHidden/>
    <w:unhideWhenUsed/>
    <w:pPr>
      <w:spacing w:after="120"/>
    </w:pPr>
    <w:rPr>
      <w:sz w:val="16"/>
      <w:szCs w:val="16"/>
    </w:rPr>
  </w:style>
  <w:style w:type="character" w:customStyle="1" w:styleId="311">
    <w:name w:val="Основной текст 3 Знак1"/>
    <w:basedOn w:val="a4"/>
    <w:link w:val="38"/>
    <w:semiHidden/>
    <w:locked/>
    <w:rPr>
      <w:rFonts w:ascii="Times New Roman" w:eastAsia="Times New Roman" w:hAnsi="Times New Roman" w:cs="Times New Roman" w:hint="default"/>
      <w:sz w:val="16"/>
      <w:szCs w:val="16"/>
      <w:lang w:eastAsia="ru-RU"/>
    </w:rPr>
  </w:style>
  <w:style w:type="paragraph" w:styleId="39">
    <w:name w:val="Body Text Indent 3"/>
    <w:basedOn w:val="a3"/>
    <w:link w:val="312"/>
    <w:semiHidden/>
    <w:unhideWhenUsed/>
    <w:pPr>
      <w:spacing w:after="120"/>
      <w:ind w:left="283"/>
    </w:pPr>
    <w:rPr>
      <w:sz w:val="16"/>
      <w:szCs w:val="16"/>
    </w:rPr>
  </w:style>
  <w:style w:type="character" w:customStyle="1" w:styleId="312">
    <w:name w:val="Основной текст с отступом 3 Знак1"/>
    <w:basedOn w:val="a4"/>
    <w:link w:val="39"/>
    <w:semiHidden/>
    <w:locked/>
    <w:rPr>
      <w:rFonts w:ascii="Times New Roman" w:eastAsia="Times New Roman" w:hAnsi="Times New Roman" w:cs="Times New Roman" w:hint="default"/>
      <w:sz w:val="16"/>
      <w:szCs w:val="16"/>
      <w:lang w:eastAsia="ru-RU"/>
    </w:rPr>
  </w:style>
  <w:style w:type="paragraph" w:styleId="afff7">
    <w:name w:val="Document Map"/>
    <w:basedOn w:val="a3"/>
    <w:link w:val="1f"/>
    <w:uiPriority w:val="99"/>
    <w:semiHidden/>
    <w:unhideWhenUsed/>
    <w:rPr>
      <w:rFonts w:ascii="Tahoma" w:hAnsi="Tahoma" w:cs="Tahoma"/>
      <w:sz w:val="16"/>
      <w:szCs w:val="16"/>
    </w:rPr>
  </w:style>
  <w:style w:type="character" w:customStyle="1" w:styleId="1f">
    <w:name w:val="Схема документа Знак1"/>
    <w:basedOn w:val="a4"/>
    <w:link w:val="afff7"/>
    <w:uiPriority w:val="99"/>
    <w:semiHidden/>
    <w:locked/>
    <w:rPr>
      <w:rFonts w:ascii="Tahoma" w:eastAsia="Times New Roman" w:hAnsi="Tahoma" w:cs="Tahoma" w:hint="default"/>
      <w:sz w:val="16"/>
      <w:szCs w:val="16"/>
      <w:lang w:eastAsia="ru-RU"/>
    </w:rPr>
  </w:style>
  <w:style w:type="paragraph" w:styleId="afff8">
    <w:name w:val="Plain Text"/>
    <w:basedOn w:val="a3"/>
    <w:link w:val="1f0"/>
    <w:semiHidden/>
    <w:unhideWhenUsed/>
    <w:rPr>
      <w:rFonts w:ascii="Consolas" w:hAnsi="Consolas" w:cs="Consolas"/>
      <w:sz w:val="21"/>
      <w:szCs w:val="21"/>
    </w:rPr>
  </w:style>
  <w:style w:type="character" w:customStyle="1" w:styleId="1f0">
    <w:name w:val="Текст Знак1"/>
    <w:basedOn w:val="a4"/>
    <w:link w:val="afff8"/>
    <w:semiHidden/>
    <w:locked/>
    <w:rPr>
      <w:rFonts w:ascii="Consolas" w:eastAsia="Times New Roman" w:hAnsi="Consolas" w:cs="Consolas" w:hint="default"/>
      <w:sz w:val="21"/>
      <w:szCs w:val="21"/>
      <w:lang w:eastAsia="ru-RU"/>
    </w:rPr>
  </w:style>
  <w:style w:type="paragraph" w:styleId="afff9">
    <w:name w:val="annotation subject"/>
    <w:basedOn w:val="af7"/>
    <w:next w:val="af7"/>
    <w:link w:val="1f1"/>
    <w:semiHidden/>
    <w:unhideWhenUsed/>
    <w:rPr>
      <w:b/>
      <w:bCs/>
    </w:rPr>
  </w:style>
  <w:style w:type="character" w:customStyle="1" w:styleId="1f1">
    <w:name w:val="Тема примечания Знак1"/>
    <w:basedOn w:val="ae"/>
    <w:link w:val="afff9"/>
    <w:semiHidden/>
    <w:locked/>
    <w:rPr>
      <w:rFonts w:ascii="Times New Roman" w:eastAsia="Times New Roman" w:hAnsi="Times New Roman" w:cs="Times New Roman" w:hint="default"/>
      <w:b/>
      <w:bCs/>
      <w:sz w:val="20"/>
      <w:szCs w:val="20"/>
      <w:lang w:eastAsia="ru-RU"/>
    </w:rPr>
  </w:style>
  <w:style w:type="paragraph" w:styleId="afffa">
    <w:name w:val="Balloon Text"/>
    <w:basedOn w:val="a3"/>
    <w:link w:val="1f2"/>
    <w:uiPriority w:val="99"/>
    <w:semiHidden/>
    <w:unhideWhenUsed/>
    <w:rPr>
      <w:rFonts w:ascii="Tahoma" w:hAnsi="Tahoma" w:cs="Tahoma"/>
      <w:sz w:val="16"/>
      <w:szCs w:val="16"/>
    </w:rPr>
  </w:style>
  <w:style w:type="character" w:customStyle="1" w:styleId="1f2">
    <w:name w:val="Текст выноски Знак1"/>
    <w:basedOn w:val="a4"/>
    <w:link w:val="afffa"/>
    <w:uiPriority w:val="99"/>
    <w:semiHidden/>
    <w:locked/>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3">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4">
    <w:name w:val="Стиль1 Знак"/>
    <w:basedOn w:val="ac"/>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8"/>
      </w:numPr>
    </w:pPr>
  </w:style>
  <w:style w:type="numbering" w:customStyle="1" w:styleId="21">
    <w:name w:val="Стиль2"/>
    <w:uiPriority w:val="99"/>
    <w:pPr>
      <w:numPr>
        <w:numId w:val="49"/>
      </w:numPr>
    </w:pPr>
  </w:style>
  <w:style w:type="paragraph" w:styleId="1f5">
    <w:name w:val="toc 1"/>
    <w:basedOn w:val="a3"/>
    <w:next w:val="a3"/>
    <w:autoRedefine/>
    <w:uiPriority w:val="39"/>
    <w:unhideWhenUsed/>
    <w:rsid w:val="007C249D"/>
    <w:pPr>
      <w:spacing w:after="100"/>
    </w:pPr>
  </w:style>
  <w:style w:type="paragraph" w:styleId="2a">
    <w:name w:val="toc 2"/>
    <w:basedOn w:val="a3"/>
    <w:next w:val="a3"/>
    <w:autoRedefine/>
    <w:uiPriority w:val="39"/>
    <w:unhideWhenUsed/>
    <w:rsid w:val="007C249D"/>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70704-1A62-4EF9-AD18-91C9ED03F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50</Pages>
  <Words>14558</Words>
  <Characters>82986</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dc:creator>
  <cp:keywords/>
  <dc:description/>
  <cp:lastModifiedBy>^_^</cp:lastModifiedBy>
  <cp:revision>3</cp:revision>
  <dcterms:created xsi:type="dcterms:W3CDTF">2015-06-09T11:33:00Z</dcterms:created>
  <dcterms:modified xsi:type="dcterms:W3CDTF">2015-06-09T11:50:00Z</dcterms:modified>
</cp:coreProperties>
</file>