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CC1" w:rsidRDefault="00781CC1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781CC1" w:rsidRDefault="00781CC1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«Уральский электрохимический комбинат» </w:t>
      </w:r>
    </w:p>
    <w:p w:rsidR="00781CC1" w:rsidRDefault="00781C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 Свердловская обл., г. Новоуральск, ул. Дзержинского, 2 </w:t>
      </w:r>
    </w:p>
    <w:p w:rsidR="00781CC1" w:rsidRDefault="00781C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 Свердловская обл., г. Новоуральск, ул. Дзержинского, 2 </w:t>
      </w:r>
    </w:p>
    <w:p w:rsidR="00781CC1" w:rsidRDefault="00781C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8-34370-57008, mts@ueip.ru </w:t>
      </w:r>
    </w:p>
    <w:p w:rsidR="00781CC1" w:rsidRDefault="00781CC1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 "УЭХК" </w:t>
      </w:r>
    </w:p>
    <w:p w:rsidR="00781CC1" w:rsidRDefault="00781C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 Свердловская обл., г. Новоуральск, ул. Дзержинского, 2 </w:t>
      </w:r>
    </w:p>
    <w:p w:rsidR="00781CC1" w:rsidRDefault="00781C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 Свердловская обл., г. Новоуральск, ул. Дзержинского, 2 </w:t>
      </w:r>
    </w:p>
    <w:p w:rsidR="00781CC1" w:rsidRDefault="00781CC1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 8-34370-95482, Dementyeva@ueip.ru </w:t>
      </w:r>
    </w:p>
    <w:p w:rsidR="00781CC1" w:rsidRDefault="00781CC1">
      <w:pPr>
        <w:pStyle w:val="a3"/>
        <w:numPr>
          <w:ilvl w:val="0"/>
          <w:numId w:val="2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901-UE-3592. Обслуживание гаражное </w:t>
      </w:r>
    </w:p>
    <w:p w:rsidR="00781CC1" w:rsidRDefault="00781CC1">
      <w:pPr>
        <w:pStyle w:val="a3"/>
        <w:spacing w:before="0" w:beforeAutospacing="0" w:after="173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781CC1" w:rsidRDefault="00781CC1">
      <w:pPr>
        <w:spacing w:line="23" w:lineRule="atLeast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Срок поставки товара: </w:t>
      </w:r>
      <w:r>
        <w:rPr>
          <w:bCs/>
          <w:sz w:val="28"/>
          <w:szCs w:val="28"/>
          <w:shd w:val="clear" w:color="auto" w:fill="FFFFFF"/>
        </w:rPr>
        <w:t>в течение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2014 года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  <w:r w:rsidR="005F0BB6" w:rsidRPr="007C3300">
        <w:rPr>
          <w:bCs/>
          <w:noProof/>
        </w:rPr>
        <w:t>предприятие Исполнителя или в месте нахождения транспортного средства в  г. Новоуральск (при невозможности транспортировки транспортного</w:t>
      </w:r>
      <w:r w:rsidR="005F0BB6">
        <w:rPr>
          <w:bCs/>
          <w:noProof/>
        </w:rPr>
        <w:t xml:space="preserve"> </w:t>
      </w:r>
      <w:r w:rsidR="005F0BB6" w:rsidRPr="007C3300">
        <w:rPr>
          <w:bCs/>
          <w:noProof/>
        </w:rPr>
        <w:t>средства).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divId w:val="130593692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81CC1" w:rsidRDefault="00781CC1">
      <w:pPr>
        <w:spacing w:before="144" w:after="100" w:afterAutospacing="1"/>
        <w:jc w:val="both"/>
        <w:divId w:val="12276892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Аук. Конк.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781CC1" w:rsidRDefault="00781CC1">
      <w:pPr>
        <w:spacing w:before="144" w:after="100" w:afterAutospacing="1"/>
        <w:jc w:val="both"/>
        <w:divId w:val="182801408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781CC1" w:rsidRDefault="00781CC1">
      <w:pPr>
        <w:spacing w:before="144" w:after="100" w:afterAutospacing="1"/>
        <w:jc w:val="both"/>
        <w:divId w:val="3200433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3A1E7C" w:rsidRPr="003A1E7C" w:rsidRDefault="00781CC1" w:rsidP="003A1E7C">
      <w:pPr>
        <w:numPr>
          <w:ilvl w:val="0"/>
          <w:numId w:val="2"/>
        </w:numPr>
        <w:spacing w:before="144"/>
        <w:ind w:left="0"/>
        <w:jc w:val="both"/>
      </w:pPr>
      <w:r w:rsidRPr="003A1E7C"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3A1E7C">
        <w:rPr>
          <w:rFonts w:eastAsia="Times New Roman"/>
          <w:sz w:val="28"/>
          <w:szCs w:val="28"/>
        </w:rPr>
        <w:t xml:space="preserve">2 269 096 (Два миллиона двести шестьдесят девять тысяч девяносто шесть) рублей 90 копеек, включая НДС. </w:t>
      </w:r>
    </w:p>
    <w:p w:rsidR="003A1E7C" w:rsidRDefault="003A1E7C" w:rsidP="003A1E7C">
      <w:pPr>
        <w:jc w:val="both"/>
        <w:rPr>
          <w:rFonts w:eastAsia="Times New Roman"/>
          <w:sz w:val="28"/>
          <w:szCs w:val="28"/>
        </w:rPr>
      </w:pPr>
      <w:r w:rsidRPr="003A1E7C">
        <w:rPr>
          <w:rFonts w:eastAsia="Times New Roman"/>
          <w:sz w:val="28"/>
          <w:szCs w:val="28"/>
        </w:rPr>
        <w:t>Цена включает в себя  все расходы необходимые для исполнения обязательств по договору, в том числе: НДС,  расходы на оплату труда, доставку персонала к месту оказания услуг, расходы на оплату топлива,  замену сменных частей, горюче-смазочных и иных расходуемых материалов, используемых в процессе оказания услуг, доставку тра</w:t>
      </w:r>
      <w:r>
        <w:rPr>
          <w:rFonts w:eastAsia="Times New Roman"/>
          <w:sz w:val="28"/>
          <w:szCs w:val="28"/>
        </w:rPr>
        <w:t>н</w:t>
      </w:r>
      <w:r w:rsidRPr="003A1E7C">
        <w:rPr>
          <w:rFonts w:eastAsia="Times New Roman"/>
          <w:sz w:val="28"/>
          <w:szCs w:val="28"/>
        </w:rPr>
        <w:t>спортных средст</w:t>
      </w:r>
      <w:r>
        <w:rPr>
          <w:rFonts w:eastAsia="Times New Roman"/>
          <w:sz w:val="28"/>
          <w:szCs w:val="28"/>
        </w:rPr>
        <w:t>в</w:t>
      </w:r>
      <w:r w:rsidRPr="003A1E7C">
        <w:rPr>
          <w:rFonts w:eastAsia="Times New Roman"/>
          <w:sz w:val="28"/>
          <w:szCs w:val="28"/>
        </w:rPr>
        <w:t xml:space="preserve"> к месту оказания услуг (за пределы г. Новоуральска).</w:t>
      </w:r>
    </w:p>
    <w:p w:rsidR="00781CC1" w:rsidRDefault="00781CC1" w:rsidP="003A1E7C">
      <w:pPr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конкурсная документация находится в открытом доступе, начиная с даты размещения настоящего извещения и конкурсной документации. Порядок получения конкурсной документации на электронной торговой площадке Аук. Конк. Дом-2 http://a-k-d.ru/ определяется правилами данной электронной торговой площадки. 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781CC1" w:rsidRDefault="00781CC1">
      <w:pPr>
        <w:spacing w:before="144" w:after="100" w:afterAutospacing="1"/>
        <w:jc w:val="both"/>
        <w:divId w:val="2826598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81CC1" w:rsidRDefault="00781CC1">
      <w:pPr>
        <w:spacing w:before="144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предложений цены 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781CC1" w:rsidRDefault="00781CC1">
      <w:pPr>
        <w:spacing w:before="144" w:after="100" w:afterAutospacing="1"/>
        <w:jc w:val="both"/>
        <w:divId w:val="136748500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на участие в запросе предложений предоставляются на электронную торговую площадку Аук. Конк. Дом-2 http://a-k-d.ru/,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</w:t>
      </w:r>
      <w:r w:rsidR="00D376A7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>:00:00 (время московское), «</w:t>
      </w:r>
      <w:r w:rsidR="00D376A7">
        <w:rPr>
          <w:rFonts w:eastAsia="Times New Roman"/>
          <w:sz w:val="28"/>
          <w:szCs w:val="28"/>
        </w:rPr>
        <w:t>29</w:t>
      </w:r>
      <w:r>
        <w:rPr>
          <w:rFonts w:eastAsia="Times New Roman"/>
          <w:sz w:val="28"/>
          <w:szCs w:val="28"/>
        </w:rPr>
        <w:t xml:space="preserve">» ноября 2013 года. 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rFonts w:eastAsia="Times New Roman"/>
          <w:sz w:val="28"/>
          <w:szCs w:val="28"/>
        </w:rPr>
        <w:t>Аук. Конк. Дом-2 http://a-k-d.ru/, 1</w:t>
      </w:r>
      <w:r w:rsidR="00D376A7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>:00:00 (время московское) «</w:t>
      </w:r>
      <w:r w:rsidR="00D376A7">
        <w:rPr>
          <w:rFonts w:eastAsia="Times New Roman"/>
          <w:sz w:val="28"/>
          <w:szCs w:val="28"/>
        </w:rPr>
        <w:t>29</w:t>
      </w:r>
      <w:r>
        <w:rPr>
          <w:rFonts w:eastAsia="Times New Roman"/>
          <w:sz w:val="28"/>
          <w:szCs w:val="28"/>
        </w:rPr>
        <w:t xml:space="preserve">» </w:t>
      </w:r>
      <w:r w:rsidR="00D376A7">
        <w:rPr>
          <w:rFonts w:eastAsia="Times New Roman"/>
          <w:sz w:val="28"/>
          <w:szCs w:val="28"/>
        </w:rPr>
        <w:t>ноября</w:t>
      </w:r>
      <w:r>
        <w:rPr>
          <w:rFonts w:eastAsia="Times New Roman"/>
          <w:sz w:val="28"/>
          <w:szCs w:val="28"/>
        </w:rPr>
        <w:t xml:space="preserve"> 2013 года. 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624130 Свердловская обл., г. Новоуральск, ул. Дзержинского, 2, не позднее «</w:t>
      </w:r>
      <w:r w:rsidR="00D376A7">
        <w:rPr>
          <w:rFonts w:eastAsia="Times New Roman"/>
          <w:sz w:val="28"/>
          <w:szCs w:val="28"/>
        </w:rPr>
        <w:t>19</w:t>
      </w:r>
      <w:r>
        <w:rPr>
          <w:rFonts w:eastAsia="Times New Roman"/>
          <w:sz w:val="28"/>
          <w:szCs w:val="28"/>
        </w:rPr>
        <w:t xml:space="preserve">» </w:t>
      </w:r>
      <w:r w:rsidR="00D376A7">
        <w:rPr>
          <w:rFonts w:eastAsia="Times New Roman"/>
          <w:sz w:val="28"/>
          <w:szCs w:val="28"/>
        </w:rPr>
        <w:t>декабря</w:t>
      </w:r>
      <w:r>
        <w:rPr>
          <w:rFonts w:eastAsia="Times New Roman"/>
          <w:sz w:val="28"/>
          <w:szCs w:val="28"/>
        </w:rPr>
        <w:t xml:space="preserve"> 2013 года. 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624130 Свердловская обл., г. Новоуральск, ул. Дзержинского, 2, не позднее «</w:t>
      </w:r>
      <w:r w:rsidR="00D376A7">
        <w:rPr>
          <w:rFonts w:eastAsia="Times New Roman"/>
          <w:sz w:val="28"/>
          <w:szCs w:val="28"/>
        </w:rPr>
        <w:t>30</w:t>
      </w:r>
      <w:r>
        <w:rPr>
          <w:rFonts w:eastAsia="Times New Roman"/>
          <w:sz w:val="28"/>
          <w:szCs w:val="28"/>
        </w:rPr>
        <w:t xml:space="preserve">» </w:t>
      </w:r>
      <w:r w:rsidR="00D376A7">
        <w:rPr>
          <w:rFonts w:eastAsia="Times New Roman"/>
          <w:sz w:val="28"/>
          <w:szCs w:val="28"/>
        </w:rPr>
        <w:t>декабря</w:t>
      </w:r>
      <w:r>
        <w:rPr>
          <w:rFonts w:eastAsia="Times New Roman"/>
          <w:sz w:val="28"/>
          <w:szCs w:val="28"/>
        </w:rPr>
        <w:t xml:space="preserve"> 2013 года.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>договор заключается в течение 20 дней, но не ранее чем через 10 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781CC1" w:rsidRDefault="00781CC1">
      <w:pPr>
        <w:spacing w:before="144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781CC1" w:rsidRDefault="00781CC1">
      <w:pPr>
        <w:numPr>
          <w:ilvl w:val="0"/>
          <w:numId w:val="2"/>
        </w:numPr>
        <w:spacing w:before="144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781CC1" w:rsidSect="00CA1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70072"/>
    <w:multiLevelType w:val="multilevel"/>
    <w:tmpl w:val="AC444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defaultTabStop w:val="708"/>
  <w:noPunctuationKerning/>
  <w:characterSpacingControl w:val="doNotCompress"/>
  <w:compat/>
  <w:rsids>
    <w:rsidRoot w:val="005F0BB6"/>
    <w:rsid w:val="003A1E7C"/>
    <w:rsid w:val="005F0BB6"/>
    <w:rsid w:val="00781CC1"/>
    <w:rsid w:val="00CA1A5E"/>
    <w:rsid w:val="00D37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A5E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1A5E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semiHidden/>
    <w:qFormat/>
    <w:rsid w:val="00CA1A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9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ADF2D7-64F5-433B-A9EC-1ACD72A03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Дементьева Ольга Анатольевна</dc:creator>
  <cp:keywords/>
  <dc:description/>
  <cp:lastModifiedBy>Дементьева Ольга Анатольевна</cp:lastModifiedBy>
  <cp:revision>3</cp:revision>
  <dcterms:created xsi:type="dcterms:W3CDTF">2013-11-11T05:58:00Z</dcterms:created>
  <dcterms:modified xsi:type="dcterms:W3CDTF">2013-11-18T09:52:00Z</dcterms:modified>
</cp:coreProperties>
</file>