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F31D7" w:rsidRDefault="00AB629A">
      <w:pPr>
        <w:pStyle w:val="15"/>
        <w:tabs>
          <w:tab w:val="left" w:pos="2400"/>
        </w:tabs>
        <w:spacing w:line="240" w:lineRule="auto"/>
        <w:rPr>
          <w:szCs w:val="24"/>
        </w:rPr>
      </w:pPr>
      <w:r>
        <w:rPr>
          <w:szCs w:val="24"/>
        </w:rPr>
        <w:tab/>
      </w:r>
    </w:p>
    <w:p w:rsidR="006F31D7" w:rsidRDefault="006F31D7">
      <w:pPr>
        <w:spacing w:line="240" w:lineRule="auto"/>
      </w:pPr>
    </w:p>
    <w:tbl>
      <w:tblPr>
        <w:tblpPr w:leftFromText="180" w:rightFromText="180" w:vertAnchor="page" w:horzAnchor="margin" w:tblpY="2131"/>
        <w:tblW w:w="10173" w:type="dxa"/>
        <w:tblLook w:val="04A0"/>
      </w:tblPr>
      <w:tblGrid>
        <w:gridCol w:w="4077"/>
        <w:gridCol w:w="6096"/>
      </w:tblGrid>
      <w:tr w:rsidR="006F31D7">
        <w:trPr>
          <w:trHeight w:val="1135"/>
        </w:trPr>
        <w:tc>
          <w:tcPr>
            <w:tcW w:w="4077" w:type="dxa"/>
          </w:tcPr>
          <w:p w:rsidR="006F31D7" w:rsidRDefault="006F31D7">
            <w:pPr>
              <w:spacing w:line="240" w:lineRule="auto"/>
            </w:pPr>
          </w:p>
        </w:tc>
        <w:tc>
          <w:tcPr>
            <w:tcW w:w="6096" w:type="dxa"/>
            <w:hideMark/>
          </w:tcPr>
          <w:p w:rsidR="006F31D7" w:rsidRDefault="00AB629A">
            <w:pPr>
              <w:pStyle w:val="HTML"/>
              <w:suppressAutoHyphens/>
              <w:spacing w:before="120" w:after="120" w:line="240" w:lineRule="auto"/>
              <w:ind w:left="2642"/>
              <w:rPr>
                <w:rFonts w:ascii="Times New Roman" w:hAnsi="Times New Roman" w:cs="Times New Roman"/>
                <w:b/>
                <w:bCs/>
                <w:sz w:val="24"/>
                <w:szCs w:val="24"/>
              </w:rPr>
            </w:pPr>
            <w:r>
              <w:rPr>
                <w:rFonts w:ascii="Times New Roman" w:hAnsi="Times New Roman" w:cs="Times New Roman"/>
                <w:b/>
                <w:bCs/>
                <w:sz w:val="24"/>
                <w:szCs w:val="24"/>
              </w:rPr>
              <w:t>УТВЕРЖДАЮ</w:t>
            </w:r>
          </w:p>
          <w:p w:rsidR="006F31D7" w:rsidRPr="00214AC4" w:rsidRDefault="00BA5736">
            <w:pPr>
              <w:pStyle w:val="HTML"/>
              <w:suppressAutoHyphens/>
              <w:spacing w:before="60" w:after="60" w:line="240" w:lineRule="auto"/>
              <w:ind w:left="2642"/>
              <w:rPr>
                <w:rFonts w:ascii="Times New Roman" w:hAnsi="Times New Roman" w:cs="Times New Roman"/>
                <w:sz w:val="24"/>
                <w:szCs w:val="24"/>
              </w:rPr>
            </w:pPr>
            <w:r>
              <w:rPr>
                <w:rFonts w:ascii="Times New Roman" w:hAnsi="Times New Roman" w:cs="Times New Roman"/>
                <w:sz w:val="24"/>
                <w:szCs w:val="24"/>
              </w:rPr>
              <w:t>Генеральный директор</w:t>
            </w:r>
          </w:p>
          <w:p w:rsidR="006F31D7" w:rsidRDefault="00AB629A">
            <w:pPr>
              <w:pStyle w:val="HTML"/>
              <w:suppressAutoHyphens/>
              <w:spacing w:before="60" w:after="60" w:line="240" w:lineRule="auto"/>
              <w:ind w:left="2642"/>
              <w:rPr>
                <w:rFonts w:ascii="Times New Roman" w:hAnsi="Times New Roman" w:cs="Times New Roman"/>
                <w:sz w:val="24"/>
                <w:szCs w:val="24"/>
              </w:rPr>
            </w:pPr>
            <w:r>
              <w:rPr>
                <w:rFonts w:ascii="Times New Roman" w:hAnsi="Times New Roman" w:cs="Times New Roman"/>
                <w:sz w:val="24"/>
                <w:szCs w:val="24"/>
              </w:rPr>
              <w:t>ФГУП «РосРАО»</w:t>
            </w:r>
          </w:p>
          <w:p w:rsidR="006F31D7" w:rsidRDefault="00BA5736">
            <w:pPr>
              <w:pStyle w:val="HTML"/>
              <w:suppressAutoHyphens/>
              <w:spacing w:before="240" w:after="120" w:line="240" w:lineRule="auto"/>
              <w:ind w:left="2642"/>
              <w:rPr>
                <w:rFonts w:ascii="Times New Roman" w:hAnsi="Times New Roman" w:cs="Times New Roman"/>
                <w:sz w:val="24"/>
                <w:szCs w:val="24"/>
              </w:rPr>
            </w:pPr>
            <w:r>
              <w:rPr>
                <w:rFonts w:ascii="Times New Roman" w:hAnsi="Times New Roman" w:cs="Times New Roman"/>
                <w:sz w:val="24"/>
                <w:szCs w:val="24"/>
              </w:rPr>
              <w:t>_____________ И.А. Суханов</w:t>
            </w:r>
          </w:p>
          <w:p w:rsidR="006F31D7" w:rsidRDefault="00AB629A">
            <w:pPr>
              <w:pStyle w:val="HTML"/>
              <w:suppressAutoHyphens/>
              <w:spacing w:before="60" w:after="60" w:line="240" w:lineRule="auto"/>
              <w:ind w:left="2642"/>
              <w:rPr>
                <w:rFonts w:ascii="Times New Roman" w:hAnsi="Times New Roman" w:cs="Times New Roman"/>
                <w:sz w:val="24"/>
                <w:szCs w:val="24"/>
              </w:rPr>
            </w:pPr>
            <w:r>
              <w:rPr>
                <w:rFonts w:ascii="Times New Roman" w:hAnsi="Times New Roman" w:cs="Times New Roman"/>
                <w:sz w:val="24"/>
                <w:szCs w:val="24"/>
              </w:rPr>
              <w:t>«___» __________ 20___ года</w:t>
            </w:r>
          </w:p>
        </w:tc>
      </w:tr>
    </w:tbl>
    <w:p w:rsidR="006F31D7" w:rsidRDefault="006F31D7">
      <w:pPr>
        <w:spacing w:line="240" w:lineRule="auto"/>
        <w:jc w:val="center"/>
        <w:rPr>
          <w:bCs/>
        </w:rPr>
      </w:pPr>
    </w:p>
    <w:p w:rsidR="006F31D7" w:rsidRDefault="006F31D7">
      <w:pPr>
        <w:spacing w:line="240" w:lineRule="auto"/>
        <w:jc w:val="center"/>
        <w:rPr>
          <w:bCs/>
        </w:rPr>
      </w:pPr>
    </w:p>
    <w:p w:rsidR="006F31D7" w:rsidRDefault="006F31D7">
      <w:pPr>
        <w:spacing w:line="240" w:lineRule="auto"/>
        <w:jc w:val="center"/>
        <w:rPr>
          <w:bCs/>
        </w:rPr>
      </w:pPr>
    </w:p>
    <w:p w:rsidR="006F31D7" w:rsidRDefault="006F31D7">
      <w:pPr>
        <w:spacing w:line="240" w:lineRule="auto"/>
        <w:jc w:val="center"/>
        <w:rPr>
          <w:bCs/>
          <w:sz w:val="28"/>
          <w:szCs w:val="28"/>
        </w:rPr>
      </w:pPr>
    </w:p>
    <w:p w:rsidR="006F31D7" w:rsidRDefault="00AB629A">
      <w:pPr>
        <w:spacing w:line="240" w:lineRule="auto"/>
        <w:jc w:val="center"/>
        <w:rPr>
          <w:b/>
          <w:bCs/>
          <w:sz w:val="28"/>
          <w:szCs w:val="28"/>
        </w:rPr>
      </w:pPr>
      <w:r>
        <w:rPr>
          <w:b/>
          <w:bCs/>
          <w:sz w:val="28"/>
          <w:szCs w:val="28"/>
        </w:rPr>
        <w:t>ИЗВЕЩЕНИЕ</w:t>
      </w:r>
    </w:p>
    <w:p w:rsidR="004377A5" w:rsidRPr="00992DEF" w:rsidRDefault="00AB629A" w:rsidP="004377A5">
      <w:pPr>
        <w:spacing w:before="20" w:after="20"/>
        <w:jc w:val="center"/>
        <w:rPr>
          <w:b/>
          <w:sz w:val="28"/>
          <w:szCs w:val="28"/>
        </w:rPr>
      </w:pPr>
      <w:r w:rsidRPr="00992DEF">
        <w:rPr>
          <w:b/>
          <w:sz w:val="28"/>
          <w:szCs w:val="28"/>
        </w:rPr>
        <w:t xml:space="preserve">Открытый запрос ценовых котировок в электронной форме на </w:t>
      </w:r>
      <w:r w:rsidR="004377A5" w:rsidRPr="00992DEF">
        <w:rPr>
          <w:b/>
          <w:bCs/>
          <w:color w:val="000000"/>
          <w:sz w:val="28"/>
          <w:szCs w:val="28"/>
        </w:rPr>
        <w:t>право заключения договора на</w:t>
      </w:r>
      <w:r w:rsidR="00641E0E" w:rsidRPr="00992DEF">
        <w:rPr>
          <w:b/>
          <w:bCs/>
          <w:color w:val="000000"/>
          <w:sz w:val="28"/>
          <w:szCs w:val="28"/>
        </w:rPr>
        <w:t xml:space="preserve"> </w:t>
      </w:r>
      <w:r w:rsidR="00992DEF" w:rsidRPr="00992DEF">
        <w:rPr>
          <w:b/>
          <w:bCs/>
          <w:color w:val="000000"/>
          <w:sz w:val="28"/>
          <w:szCs w:val="28"/>
        </w:rPr>
        <w:t>приобретение установки радиометрической контрольной РЗБ-05Д-01 для нужд Самарского отделения филиала «Приволжский территориальный округ» ФГУП «РосРАО»</w:t>
      </w:r>
    </w:p>
    <w:p w:rsidR="00462336" w:rsidRPr="00BA5736" w:rsidRDefault="00462336" w:rsidP="00BA5736">
      <w:pPr>
        <w:spacing w:line="240" w:lineRule="auto"/>
        <w:jc w:val="center"/>
        <w:rPr>
          <w:b/>
          <w:sz w:val="28"/>
          <w:szCs w:val="28"/>
        </w:rPr>
      </w:pPr>
    </w:p>
    <w:p w:rsidR="00462336" w:rsidRDefault="00462336" w:rsidP="00462336">
      <w:pPr>
        <w:spacing w:line="240" w:lineRule="auto"/>
        <w:jc w:val="center"/>
        <w:rPr>
          <w:b/>
          <w:sz w:val="28"/>
          <w:szCs w:val="28"/>
        </w:rPr>
      </w:pPr>
    </w:p>
    <w:p w:rsidR="006F31D7" w:rsidRDefault="00AB629A" w:rsidP="00462336">
      <w:pPr>
        <w:spacing w:line="240" w:lineRule="auto"/>
        <w:jc w:val="center"/>
        <w:rPr>
          <w:b/>
        </w:rPr>
      </w:pPr>
      <w:r>
        <w:rPr>
          <w:b/>
        </w:rPr>
        <w:t xml:space="preserve">Официальный сайт </w:t>
      </w:r>
      <w:r>
        <w:rPr>
          <w:b/>
        </w:rPr>
        <w:br/>
      </w:r>
      <w:hyperlink r:id="rId8" w:history="1">
        <w:r>
          <w:rPr>
            <w:rStyle w:val="a7"/>
            <w:b/>
            <w:lang w:val="en-US"/>
          </w:rPr>
          <w:t>www</w:t>
        </w:r>
        <w:r>
          <w:rPr>
            <w:rStyle w:val="a7"/>
            <w:b/>
          </w:rPr>
          <w:t>.</w:t>
        </w:r>
        <w:proofErr w:type="spellStart"/>
        <w:r>
          <w:rPr>
            <w:rStyle w:val="a7"/>
            <w:b/>
            <w:lang w:val="en-US"/>
          </w:rPr>
          <w:t>zakupki</w:t>
        </w:r>
        <w:proofErr w:type="spellEnd"/>
        <w:r>
          <w:rPr>
            <w:rStyle w:val="a7"/>
            <w:b/>
          </w:rPr>
          <w:t>.</w:t>
        </w:r>
        <w:proofErr w:type="spellStart"/>
        <w:r>
          <w:rPr>
            <w:rStyle w:val="a7"/>
            <w:b/>
            <w:lang w:val="en-US"/>
          </w:rPr>
          <w:t>rosatom</w:t>
        </w:r>
        <w:proofErr w:type="spellEnd"/>
        <w:r>
          <w:rPr>
            <w:rStyle w:val="a7"/>
            <w:b/>
          </w:rPr>
          <w:t>.</w:t>
        </w:r>
        <w:proofErr w:type="spellStart"/>
        <w:r>
          <w:rPr>
            <w:rStyle w:val="a7"/>
            <w:b/>
            <w:lang w:val="en-US"/>
          </w:rPr>
          <w:t>ru</w:t>
        </w:r>
        <w:proofErr w:type="spellEnd"/>
      </w:hyperlink>
    </w:p>
    <w:p w:rsidR="006F31D7" w:rsidRDefault="00AB629A">
      <w:pPr>
        <w:tabs>
          <w:tab w:val="left" w:pos="9720"/>
        </w:tabs>
        <w:suppressAutoHyphens/>
        <w:spacing w:before="120"/>
        <w:jc w:val="center"/>
      </w:pPr>
      <w:r>
        <w:t>от «___» ____________ 2011 года  № _________________________</w:t>
      </w:r>
    </w:p>
    <w:p w:rsidR="006F31D7" w:rsidRDefault="006F31D7">
      <w:pPr>
        <w:spacing w:line="240" w:lineRule="auto"/>
        <w:jc w:val="center"/>
        <w:rPr>
          <w:b/>
          <w:sz w:val="28"/>
          <w:szCs w:val="28"/>
        </w:rPr>
      </w:pPr>
    </w:p>
    <w:p w:rsidR="006F31D7" w:rsidRDefault="00AB629A">
      <w:pPr>
        <w:spacing w:line="240" w:lineRule="auto"/>
        <w:jc w:val="center"/>
        <w:rPr>
          <w:b/>
        </w:rPr>
      </w:pPr>
      <w:r>
        <w:rPr>
          <w:b/>
        </w:rPr>
        <w:t>Электронная торговая площадка Аукционный Конкурсный Дом</w:t>
      </w:r>
      <w:r>
        <w:rPr>
          <w:b/>
        </w:rPr>
        <w:br/>
      </w:r>
      <w:hyperlink r:id="rId9" w:history="1">
        <w:r>
          <w:rPr>
            <w:rStyle w:val="a7"/>
            <w:b/>
          </w:rPr>
          <w:t>http://a-k-d.ru/</w:t>
        </w:r>
      </w:hyperlink>
      <w:r>
        <w:rPr>
          <w:b/>
        </w:rPr>
        <w:t xml:space="preserve"> </w:t>
      </w:r>
    </w:p>
    <w:p w:rsidR="006F31D7" w:rsidRDefault="00AB629A">
      <w:pPr>
        <w:tabs>
          <w:tab w:val="left" w:pos="9720"/>
        </w:tabs>
        <w:suppressAutoHyphens/>
        <w:spacing w:before="120"/>
        <w:jc w:val="center"/>
      </w:pPr>
      <w:r>
        <w:t>от «___» ____________ 2011 года  № _________________________</w:t>
      </w:r>
    </w:p>
    <w:p w:rsidR="006F31D7" w:rsidRDefault="006F31D7">
      <w:pPr>
        <w:spacing w:line="240" w:lineRule="auto"/>
        <w:jc w:val="center"/>
        <w:rPr>
          <w:b/>
          <w:sz w:val="28"/>
          <w:szCs w:val="28"/>
        </w:rPr>
      </w:pPr>
    </w:p>
    <w:p w:rsidR="006F31D7" w:rsidRDefault="006F31D7">
      <w:pPr>
        <w:spacing w:line="240" w:lineRule="auto"/>
        <w:jc w:val="center"/>
        <w:rPr>
          <w:b/>
          <w:sz w:val="28"/>
          <w:szCs w:val="28"/>
        </w:rPr>
      </w:pPr>
    </w:p>
    <w:p w:rsidR="006F31D7" w:rsidRDefault="006F31D7">
      <w:pPr>
        <w:spacing w:line="240" w:lineRule="auto"/>
        <w:jc w:val="center"/>
        <w:rPr>
          <w:b/>
          <w:caps/>
          <w:sz w:val="28"/>
          <w:szCs w:val="28"/>
        </w:rPr>
      </w:pPr>
    </w:p>
    <w:p w:rsidR="006F31D7" w:rsidRDefault="006F31D7">
      <w:pPr>
        <w:spacing w:line="240" w:lineRule="auto"/>
        <w:jc w:val="center"/>
        <w:rPr>
          <w:b/>
          <w:caps/>
          <w:sz w:val="28"/>
          <w:szCs w:val="28"/>
        </w:rPr>
      </w:pPr>
    </w:p>
    <w:p w:rsidR="006F31D7" w:rsidRDefault="006F31D7">
      <w:pPr>
        <w:spacing w:line="240" w:lineRule="auto"/>
        <w:jc w:val="center"/>
        <w:rPr>
          <w:b/>
          <w:sz w:val="28"/>
          <w:szCs w:val="28"/>
        </w:rPr>
      </w:pPr>
    </w:p>
    <w:p w:rsidR="006F31D7" w:rsidRDefault="006F31D7">
      <w:pPr>
        <w:spacing w:line="240" w:lineRule="auto"/>
        <w:jc w:val="center"/>
        <w:rPr>
          <w:b/>
          <w:sz w:val="28"/>
          <w:szCs w:val="28"/>
        </w:rPr>
      </w:pPr>
    </w:p>
    <w:p w:rsidR="006F31D7" w:rsidRDefault="006F31D7">
      <w:pPr>
        <w:spacing w:line="240" w:lineRule="auto"/>
        <w:jc w:val="center"/>
      </w:pPr>
    </w:p>
    <w:p w:rsidR="006F31D7" w:rsidRDefault="006F31D7">
      <w:pPr>
        <w:spacing w:line="240" w:lineRule="auto"/>
        <w:jc w:val="center"/>
      </w:pPr>
    </w:p>
    <w:p w:rsidR="006F31D7" w:rsidRDefault="006F31D7">
      <w:pPr>
        <w:spacing w:line="240" w:lineRule="auto"/>
        <w:jc w:val="center"/>
      </w:pPr>
    </w:p>
    <w:p w:rsidR="006F31D7" w:rsidRDefault="006F31D7">
      <w:pPr>
        <w:spacing w:line="240" w:lineRule="auto"/>
        <w:jc w:val="center"/>
      </w:pPr>
    </w:p>
    <w:p w:rsidR="006F31D7" w:rsidRDefault="006F31D7">
      <w:pPr>
        <w:spacing w:line="240" w:lineRule="auto"/>
        <w:jc w:val="center"/>
      </w:pPr>
    </w:p>
    <w:p w:rsidR="006F31D7" w:rsidRDefault="006F31D7">
      <w:pPr>
        <w:spacing w:line="240" w:lineRule="auto"/>
        <w:jc w:val="center"/>
      </w:pPr>
    </w:p>
    <w:p w:rsidR="006F31D7" w:rsidRDefault="006F31D7">
      <w:pPr>
        <w:spacing w:line="240" w:lineRule="auto"/>
        <w:jc w:val="center"/>
      </w:pPr>
    </w:p>
    <w:p w:rsidR="006F31D7" w:rsidRDefault="004377A5" w:rsidP="004377A5">
      <w:pPr>
        <w:pStyle w:val="111"/>
        <w:keepNext w:val="0"/>
        <w:jc w:val="both"/>
      </w:pPr>
      <w:r>
        <w:rPr>
          <w:szCs w:val="24"/>
        </w:rPr>
        <w:t xml:space="preserve">                                                                               </w:t>
      </w:r>
      <w:r w:rsidR="00AB629A">
        <w:rPr>
          <w:b/>
          <w:szCs w:val="24"/>
        </w:rPr>
        <w:t>2011</w:t>
      </w:r>
    </w:p>
    <w:p w:rsidR="006F31D7" w:rsidRDefault="006F31D7">
      <w:pPr>
        <w:widowControl/>
        <w:adjustRightInd/>
        <w:spacing w:line="240" w:lineRule="auto"/>
        <w:jc w:val="left"/>
        <w:sectPr w:rsidR="006F31D7">
          <w:headerReference w:type="default" r:id="rId10"/>
          <w:footerReference w:type="even" r:id="rId11"/>
          <w:pgSz w:w="11907" w:h="16840"/>
          <w:pgMar w:top="2127" w:right="737" w:bottom="1701" w:left="1134" w:header="709" w:footer="1074" w:gutter="0"/>
          <w:cols w:space="708"/>
          <w:docGrid w:linePitch="360"/>
        </w:sectPr>
      </w:pPr>
    </w:p>
    <w:p w:rsidR="006F31D7" w:rsidRDefault="00AB629A">
      <w:pPr>
        <w:pStyle w:val="16"/>
        <w:widowControl/>
        <w:spacing w:line="240" w:lineRule="auto"/>
        <w:rPr>
          <w:bCs/>
          <w:sz w:val="24"/>
          <w:szCs w:val="24"/>
        </w:rPr>
      </w:pPr>
      <w:r>
        <w:rPr>
          <w:bCs/>
          <w:sz w:val="24"/>
          <w:szCs w:val="24"/>
        </w:rPr>
        <w:lastRenderedPageBreak/>
        <w:t>Содержание</w:t>
      </w:r>
    </w:p>
    <w:p w:rsidR="006F4FE1" w:rsidRDefault="00E41991">
      <w:pPr>
        <w:pStyle w:val="12"/>
        <w:tabs>
          <w:tab w:val="left" w:pos="1440"/>
        </w:tabs>
        <w:rPr>
          <w:rFonts w:asciiTheme="minorHAnsi" w:eastAsiaTheme="minorEastAsia" w:hAnsiTheme="minorHAnsi" w:cstheme="minorBidi"/>
          <w:sz w:val="22"/>
          <w:szCs w:val="22"/>
        </w:rPr>
      </w:pPr>
      <w:r>
        <w:rPr>
          <w:bCs/>
          <w:sz w:val="22"/>
          <w:szCs w:val="22"/>
        </w:rPr>
        <w:fldChar w:fldCharType="begin"/>
      </w:r>
      <w:r w:rsidR="00AB629A">
        <w:rPr>
          <w:bCs/>
          <w:sz w:val="22"/>
          <w:szCs w:val="22"/>
        </w:rPr>
        <w:instrText xml:space="preserve"> TOC \o "1-3" \h \z \u </w:instrText>
      </w:r>
      <w:r>
        <w:rPr>
          <w:bCs/>
          <w:sz w:val="22"/>
          <w:szCs w:val="22"/>
        </w:rPr>
        <w:fldChar w:fldCharType="separate"/>
      </w:r>
      <w:hyperlink w:anchor="_Toc304187690" w:history="1">
        <w:r w:rsidR="006F4FE1" w:rsidRPr="00E94002">
          <w:rPr>
            <w:rStyle w:val="a7"/>
            <w:rFonts w:eastAsia="Arial Unicode MS"/>
            <w:b/>
          </w:rPr>
          <w:t>Раздел I.</w:t>
        </w:r>
        <w:r w:rsidR="006F4FE1">
          <w:rPr>
            <w:rFonts w:asciiTheme="minorHAnsi" w:eastAsiaTheme="minorEastAsia" w:hAnsiTheme="minorHAnsi" w:cstheme="minorBidi"/>
            <w:sz w:val="22"/>
            <w:szCs w:val="22"/>
          </w:rPr>
          <w:tab/>
        </w:r>
        <w:r w:rsidR="006F4FE1" w:rsidRPr="00E94002">
          <w:rPr>
            <w:rStyle w:val="a7"/>
            <w:rFonts w:eastAsia="Arial Unicode MS"/>
            <w:b/>
          </w:rPr>
          <w:t>Общие условия проведения запроса ценовых котировок в электронной форме</w:t>
        </w:r>
        <w:r w:rsidR="006F4FE1">
          <w:rPr>
            <w:webHidden/>
          </w:rPr>
          <w:tab/>
        </w:r>
        <w:r w:rsidR="006F4FE1">
          <w:rPr>
            <w:webHidden/>
          </w:rPr>
          <w:fldChar w:fldCharType="begin"/>
        </w:r>
        <w:r w:rsidR="006F4FE1">
          <w:rPr>
            <w:webHidden/>
          </w:rPr>
          <w:instrText xml:space="preserve"> PAGEREF _Toc304187690 \h </w:instrText>
        </w:r>
        <w:r w:rsidR="006F4FE1">
          <w:rPr>
            <w:webHidden/>
          </w:rPr>
        </w:r>
        <w:r w:rsidR="006F4FE1">
          <w:rPr>
            <w:webHidden/>
          </w:rPr>
          <w:fldChar w:fldCharType="separate"/>
        </w:r>
        <w:r w:rsidR="006F4FE1">
          <w:rPr>
            <w:webHidden/>
          </w:rPr>
          <w:t>3</w:t>
        </w:r>
        <w:r w:rsidR="006F4FE1">
          <w:rPr>
            <w:webHidden/>
          </w:rPr>
          <w:fldChar w:fldCharType="end"/>
        </w:r>
      </w:hyperlink>
    </w:p>
    <w:p w:rsidR="006F4FE1" w:rsidRDefault="006F4FE1">
      <w:pPr>
        <w:pStyle w:val="23"/>
        <w:tabs>
          <w:tab w:val="left" w:pos="1680"/>
        </w:tabs>
        <w:rPr>
          <w:rFonts w:asciiTheme="minorHAnsi" w:eastAsiaTheme="minorEastAsia" w:hAnsiTheme="minorHAnsi" w:cstheme="minorBidi"/>
          <w:bCs w:val="0"/>
          <w:sz w:val="22"/>
          <w:szCs w:val="22"/>
        </w:rPr>
      </w:pPr>
      <w:hyperlink w:anchor="_Toc304187691" w:history="1">
        <w:r w:rsidRPr="00E94002">
          <w:rPr>
            <w:rStyle w:val="a7"/>
            <w:rFonts w:eastAsia="Arial Unicode MS"/>
          </w:rPr>
          <w:t>Статья 1.</w:t>
        </w:r>
        <w:r>
          <w:rPr>
            <w:rFonts w:asciiTheme="minorHAnsi" w:eastAsiaTheme="minorEastAsia" w:hAnsiTheme="minorHAnsi" w:cstheme="minorBidi"/>
            <w:bCs w:val="0"/>
            <w:sz w:val="22"/>
            <w:szCs w:val="22"/>
          </w:rPr>
          <w:tab/>
        </w:r>
        <w:r w:rsidRPr="00E94002">
          <w:rPr>
            <w:rStyle w:val="a7"/>
            <w:rFonts w:eastAsia="Arial Unicode MS"/>
          </w:rPr>
          <w:t>Законодательное регулирование</w:t>
        </w:r>
        <w:r>
          <w:rPr>
            <w:webHidden/>
          </w:rPr>
          <w:tab/>
        </w:r>
        <w:r>
          <w:rPr>
            <w:webHidden/>
          </w:rPr>
          <w:fldChar w:fldCharType="begin"/>
        </w:r>
        <w:r>
          <w:rPr>
            <w:webHidden/>
          </w:rPr>
          <w:instrText xml:space="preserve"> PAGEREF _Toc304187691 \h </w:instrText>
        </w:r>
        <w:r>
          <w:rPr>
            <w:webHidden/>
          </w:rPr>
        </w:r>
        <w:r>
          <w:rPr>
            <w:webHidden/>
          </w:rPr>
          <w:fldChar w:fldCharType="separate"/>
        </w:r>
        <w:r>
          <w:rPr>
            <w:webHidden/>
          </w:rPr>
          <w:t>3</w:t>
        </w:r>
        <w:r>
          <w:rPr>
            <w:webHidden/>
          </w:rPr>
          <w:fldChar w:fldCharType="end"/>
        </w:r>
      </w:hyperlink>
    </w:p>
    <w:p w:rsidR="006F4FE1" w:rsidRDefault="006F4FE1">
      <w:pPr>
        <w:pStyle w:val="23"/>
        <w:tabs>
          <w:tab w:val="left" w:pos="1680"/>
        </w:tabs>
        <w:rPr>
          <w:rFonts w:asciiTheme="minorHAnsi" w:eastAsiaTheme="minorEastAsia" w:hAnsiTheme="minorHAnsi" w:cstheme="minorBidi"/>
          <w:bCs w:val="0"/>
          <w:sz w:val="22"/>
          <w:szCs w:val="22"/>
        </w:rPr>
      </w:pPr>
      <w:hyperlink w:anchor="_Toc304187692" w:history="1">
        <w:r w:rsidRPr="00E94002">
          <w:rPr>
            <w:rStyle w:val="a7"/>
            <w:rFonts w:eastAsia="Arial Unicode MS"/>
          </w:rPr>
          <w:t>Статья 2.</w:t>
        </w:r>
        <w:r>
          <w:rPr>
            <w:rFonts w:asciiTheme="minorHAnsi" w:eastAsiaTheme="minorEastAsia" w:hAnsiTheme="minorHAnsi" w:cstheme="minorBidi"/>
            <w:bCs w:val="0"/>
            <w:sz w:val="22"/>
            <w:szCs w:val="22"/>
          </w:rPr>
          <w:tab/>
        </w:r>
        <w:r w:rsidRPr="00E94002">
          <w:rPr>
            <w:rStyle w:val="a7"/>
            <w:rFonts w:eastAsia="Arial Unicode MS"/>
          </w:rPr>
          <w:t>Запрос ценовых котировок в электронной форме</w:t>
        </w:r>
        <w:r>
          <w:rPr>
            <w:webHidden/>
          </w:rPr>
          <w:tab/>
        </w:r>
        <w:r>
          <w:rPr>
            <w:webHidden/>
          </w:rPr>
          <w:fldChar w:fldCharType="begin"/>
        </w:r>
        <w:r>
          <w:rPr>
            <w:webHidden/>
          </w:rPr>
          <w:instrText xml:space="preserve"> PAGEREF _Toc304187692 \h </w:instrText>
        </w:r>
        <w:r>
          <w:rPr>
            <w:webHidden/>
          </w:rPr>
        </w:r>
        <w:r>
          <w:rPr>
            <w:webHidden/>
          </w:rPr>
          <w:fldChar w:fldCharType="separate"/>
        </w:r>
        <w:r>
          <w:rPr>
            <w:webHidden/>
          </w:rPr>
          <w:t>3</w:t>
        </w:r>
        <w:r>
          <w:rPr>
            <w:webHidden/>
          </w:rPr>
          <w:fldChar w:fldCharType="end"/>
        </w:r>
      </w:hyperlink>
    </w:p>
    <w:p w:rsidR="006F4FE1" w:rsidRDefault="006F4FE1">
      <w:pPr>
        <w:pStyle w:val="23"/>
        <w:tabs>
          <w:tab w:val="left" w:pos="1680"/>
        </w:tabs>
        <w:rPr>
          <w:rFonts w:asciiTheme="minorHAnsi" w:eastAsiaTheme="minorEastAsia" w:hAnsiTheme="minorHAnsi" w:cstheme="minorBidi"/>
          <w:bCs w:val="0"/>
          <w:sz w:val="22"/>
          <w:szCs w:val="22"/>
        </w:rPr>
      </w:pPr>
      <w:hyperlink w:anchor="_Toc304187693" w:history="1">
        <w:r w:rsidRPr="00E94002">
          <w:rPr>
            <w:rStyle w:val="a7"/>
            <w:rFonts w:eastAsia="Arial Unicode MS"/>
          </w:rPr>
          <w:t>Статья 3.</w:t>
        </w:r>
        <w:r>
          <w:rPr>
            <w:rFonts w:asciiTheme="minorHAnsi" w:eastAsiaTheme="minorEastAsia" w:hAnsiTheme="minorHAnsi" w:cstheme="minorBidi"/>
            <w:bCs w:val="0"/>
            <w:sz w:val="22"/>
            <w:szCs w:val="22"/>
          </w:rPr>
          <w:tab/>
        </w:r>
        <w:r w:rsidRPr="00E94002">
          <w:rPr>
            <w:rStyle w:val="a7"/>
            <w:rFonts w:eastAsia="Arial Unicode MS"/>
          </w:rPr>
          <w:t>Требования, предъявляемые к котировочной заявке</w:t>
        </w:r>
        <w:r>
          <w:rPr>
            <w:webHidden/>
          </w:rPr>
          <w:tab/>
        </w:r>
        <w:r>
          <w:rPr>
            <w:webHidden/>
          </w:rPr>
          <w:fldChar w:fldCharType="begin"/>
        </w:r>
        <w:r>
          <w:rPr>
            <w:webHidden/>
          </w:rPr>
          <w:instrText xml:space="preserve"> PAGEREF _Toc304187693 \h </w:instrText>
        </w:r>
        <w:r>
          <w:rPr>
            <w:webHidden/>
          </w:rPr>
        </w:r>
        <w:r>
          <w:rPr>
            <w:webHidden/>
          </w:rPr>
          <w:fldChar w:fldCharType="separate"/>
        </w:r>
        <w:r>
          <w:rPr>
            <w:webHidden/>
          </w:rPr>
          <w:t>3</w:t>
        </w:r>
        <w:r>
          <w:rPr>
            <w:webHidden/>
          </w:rPr>
          <w:fldChar w:fldCharType="end"/>
        </w:r>
      </w:hyperlink>
    </w:p>
    <w:p w:rsidR="006F4FE1" w:rsidRDefault="006F4FE1">
      <w:pPr>
        <w:pStyle w:val="23"/>
        <w:tabs>
          <w:tab w:val="left" w:pos="1680"/>
        </w:tabs>
        <w:rPr>
          <w:rFonts w:asciiTheme="minorHAnsi" w:eastAsiaTheme="minorEastAsia" w:hAnsiTheme="minorHAnsi" w:cstheme="minorBidi"/>
          <w:bCs w:val="0"/>
          <w:sz w:val="22"/>
          <w:szCs w:val="22"/>
        </w:rPr>
      </w:pPr>
      <w:hyperlink w:anchor="_Toc304187694" w:history="1">
        <w:r w:rsidRPr="00E94002">
          <w:rPr>
            <w:rStyle w:val="a7"/>
            <w:rFonts w:eastAsia="Arial Unicode MS"/>
          </w:rPr>
          <w:t>Статья 4.</w:t>
        </w:r>
        <w:r>
          <w:rPr>
            <w:rFonts w:asciiTheme="minorHAnsi" w:eastAsiaTheme="minorEastAsia" w:hAnsiTheme="minorHAnsi" w:cstheme="minorBidi"/>
            <w:bCs w:val="0"/>
            <w:sz w:val="22"/>
            <w:szCs w:val="22"/>
          </w:rPr>
          <w:tab/>
        </w:r>
        <w:r w:rsidRPr="00E94002">
          <w:rPr>
            <w:rStyle w:val="a7"/>
            <w:rFonts w:eastAsia="Arial Unicode MS"/>
          </w:rPr>
          <w:t>Порядок проведения запроса ценовых котировок в электронной форме</w:t>
        </w:r>
        <w:r>
          <w:rPr>
            <w:webHidden/>
          </w:rPr>
          <w:tab/>
        </w:r>
        <w:r>
          <w:rPr>
            <w:webHidden/>
          </w:rPr>
          <w:fldChar w:fldCharType="begin"/>
        </w:r>
        <w:r>
          <w:rPr>
            <w:webHidden/>
          </w:rPr>
          <w:instrText xml:space="preserve"> PAGEREF _Toc304187694 \h </w:instrText>
        </w:r>
        <w:r>
          <w:rPr>
            <w:webHidden/>
          </w:rPr>
        </w:r>
        <w:r>
          <w:rPr>
            <w:webHidden/>
          </w:rPr>
          <w:fldChar w:fldCharType="separate"/>
        </w:r>
        <w:r>
          <w:rPr>
            <w:webHidden/>
          </w:rPr>
          <w:t>4</w:t>
        </w:r>
        <w:r>
          <w:rPr>
            <w:webHidden/>
          </w:rPr>
          <w:fldChar w:fldCharType="end"/>
        </w:r>
      </w:hyperlink>
    </w:p>
    <w:p w:rsidR="006F4FE1" w:rsidRDefault="006F4FE1">
      <w:pPr>
        <w:pStyle w:val="23"/>
        <w:tabs>
          <w:tab w:val="left" w:pos="1680"/>
        </w:tabs>
        <w:rPr>
          <w:rFonts w:asciiTheme="minorHAnsi" w:eastAsiaTheme="minorEastAsia" w:hAnsiTheme="minorHAnsi" w:cstheme="minorBidi"/>
          <w:bCs w:val="0"/>
          <w:sz w:val="22"/>
          <w:szCs w:val="22"/>
        </w:rPr>
      </w:pPr>
      <w:hyperlink w:anchor="_Toc304187695" w:history="1">
        <w:r w:rsidRPr="00E94002">
          <w:rPr>
            <w:rStyle w:val="a7"/>
            <w:rFonts w:eastAsia="Arial Unicode MS"/>
          </w:rPr>
          <w:t>Статья 5.</w:t>
        </w:r>
        <w:r>
          <w:rPr>
            <w:rFonts w:asciiTheme="minorHAnsi" w:eastAsiaTheme="minorEastAsia" w:hAnsiTheme="minorHAnsi" w:cstheme="minorBidi"/>
            <w:bCs w:val="0"/>
            <w:sz w:val="22"/>
            <w:szCs w:val="22"/>
          </w:rPr>
          <w:tab/>
        </w:r>
        <w:r w:rsidRPr="00E94002">
          <w:rPr>
            <w:rStyle w:val="a7"/>
            <w:rFonts w:eastAsia="Arial Unicode MS"/>
          </w:rPr>
          <w:t>Порядок подачи котировочных заявок</w:t>
        </w:r>
        <w:r>
          <w:rPr>
            <w:webHidden/>
          </w:rPr>
          <w:tab/>
        </w:r>
        <w:r>
          <w:rPr>
            <w:webHidden/>
          </w:rPr>
          <w:fldChar w:fldCharType="begin"/>
        </w:r>
        <w:r>
          <w:rPr>
            <w:webHidden/>
          </w:rPr>
          <w:instrText xml:space="preserve"> PAGEREF _Toc304187695 \h </w:instrText>
        </w:r>
        <w:r>
          <w:rPr>
            <w:webHidden/>
          </w:rPr>
        </w:r>
        <w:r>
          <w:rPr>
            <w:webHidden/>
          </w:rPr>
          <w:fldChar w:fldCharType="separate"/>
        </w:r>
        <w:r>
          <w:rPr>
            <w:webHidden/>
          </w:rPr>
          <w:t>5</w:t>
        </w:r>
        <w:r>
          <w:rPr>
            <w:webHidden/>
          </w:rPr>
          <w:fldChar w:fldCharType="end"/>
        </w:r>
      </w:hyperlink>
    </w:p>
    <w:p w:rsidR="006F4FE1" w:rsidRDefault="006F4FE1">
      <w:pPr>
        <w:pStyle w:val="23"/>
        <w:tabs>
          <w:tab w:val="left" w:pos="1680"/>
        </w:tabs>
        <w:rPr>
          <w:rFonts w:asciiTheme="minorHAnsi" w:eastAsiaTheme="minorEastAsia" w:hAnsiTheme="minorHAnsi" w:cstheme="minorBidi"/>
          <w:bCs w:val="0"/>
          <w:sz w:val="22"/>
          <w:szCs w:val="22"/>
        </w:rPr>
      </w:pPr>
      <w:hyperlink w:anchor="_Toc304187696" w:history="1">
        <w:r w:rsidRPr="00E94002">
          <w:rPr>
            <w:rStyle w:val="a7"/>
            <w:rFonts w:eastAsia="Arial Unicode MS"/>
          </w:rPr>
          <w:t>Статья 6.</w:t>
        </w:r>
        <w:r>
          <w:rPr>
            <w:rFonts w:asciiTheme="minorHAnsi" w:eastAsiaTheme="minorEastAsia" w:hAnsiTheme="minorHAnsi" w:cstheme="minorBidi"/>
            <w:bCs w:val="0"/>
            <w:sz w:val="22"/>
            <w:szCs w:val="22"/>
          </w:rPr>
          <w:tab/>
        </w:r>
        <w:r w:rsidRPr="00E94002">
          <w:rPr>
            <w:rStyle w:val="a7"/>
            <w:rFonts w:eastAsia="Arial Unicode MS"/>
          </w:rPr>
          <w:t>Порядок рассмотрения и оценки котировочных заявок</w:t>
        </w:r>
        <w:r>
          <w:rPr>
            <w:webHidden/>
          </w:rPr>
          <w:tab/>
        </w:r>
        <w:r>
          <w:rPr>
            <w:webHidden/>
          </w:rPr>
          <w:fldChar w:fldCharType="begin"/>
        </w:r>
        <w:r>
          <w:rPr>
            <w:webHidden/>
          </w:rPr>
          <w:instrText xml:space="preserve"> PAGEREF _Toc304187696 \h </w:instrText>
        </w:r>
        <w:r>
          <w:rPr>
            <w:webHidden/>
          </w:rPr>
        </w:r>
        <w:r>
          <w:rPr>
            <w:webHidden/>
          </w:rPr>
          <w:fldChar w:fldCharType="separate"/>
        </w:r>
        <w:r>
          <w:rPr>
            <w:webHidden/>
          </w:rPr>
          <w:t>5</w:t>
        </w:r>
        <w:r>
          <w:rPr>
            <w:webHidden/>
          </w:rPr>
          <w:fldChar w:fldCharType="end"/>
        </w:r>
      </w:hyperlink>
    </w:p>
    <w:p w:rsidR="006F4FE1" w:rsidRDefault="006F4FE1">
      <w:pPr>
        <w:pStyle w:val="23"/>
        <w:tabs>
          <w:tab w:val="left" w:pos="1680"/>
        </w:tabs>
        <w:rPr>
          <w:rFonts w:asciiTheme="minorHAnsi" w:eastAsiaTheme="minorEastAsia" w:hAnsiTheme="minorHAnsi" w:cstheme="minorBidi"/>
          <w:bCs w:val="0"/>
          <w:sz w:val="22"/>
          <w:szCs w:val="22"/>
        </w:rPr>
      </w:pPr>
      <w:hyperlink w:anchor="_Toc304187697" w:history="1">
        <w:r w:rsidRPr="00E94002">
          <w:rPr>
            <w:rStyle w:val="a7"/>
            <w:rFonts w:eastAsia="Arial Unicode MS"/>
          </w:rPr>
          <w:t>Статья 7.</w:t>
        </w:r>
        <w:r>
          <w:rPr>
            <w:rFonts w:asciiTheme="minorHAnsi" w:eastAsiaTheme="minorEastAsia" w:hAnsiTheme="minorHAnsi" w:cstheme="minorBidi"/>
            <w:bCs w:val="0"/>
            <w:sz w:val="22"/>
            <w:szCs w:val="22"/>
          </w:rPr>
          <w:tab/>
        </w:r>
        <w:r w:rsidRPr="00E94002">
          <w:rPr>
            <w:rStyle w:val="a7"/>
            <w:rFonts w:eastAsia="Arial Unicode MS"/>
          </w:rPr>
          <w:t>Условия включения в реестр недобросовестных поставщиков атомной отрасли</w:t>
        </w:r>
        <w:r>
          <w:rPr>
            <w:webHidden/>
          </w:rPr>
          <w:tab/>
        </w:r>
        <w:r>
          <w:rPr>
            <w:webHidden/>
          </w:rPr>
          <w:fldChar w:fldCharType="begin"/>
        </w:r>
        <w:r>
          <w:rPr>
            <w:webHidden/>
          </w:rPr>
          <w:instrText xml:space="preserve"> PAGEREF _Toc304187697 \h </w:instrText>
        </w:r>
        <w:r>
          <w:rPr>
            <w:webHidden/>
          </w:rPr>
        </w:r>
        <w:r>
          <w:rPr>
            <w:webHidden/>
          </w:rPr>
          <w:fldChar w:fldCharType="separate"/>
        </w:r>
        <w:r>
          <w:rPr>
            <w:webHidden/>
          </w:rPr>
          <w:t>7</w:t>
        </w:r>
        <w:r>
          <w:rPr>
            <w:webHidden/>
          </w:rPr>
          <w:fldChar w:fldCharType="end"/>
        </w:r>
      </w:hyperlink>
    </w:p>
    <w:p w:rsidR="006F4FE1" w:rsidRDefault="006F4FE1">
      <w:pPr>
        <w:pStyle w:val="12"/>
        <w:tabs>
          <w:tab w:val="left" w:pos="1440"/>
        </w:tabs>
        <w:rPr>
          <w:rFonts w:asciiTheme="minorHAnsi" w:eastAsiaTheme="minorEastAsia" w:hAnsiTheme="minorHAnsi" w:cstheme="minorBidi"/>
          <w:sz w:val="22"/>
          <w:szCs w:val="22"/>
        </w:rPr>
      </w:pPr>
      <w:hyperlink w:anchor="_Toc304187698" w:history="1">
        <w:r w:rsidRPr="00E94002">
          <w:rPr>
            <w:rStyle w:val="a7"/>
            <w:rFonts w:eastAsia="Arial Unicode MS"/>
            <w:b/>
            <w:kern w:val="32"/>
          </w:rPr>
          <w:t>Раздел II.</w:t>
        </w:r>
        <w:r>
          <w:rPr>
            <w:rFonts w:asciiTheme="minorHAnsi" w:eastAsiaTheme="minorEastAsia" w:hAnsiTheme="minorHAnsi" w:cstheme="minorBidi"/>
            <w:sz w:val="22"/>
            <w:szCs w:val="22"/>
          </w:rPr>
          <w:tab/>
        </w:r>
        <w:r w:rsidRPr="00E94002">
          <w:rPr>
            <w:rStyle w:val="a7"/>
            <w:rFonts w:eastAsia="Arial Unicode MS"/>
            <w:b/>
            <w:kern w:val="32"/>
          </w:rPr>
          <w:t>Извещение о проведении запроса ценовых котировок в электронной форме</w:t>
        </w:r>
        <w:r>
          <w:rPr>
            <w:webHidden/>
          </w:rPr>
          <w:tab/>
        </w:r>
        <w:r>
          <w:rPr>
            <w:webHidden/>
          </w:rPr>
          <w:fldChar w:fldCharType="begin"/>
        </w:r>
        <w:r>
          <w:rPr>
            <w:webHidden/>
          </w:rPr>
          <w:instrText xml:space="preserve"> PAGEREF _Toc304187698 \h </w:instrText>
        </w:r>
        <w:r>
          <w:rPr>
            <w:webHidden/>
          </w:rPr>
        </w:r>
        <w:r>
          <w:rPr>
            <w:webHidden/>
          </w:rPr>
          <w:fldChar w:fldCharType="separate"/>
        </w:r>
        <w:r>
          <w:rPr>
            <w:webHidden/>
          </w:rPr>
          <w:t>8</w:t>
        </w:r>
        <w:r>
          <w:rPr>
            <w:webHidden/>
          </w:rPr>
          <w:fldChar w:fldCharType="end"/>
        </w:r>
      </w:hyperlink>
    </w:p>
    <w:p w:rsidR="006F4FE1" w:rsidRDefault="006F4FE1">
      <w:pPr>
        <w:pStyle w:val="34"/>
        <w:tabs>
          <w:tab w:val="right" w:leader="dot" w:pos="9629"/>
        </w:tabs>
        <w:rPr>
          <w:rFonts w:asciiTheme="minorHAnsi" w:eastAsiaTheme="minorEastAsia" w:hAnsiTheme="minorHAnsi" w:cstheme="minorBidi"/>
          <w:noProof/>
          <w:szCs w:val="22"/>
        </w:rPr>
      </w:pPr>
      <w:hyperlink w:anchor="_Toc304187699" w:history="1">
        <w:r w:rsidRPr="00E94002">
          <w:rPr>
            <w:rStyle w:val="a7"/>
            <w:rFonts w:eastAsia="Arial Unicode MS"/>
            <w:noProof/>
          </w:rPr>
          <w:t>Приложение №1</w:t>
        </w:r>
        <w:r>
          <w:rPr>
            <w:noProof/>
            <w:webHidden/>
          </w:rPr>
          <w:tab/>
        </w:r>
        <w:r>
          <w:rPr>
            <w:noProof/>
            <w:webHidden/>
          </w:rPr>
          <w:fldChar w:fldCharType="begin"/>
        </w:r>
        <w:r>
          <w:rPr>
            <w:noProof/>
            <w:webHidden/>
          </w:rPr>
          <w:instrText xml:space="preserve"> PAGEREF _Toc304187699 \h </w:instrText>
        </w:r>
        <w:r>
          <w:rPr>
            <w:noProof/>
            <w:webHidden/>
          </w:rPr>
        </w:r>
        <w:r>
          <w:rPr>
            <w:noProof/>
            <w:webHidden/>
          </w:rPr>
          <w:fldChar w:fldCharType="separate"/>
        </w:r>
        <w:r>
          <w:rPr>
            <w:noProof/>
            <w:webHidden/>
          </w:rPr>
          <w:t>11</w:t>
        </w:r>
        <w:r>
          <w:rPr>
            <w:noProof/>
            <w:webHidden/>
          </w:rPr>
          <w:fldChar w:fldCharType="end"/>
        </w:r>
      </w:hyperlink>
    </w:p>
    <w:p w:rsidR="006F4FE1" w:rsidRDefault="006F4FE1">
      <w:pPr>
        <w:pStyle w:val="34"/>
        <w:tabs>
          <w:tab w:val="right" w:leader="dot" w:pos="9629"/>
        </w:tabs>
        <w:rPr>
          <w:rFonts w:asciiTheme="minorHAnsi" w:eastAsiaTheme="minorEastAsia" w:hAnsiTheme="minorHAnsi" w:cstheme="minorBidi"/>
          <w:noProof/>
          <w:szCs w:val="22"/>
        </w:rPr>
      </w:pPr>
      <w:hyperlink w:anchor="_Toc304187700" w:history="1">
        <w:r w:rsidRPr="00E94002">
          <w:rPr>
            <w:rStyle w:val="a7"/>
            <w:rFonts w:eastAsia="Arial Unicode MS"/>
            <w:noProof/>
          </w:rPr>
          <w:t>Приложение №2</w:t>
        </w:r>
        <w:r>
          <w:rPr>
            <w:noProof/>
            <w:webHidden/>
          </w:rPr>
          <w:tab/>
        </w:r>
        <w:r>
          <w:rPr>
            <w:noProof/>
            <w:webHidden/>
          </w:rPr>
          <w:fldChar w:fldCharType="begin"/>
        </w:r>
        <w:r>
          <w:rPr>
            <w:noProof/>
            <w:webHidden/>
          </w:rPr>
          <w:instrText xml:space="preserve"> PAGEREF _Toc304187700 \h </w:instrText>
        </w:r>
        <w:r>
          <w:rPr>
            <w:noProof/>
            <w:webHidden/>
          </w:rPr>
        </w:r>
        <w:r>
          <w:rPr>
            <w:noProof/>
            <w:webHidden/>
          </w:rPr>
          <w:fldChar w:fldCharType="separate"/>
        </w:r>
        <w:r>
          <w:rPr>
            <w:noProof/>
            <w:webHidden/>
          </w:rPr>
          <w:t>14</w:t>
        </w:r>
        <w:r>
          <w:rPr>
            <w:noProof/>
            <w:webHidden/>
          </w:rPr>
          <w:fldChar w:fldCharType="end"/>
        </w:r>
      </w:hyperlink>
    </w:p>
    <w:p w:rsidR="006F31D7" w:rsidRDefault="00E41991">
      <w:pPr>
        <w:spacing w:line="240" w:lineRule="auto"/>
        <w:rPr>
          <w:sz w:val="28"/>
          <w:szCs w:val="28"/>
        </w:rPr>
      </w:pPr>
      <w:r>
        <w:rPr>
          <w:bCs/>
          <w:sz w:val="22"/>
          <w:szCs w:val="22"/>
        </w:rPr>
        <w:fldChar w:fldCharType="end"/>
      </w:r>
      <w:r w:rsidR="00AB629A">
        <w:br w:type="page"/>
      </w:r>
    </w:p>
    <w:p w:rsidR="006F31D7" w:rsidRDefault="00AB629A">
      <w:pPr>
        <w:pStyle w:val="10"/>
        <w:keepNext w:val="0"/>
        <w:pageBreakBefore/>
        <w:widowControl/>
        <w:numPr>
          <w:ilvl w:val="0"/>
          <w:numId w:val="10"/>
        </w:numPr>
        <w:tabs>
          <w:tab w:val="left" w:pos="1418"/>
        </w:tabs>
        <w:adjustRightInd/>
        <w:spacing w:before="360" w:after="240" w:line="240" w:lineRule="auto"/>
        <w:ind w:left="1701" w:hanging="567"/>
        <w:jc w:val="center"/>
        <w:rPr>
          <w:b/>
          <w:sz w:val="30"/>
          <w:szCs w:val="30"/>
        </w:rPr>
      </w:pPr>
      <w:bookmarkStart w:id="2" w:name="_Toc277767296"/>
      <w:bookmarkStart w:id="3" w:name="_Toc275848503"/>
      <w:bookmarkStart w:id="4" w:name="_Toc277767297"/>
      <w:bookmarkStart w:id="5" w:name="_Toc277605181"/>
      <w:bookmarkStart w:id="6" w:name="_Ref277415684"/>
      <w:bookmarkStart w:id="7" w:name="_Toc275848504"/>
      <w:bookmarkStart w:id="8" w:name="_Ref275796930"/>
      <w:bookmarkStart w:id="9" w:name="_Ref275787417"/>
      <w:bookmarkStart w:id="10" w:name="_Ref275786756"/>
      <w:bookmarkStart w:id="11" w:name="_Toc275415818"/>
      <w:bookmarkStart w:id="12" w:name="_Toc271125490"/>
      <w:bookmarkStart w:id="13" w:name="_Toc231549585"/>
      <w:bookmarkStart w:id="14" w:name="_Toc304187690"/>
      <w:r>
        <w:rPr>
          <w:b/>
          <w:sz w:val="30"/>
          <w:szCs w:val="30"/>
        </w:rPr>
        <w:lastRenderedPageBreak/>
        <w:t xml:space="preserve">Общие условия проведения </w:t>
      </w:r>
      <w:bookmarkEnd w:id="2"/>
      <w:bookmarkEnd w:id="3"/>
      <w:r>
        <w:rPr>
          <w:b/>
          <w:sz w:val="30"/>
          <w:szCs w:val="30"/>
        </w:rPr>
        <w:t>запроса ценовых котировок в электронной форме</w:t>
      </w:r>
      <w:bookmarkEnd w:id="14"/>
    </w:p>
    <w:p w:rsidR="006F31D7" w:rsidRDefault="00AB629A">
      <w:pPr>
        <w:pStyle w:val="20"/>
        <w:keepNext w:val="0"/>
        <w:widowControl/>
        <w:numPr>
          <w:ilvl w:val="0"/>
          <w:numId w:val="11"/>
        </w:numPr>
        <w:tabs>
          <w:tab w:val="left" w:pos="992"/>
        </w:tabs>
        <w:adjustRightInd/>
        <w:spacing w:before="300" w:after="120" w:line="240" w:lineRule="auto"/>
        <w:ind w:left="357" w:right="75" w:hanging="357"/>
        <w:jc w:val="center"/>
        <w:rPr>
          <w:rStyle w:val="a9"/>
          <w:rFonts w:ascii="Times New Roman" w:hAnsi="Times New Roman" w:cs="Times New Roman"/>
          <w:i w:val="0"/>
          <w:color w:val="auto"/>
        </w:rPr>
      </w:pPr>
      <w:bookmarkStart w:id="15" w:name="_Toc304187691"/>
      <w:bookmarkEnd w:id="4"/>
      <w:r>
        <w:rPr>
          <w:rStyle w:val="a9"/>
          <w:rFonts w:ascii="Times New Roman" w:hAnsi="Times New Roman" w:cs="Times New Roman"/>
          <w:i w:val="0"/>
          <w:color w:val="auto"/>
        </w:rPr>
        <w:t>Законодательное регулирование</w:t>
      </w:r>
      <w:bookmarkEnd w:id="15"/>
    </w:p>
    <w:bookmarkEnd w:id="5"/>
    <w:bookmarkEnd w:id="6"/>
    <w:bookmarkEnd w:id="7"/>
    <w:bookmarkEnd w:id="8"/>
    <w:bookmarkEnd w:id="9"/>
    <w:bookmarkEnd w:id="10"/>
    <w:bookmarkEnd w:id="11"/>
    <w:p w:rsidR="006F31D7" w:rsidRDefault="00AB629A">
      <w:pPr>
        <w:widowControl/>
        <w:numPr>
          <w:ilvl w:val="1"/>
          <w:numId w:val="11"/>
        </w:numPr>
        <w:tabs>
          <w:tab w:val="left" w:pos="1276"/>
        </w:tabs>
        <w:adjustRightInd/>
        <w:spacing w:before="60" w:after="60" w:line="240" w:lineRule="auto"/>
        <w:ind w:left="0" w:firstLine="709"/>
        <w:rPr>
          <w:color w:val="000000"/>
        </w:rPr>
      </w:pPr>
      <w:r>
        <w:rPr>
          <w:color w:val="000000"/>
        </w:rPr>
        <w:t xml:space="preserve">Настоящее извещение запроса ценовых котировок в электронной форме (далее – Извещение) подготовлено в соответствии с Единым отраслевым стандартом закупок </w:t>
      </w:r>
      <w:proofErr w:type="spellStart"/>
      <w:r>
        <w:rPr>
          <w:color w:val="000000"/>
        </w:rPr>
        <w:t>Госкорпорации</w:t>
      </w:r>
      <w:proofErr w:type="spellEnd"/>
      <w:r>
        <w:rPr>
          <w:color w:val="000000"/>
        </w:rPr>
        <w:t xml:space="preserve"> «</w:t>
      </w:r>
      <w:proofErr w:type="spellStart"/>
      <w:r>
        <w:rPr>
          <w:color w:val="000000"/>
        </w:rPr>
        <w:t>Росатом</w:t>
      </w:r>
      <w:proofErr w:type="spellEnd"/>
      <w:r>
        <w:rPr>
          <w:color w:val="000000"/>
        </w:rPr>
        <w:t>» в редакции приказа от 1</w:t>
      </w:r>
      <w:r w:rsidR="00462336">
        <w:rPr>
          <w:color w:val="000000"/>
        </w:rPr>
        <w:t>4</w:t>
      </w:r>
      <w:r w:rsidR="00462336">
        <w:t>.07.2011 №599</w:t>
      </w:r>
      <w:r>
        <w:t>-П</w:t>
      </w:r>
      <w:r>
        <w:rPr>
          <w:color w:val="000000"/>
        </w:rPr>
        <w:t xml:space="preserve">, Федеральным законом от 26 июля </w:t>
      </w:r>
      <w:smartTag w:uri="urn:schemas-microsoft-com:office:smarttags" w:element="metricconverter">
        <w:smartTagPr>
          <w:attr w:name="ProductID" w:val="2006 г"/>
        </w:smartTagPr>
        <w:r>
          <w:rPr>
            <w:color w:val="000000"/>
          </w:rPr>
          <w:t>2006 г</w:t>
        </w:r>
      </w:smartTag>
      <w:r>
        <w:rPr>
          <w:color w:val="000000"/>
        </w:rPr>
        <w:t>. № 135-ФЗ «О защите конкуренции», Гражданским кодексом Российской Федерации, и выпущенными в их развитие нормативными правовыми актами.</w:t>
      </w:r>
    </w:p>
    <w:p w:rsidR="006F31D7" w:rsidRDefault="00AB629A">
      <w:pPr>
        <w:widowControl/>
        <w:numPr>
          <w:ilvl w:val="1"/>
          <w:numId w:val="11"/>
        </w:numPr>
        <w:tabs>
          <w:tab w:val="left" w:pos="1276"/>
        </w:tabs>
        <w:adjustRightInd/>
        <w:spacing w:before="60" w:after="60" w:line="240" w:lineRule="auto"/>
        <w:ind w:left="0" w:firstLine="709"/>
        <w:rPr>
          <w:color w:val="000000"/>
        </w:rPr>
      </w:pPr>
      <w:r>
        <w:rPr>
          <w:color w:val="000000"/>
        </w:rPr>
        <w:t>В настоящем извещении под электронным документом понимается документ, информация в котором представлена в электронной форме, созданный и оформленный в порядке, предусмотренном Федеральным законом от 10 января 2001 года № 1–ФЗ «Об электронной цифровой подписи» и принятых в соответствии с ним иных нормативно-правовых актов Правительства Российской Федерации.</w:t>
      </w:r>
    </w:p>
    <w:p w:rsidR="006F31D7" w:rsidRDefault="00AB629A">
      <w:pPr>
        <w:pStyle w:val="20"/>
        <w:keepNext w:val="0"/>
        <w:widowControl/>
        <w:numPr>
          <w:ilvl w:val="0"/>
          <w:numId w:val="11"/>
        </w:numPr>
        <w:tabs>
          <w:tab w:val="left" w:pos="992"/>
        </w:tabs>
        <w:adjustRightInd/>
        <w:spacing w:before="300" w:after="120" w:line="240" w:lineRule="auto"/>
        <w:ind w:left="357" w:right="75" w:hanging="357"/>
        <w:jc w:val="center"/>
        <w:rPr>
          <w:rStyle w:val="a9"/>
          <w:rFonts w:ascii="Times New Roman" w:hAnsi="Times New Roman" w:cs="Times New Roman"/>
          <w:i w:val="0"/>
          <w:color w:val="auto"/>
        </w:rPr>
      </w:pPr>
      <w:bookmarkStart w:id="16" w:name="_Toc304187692"/>
      <w:bookmarkEnd w:id="12"/>
      <w:bookmarkEnd w:id="13"/>
      <w:r>
        <w:rPr>
          <w:rStyle w:val="a9"/>
          <w:rFonts w:ascii="Times New Roman" w:hAnsi="Times New Roman" w:cs="Times New Roman"/>
          <w:i w:val="0"/>
          <w:color w:val="auto"/>
        </w:rPr>
        <w:t>Запрос ценовых котировок в электронной форме</w:t>
      </w:r>
      <w:bookmarkEnd w:id="16"/>
    </w:p>
    <w:p w:rsidR="006F31D7" w:rsidRDefault="00AB629A">
      <w:pPr>
        <w:widowControl/>
        <w:numPr>
          <w:ilvl w:val="1"/>
          <w:numId w:val="11"/>
        </w:numPr>
        <w:tabs>
          <w:tab w:val="left" w:pos="1276"/>
        </w:tabs>
        <w:adjustRightInd/>
        <w:spacing w:before="60" w:after="60" w:line="240" w:lineRule="auto"/>
        <w:ind w:left="0" w:firstLine="709"/>
        <w:rPr>
          <w:color w:val="000000"/>
        </w:rPr>
      </w:pPr>
      <w:proofErr w:type="gramStart"/>
      <w:r>
        <w:rPr>
          <w:color w:val="000000"/>
        </w:rPr>
        <w:t>Под запросом ценовых котировок в электронной форме (далее по тексту  - запрос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котировок и победителем, в котором комиссия (далее по тексту – комиссия или котировочная комиссия) признает участника, предложившего</w:t>
      </w:r>
      <w:proofErr w:type="gramEnd"/>
      <w:r>
        <w:rPr>
          <w:color w:val="000000"/>
        </w:rPr>
        <w:t xml:space="preserve"> наиболее низкую цену договора.</w:t>
      </w:r>
    </w:p>
    <w:p w:rsidR="006F31D7" w:rsidRDefault="00AB629A">
      <w:pPr>
        <w:widowControl/>
        <w:numPr>
          <w:ilvl w:val="1"/>
          <w:numId w:val="11"/>
        </w:numPr>
        <w:tabs>
          <w:tab w:val="left" w:pos="1276"/>
        </w:tabs>
        <w:adjustRightInd/>
        <w:spacing w:before="60" w:after="60" w:line="240" w:lineRule="auto"/>
        <w:ind w:left="0" w:firstLine="709"/>
        <w:rPr>
          <w:color w:val="000000"/>
        </w:rPr>
      </w:pPr>
      <w:r>
        <w:rPr>
          <w:color w:val="000000"/>
        </w:rPr>
        <w:t xml:space="preserve">Заказчик, вправе осуществлять размещение заказа путем запроса ценовых котировок продукции (товаров, работ, услуг) на официальных электронных торговых площадках, определяемых приказом </w:t>
      </w:r>
      <w:proofErr w:type="spellStart"/>
      <w:r>
        <w:rPr>
          <w:color w:val="000000"/>
        </w:rPr>
        <w:t>Госкорпорации</w:t>
      </w:r>
      <w:proofErr w:type="spellEnd"/>
      <w:r>
        <w:rPr>
          <w:color w:val="000000"/>
        </w:rPr>
        <w:t xml:space="preserve"> «</w:t>
      </w:r>
      <w:proofErr w:type="spellStart"/>
      <w:r>
        <w:rPr>
          <w:color w:val="000000"/>
        </w:rPr>
        <w:t>Росатом</w:t>
      </w:r>
      <w:proofErr w:type="spellEnd"/>
      <w:r>
        <w:rPr>
          <w:color w:val="000000"/>
        </w:rPr>
        <w:t xml:space="preserve">», в этом случае размещение заказа проводится по правилам этих электронных торговых площадок, которые должны соответствовать настоящему Стандарту. </w:t>
      </w:r>
    </w:p>
    <w:p w:rsidR="006F31D7" w:rsidRDefault="00AB629A">
      <w:pPr>
        <w:pStyle w:val="20"/>
        <w:keepNext w:val="0"/>
        <w:widowControl/>
        <w:numPr>
          <w:ilvl w:val="0"/>
          <w:numId w:val="11"/>
        </w:numPr>
        <w:tabs>
          <w:tab w:val="left" w:pos="992"/>
        </w:tabs>
        <w:adjustRightInd/>
        <w:spacing w:before="300" w:after="120" w:line="240" w:lineRule="auto"/>
        <w:ind w:left="357" w:right="74" w:hanging="357"/>
        <w:jc w:val="center"/>
        <w:rPr>
          <w:rStyle w:val="a9"/>
          <w:rFonts w:ascii="Times New Roman" w:hAnsi="Times New Roman" w:cs="Times New Roman"/>
          <w:i w:val="0"/>
          <w:color w:val="auto"/>
        </w:rPr>
      </w:pPr>
      <w:bookmarkStart w:id="17" w:name="_Статья_3._Требования,"/>
      <w:bookmarkStart w:id="18" w:name="_Ref286929948"/>
      <w:bookmarkStart w:id="19" w:name="_Toc304187693"/>
      <w:bookmarkEnd w:id="17"/>
      <w:r>
        <w:rPr>
          <w:rStyle w:val="a9"/>
          <w:rFonts w:ascii="Times New Roman" w:hAnsi="Times New Roman" w:cs="Times New Roman"/>
          <w:i w:val="0"/>
          <w:color w:val="auto"/>
        </w:rPr>
        <w:t>Требования, предъявляемые к котировочной заявке</w:t>
      </w:r>
      <w:bookmarkEnd w:id="18"/>
      <w:bookmarkEnd w:id="19"/>
    </w:p>
    <w:p w:rsidR="006F31D7" w:rsidRDefault="00AB629A">
      <w:pPr>
        <w:widowControl/>
        <w:numPr>
          <w:ilvl w:val="1"/>
          <w:numId w:val="11"/>
        </w:numPr>
        <w:tabs>
          <w:tab w:val="left" w:pos="1276"/>
        </w:tabs>
        <w:adjustRightInd/>
        <w:spacing w:before="60" w:after="60" w:line="240" w:lineRule="auto"/>
        <w:ind w:left="0" w:firstLine="709"/>
        <w:rPr>
          <w:color w:val="000000"/>
        </w:rPr>
      </w:pPr>
      <w:r>
        <w:rPr>
          <w:color w:val="000000"/>
        </w:rPr>
        <w:t>Котировочная заявка участника должна содержать следующие сведения:</w:t>
      </w:r>
    </w:p>
    <w:p w:rsidR="006F31D7" w:rsidRDefault="00AB629A">
      <w:pPr>
        <w:widowControl/>
        <w:numPr>
          <w:ilvl w:val="2"/>
          <w:numId w:val="11"/>
        </w:numPr>
        <w:tabs>
          <w:tab w:val="left" w:pos="1560"/>
        </w:tabs>
        <w:adjustRightInd/>
        <w:spacing w:before="60" w:after="60" w:line="240" w:lineRule="auto"/>
        <w:ind w:left="0" w:firstLine="851"/>
        <w:rPr>
          <w:color w:val="000000"/>
        </w:rPr>
      </w:pPr>
      <w:proofErr w:type="gramStart"/>
      <w:r>
        <w:rPr>
          <w:color w:val="000000"/>
        </w:rPr>
        <w:t>наименование, место нахождения (для юридического лица), фамилия, имя, отчество, место жительства (для физического лица), банковские реквизиты участника процедуры закупки;</w:t>
      </w:r>
      <w:proofErr w:type="gramEnd"/>
    </w:p>
    <w:p w:rsidR="006F31D7" w:rsidRDefault="00AB629A">
      <w:pPr>
        <w:widowControl/>
        <w:numPr>
          <w:ilvl w:val="2"/>
          <w:numId w:val="11"/>
        </w:numPr>
        <w:tabs>
          <w:tab w:val="left" w:pos="1560"/>
        </w:tabs>
        <w:adjustRightInd/>
        <w:spacing w:before="60" w:after="60" w:line="240" w:lineRule="auto"/>
        <w:ind w:left="0" w:firstLine="851"/>
        <w:rPr>
          <w:color w:val="000000"/>
        </w:rPr>
      </w:pPr>
      <w:r>
        <w:rPr>
          <w:color w:val="000000"/>
        </w:rPr>
        <w:t>идентификационный номер налогоплательщика;</w:t>
      </w:r>
    </w:p>
    <w:p w:rsidR="006F31D7" w:rsidRDefault="00AB629A">
      <w:pPr>
        <w:widowControl/>
        <w:numPr>
          <w:ilvl w:val="2"/>
          <w:numId w:val="11"/>
        </w:numPr>
        <w:tabs>
          <w:tab w:val="left" w:pos="1560"/>
        </w:tabs>
        <w:adjustRightInd/>
        <w:spacing w:before="60" w:after="60" w:line="240" w:lineRule="auto"/>
        <w:ind w:left="0" w:firstLine="851"/>
        <w:rPr>
          <w:color w:val="000000"/>
        </w:rPr>
      </w:pPr>
      <w:r>
        <w:rPr>
          <w:color w:val="000000"/>
        </w:rPr>
        <w:t>наименование, марка, товарный знак и характеристики поставляемых товаров в случае проведения запроса ценовых котировок цен товаров, на поставку которых размещается заказ;</w:t>
      </w:r>
    </w:p>
    <w:p w:rsidR="006F31D7" w:rsidRDefault="00AB629A">
      <w:pPr>
        <w:widowControl/>
        <w:numPr>
          <w:ilvl w:val="2"/>
          <w:numId w:val="11"/>
        </w:numPr>
        <w:tabs>
          <w:tab w:val="left" w:pos="1560"/>
        </w:tabs>
        <w:adjustRightInd/>
        <w:spacing w:before="60" w:after="60" w:line="240" w:lineRule="auto"/>
        <w:ind w:left="0" w:firstLine="851"/>
        <w:rPr>
          <w:color w:val="000000"/>
        </w:rPr>
      </w:pPr>
      <w:r>
        <w:rPr>
          <w:color w:val="000000"/>
        </w:rPr>
        <w:t>согласие участника процедуры закупки исполнить условия договора, указанные в извещении о проведении запроса ценовых котировок;</w:t>
      </w:r>
    </w:p>
    <w:p w:rsidR="006F31D7" w:rsidRDefault="00AB629A">
      <w:pPr>
        <w:widowControl/>
        <w:numPr>
          <w:ilvl w:val="2"/>
          <w:numId w:val="11"/>
        </w:numPr>
        <w:tabs>
          <w:tab w:val="left" w:pos="1560"/>
        </w:tabs>
        <w:adjustRightInd/>
        <w:spacing w:before="60" w:after="60" w:line="240" w:lineRule="auto"/>
        <w:ind w:left="0" w:firstLine="851"/>
        <w:rPr>
          <w:color w:val="000000"/>
        </w:rPr>
      </w:pPr>
      <w:r>
        <w:rPr>
          <w:color w:val="000000"/>
        </w:rPr>
        <w:t>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6F31D7" w:rsidRDefault="00AB629A">
      <w:pPr>
        <w:widowControl/>
        <w:numPr>
          <w:ilvl w:val="2"/>
          <w:numId w:val="11"/>
        </w:numPr>
        <w:tabs>
          <w:tab w:val="left" w:pos="1560"/>
        </w:tabs>
        <w:adjustRightInd/>
        <w:spacing w:before="60" w:after="60" w:line="240" w:lineRule="auto"/>
        <w:ind w:left="0" w:firstLine="851"/>
        <w:rPr>
          <w:color w:val="000000"/>
        </w:rPr>
      </w:pPr>
      <w:r>
        <w:rPr>
          <w:color w:val="000000"/>
        </w:rPr>
        <w:t>сроки и порядок оплаты поставок товаров, выполнения работ, оказания услуг;</w:t>
      </w:r>
    </w:p>
    <w:p w:rsidR="006F31D7" w:rsidRPr="006413BB" w:rsidRDefault="00AB629A">
      <w:pPr>
        <w:widowControl/>
        <w:numPr>
          <w:ilvl w:val="1"/>
          <w:numId w:val="11"/>
        </w:numPr>
        <w:tabs>
          <w:tab w:val="left" w:pos="1276"/>
        </w:tabs>
        <w:adjustRightInd/>
        <w:spacing w:before="60" w:after="60" w:line="240" w:lineRule="auto"/>
        <w:ind w:left="0" w:firstLine="709"/>
        <w:rPr>
          <w:color w:val="000000"/>
        </w:rPr>
      </w:pPr>
      <w:bookmarkStart w:id="20" w:name="_Ref277839051"/>
      <w:r>
        <w:rPr>
          <w:color w:val="000000"/>
        </w:rPr>
        <w:lastRenderedPageBreak/>
        <w:t xml:space="preserve">Участник процедуры закупки должен соответствовать требованиям, предъявляемым в соответствии с законодательством Российской Федерации к лицам, </w:t>
      </w:r>
      <w:r w:rsidRPr="006413BB">
        <w:rPr>
          <w:color w:val="000000"/>
        </w:rPr>
        <w:t>осуществляющим поставки товаров, выполнение работ, оказание услуг, являющихся предметом закупки, в том числе:</w:t>
      </w:r>
      <w:bookmarkEnd w:id="20"/>
    </w:p>
    <w:p w:rsidR="006F31D7" w:rsidRPr="006413BB" w:rsidRDefault="00AB629A">
      <w:pPr>
        <w:widowControl/>
        <w:numPr>
          <w:ilvl w:val="2"/>
          <w:numId w:val="11"/>
        </w:numPr>
        <w:tabs>
          <w:tab w:val="left" w:pos="1560"/>
        </w:tabs>
        <w:adjustRightInd/>
        <w:spacing w:before="60" w:after="60" w:line="240" w:lineRule="auto"/>
        <w:ind w:left="0" w:firstLine="851"/>
        <w:rPr>
          <w:color w:val="000000"/>
        </w:rPr>
      </w:pPr>
      <w:r w:rsidRPr="006413BB">
        <w:rPr>
          <w:color w:val="000000"/>
        </w:rPr>
        <w:t>быть правомочным заключать договор;</w:t>
      </w:r>
    </w:p>
    <w:p w:rsidR="006F31D7" w:rsidRPr="006413BB" w:rsidRDefault="00AB629A">
      <w:pPr>
        <w:widowControl/>
        <w:numPr>
          <w:ilvl w:val="2"/>
          <w:numId w:val="11"/>
        </w:numPr>
        <w:tabs>
          <w:tab w:val="left" w:pos="1560"/>
        </w:tabs>
        <w:adjustRightInd/>
        <w:spacing w:before="60" w:after="60" w:line="240" w:lineRule="auto"/>
        <w:ind w:left="0" w:firstLine="851"/>
        <w:rPr>
          <w:color w:val="000000"/>
        </w:rPr>
      </w:pPr>
      <w:r w:rsidRPr="006413BB">
        <w:rPr>
          <w:color w:val="000000"/>
        </w:rPr>
        <w:t>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6F31D7" w:rsidRPr="006413BB" w:rsidRDefault="00AB629A">
      <w:pPr>
        <w:widowControl/>
        <w:numPr>
          <w:ilvl w:val="2"/>
          <w:numId w:val="11"/>
        </w:numPr>
        <w:tabs>
          <w:tab w:val="left" w:pos="1560"/>
        </w:tabs>
        <w:adjustRightInd/>
        <w:spacing w:before="60" w:after="60" w:line="240" w:lineRule="auto"/>
        <w:ind w:left="0" w:firstLine="851"/>
        <w:rPr>
          <w:color w:val="000000"/>
        </w:rPr>
      </w:pPr>
      <w:r w:rsidRPr="006413BB">
        <w:rPr>
          <w:color w:val="000000"/>
        </w:rPr>
        <w:t>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6F31D7" w:rsidRPr="006413BB" w:rsidRDefault="00AB629A">
      <w:pPr>
        <w:widowControl/>
        <w:numPr>
          <w:ilvl w:val="2"/>
          <w:numId w:val="11"/>
        </w:numPr>
        <w:tabs>
          <w:tab w:val="left" w:pos="1560"/>
        </w:tabs>
        <w:adjustRightInd/>
        <w:spacing w:before="60" w:after="60" w:line="240" w:lineRule="auto"/>
        <w:ind w:left="0" w:firstLine="851"/>
        <w:rPr>
          <w:color w:val="000000"/>
        </w:rPr>
      </w:pPr>
      <w:r w:rsidRPr="006413BB">
        <w:rPr>
          <w:color w:val="000000"/>
        </w:rPr>
        <w:t>не находиться в процессе ликвидации (для юридического лица) или быть признанным по решению арбитражного суда несостоятельным (банкротом);</w:t>
      </w:r>
    </w:p>
    <w:p w:rsidR="006F31D7" w:rsidRPr="006413BB" w:rsidRDefault="00AB629A">
      <w:pPr>
        <w:widowControl/>
        <w:numPr>
          <w:ilvl w:val="2"/>
          <w:numId w:val="11"/>
        </w:numPr>
        <w:tabs>
          <w:tab w:val="left" w:pos="1560"/>
        </w:tabs>
        <w:adjustRightInd/>
        <w:spacing w:before="60" w:after="60" w:line="240" w:lineRule="auto"/>
        <w:ind w:left="0" w:firstLine="851"/>
        <w:rPr>
          <w:color w:val="000000"/>
        </w:rPr>
      </w:pPr>
      <w:r w:rsidRPr="006413BB">
        <w:rPr>
          <w:color w:val="000000"/>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6F31D7" w:rsidRPr="006413BB" w:rsidRDefault="00AB629A">
      <w:pPr>
        <w:widowControl/>
        <w:numPr>
          <w:ilvl w:val="2"/>
          <w:numId w:val="11"/>
        </w:numPr>
        <w:tabs>
          <w:tab w:val="left" w:pos="1560"/>
        </w:tabs>
        <w:adjustRightInd/>
        <w:spacing w:before="60" w:after="60" w:line="240" w:lineRule="auto"/>
        <w:ind w:left="0" w:firstLine="851"/>
        <w:rPr>
          <w:color w:val="000000"/>
        </w:rPr>
      </w:pPr>
      <w:r w:rsidRPr="006413BB">
        <w:rPr>
          <w:color w:val="000000"/>
        </w:rPr>
        <w:t>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6F31D7" w:rsidRPr="006413BB" w:rsidRDefault="00AB629A">
      <w:pPr>
        <w:widowControl/>
        <w:numPr>
          <w:ilvl w:val="2"/>
          <w:numId w:val="11"/>
        </w:numPr>
        <w:tabs>
          <w:tab w:val="left" w:pos="1560"/>
        </w:tabs>
        <w:adjustRightInd/>
        <w:spacing w:before="60" w:after="60" w:line="240" w:lineRule="auto"/>
        <w:ind w:left="0" w:firstLine="851"/>
        <w:rPr>
          <w:color w:val="000000"/>
        </w:rPr>
      </w:pPr>
      <w:r w:rsidRPr="006413BB">
        <w:rPr>
          <w:color w:val="000000"/>
        </w:rPr>
        <w:t xml:space="preserve">не иметь сведения о регистрации участника процедуры закупки на подставное лицо (утерянный паспорт) по данным Федеральной миграционной службы, размещаемым на официальном сайте Федеральной миграционной службы по адресу: </w:t>
      </w:r>
      <w:hyperlink r:id="rId12" w:history="1">
        <w:r w:rsidRPr="006413BB">
          <w:rPr>
            <w:rStyle w:val="a7"/>
            <w:rFonts w:eastAsiaTheme="minorEastAsia"/>
          </w:rPr>
          <w:t>http://services.fms.gov.ru/info-service.htm?sid=2000</w:t>
        </w:r>
      </w:hyperlink>
      <w:r w:rsidRPr="006413BB">
        <w:rPr>
          <w:color w:val="000000"/>
        </w:rPr>
        <w:t>.</w:t>
      </w:r>
    </w:p>
    <w:p w:rsidR="006F31D7" w:rsidRPr="006413BB" w:rsidRDefault="00AB629A">
      <w:pPr>
        <w:widowControl/>
        <w:numPr>
          <w:ilvl w:val="1"/>
          <w:numId w:val="11"/>
        </w:numPr>
        <w:tabs>
          <w:tab w:val="left" w:pos="1276"/>
        </w:tabs>
        <w:autoSpaceDE w:val="0"/>
        <w:autoSpaceDN w:val="0"/>
        <w:spacing w:before="60" w:after="60" w:line="240" w:lineRule="auto"/>
        <w:ind w:left="0" w:firstLine="709"/>
        <w:rPr>
          <w:color w:val="000000"/>
        </w:rPr>
      </w:pPr>
      <w:r w:rsidRPr="006413BB">
        <w:rPr>
          <w:color w:val="000000"/>
        </w:rPr>
        <w:t>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Извещении запроса ценовых котировок в электронной форме.</w:t>
      </w:r>
    </w:p>
    <w:p w:rsidR="006F31D7" w:rsidRPr="006413BB" w:rsidRDefault="00AB629A">
      <w:pPr>
        <w:pStyle w:val="20"/>
        <w:keepNext w:val="0"/>
        <w:widowControl/>
        <w:numPr>
          <w:ilvl w:val="0"/>
          <w:numId w:val="11"/>
        </w:numPr>
        <w:tabs>
          <w:tab w:val="left" w:pos="992"/>
        </w:tabs>
        <w:adjustRightInd/>
        <w:spacing w:before="300" w:after="120" w:line="240" w:lineRule="auto"/>
        <w:ind w:left="357" w:right="75" w:hanging="357"/>
        <w:jc w:val="center"/>
        <w:rPr>
          <w:rStyle w:val="a9"/>
          <w:rFonts w:ascii="Times New Roman" w:hAnsi="Times New Roman" w:cs="Times New Roman"/>
          <w:i w:val="0"/>
          <w:color w:val="auto"/>
          <w:sz w:val="24"/>
          <w:szCs w:val="24"/>
        </w:rPr>
      </w:pPr>
      <w:bookmarkStart w:id="21" w:name="_Toc304187694"/>
      <w:r w:rsidRPr="006413BB">
        <w:rPr>
          <w:rStyle w:val="a9"/>
          <w:rFonts w:ascii="Times New Roman" w:hAnsi="Times New Roman" w:cs="Times New Roman"/>
          <w:i w:val="0"/>
          <w:color w:val="auto"/>
          <w:sz w:val="24"/>
          <w:szCs w:val="24"/>
        </w:rPr>
        <w:t>Порядок проведения запроса ценовых котировок в электронной форме</w:t>
      </w:r>
      <w:bookmarkEnd w:id="21"/>
    </w:p>
    <w:p w:rsidR="006F31D7" w:rsidRPr="006413BB" w:rsidRDefault="00AB629A">
      <w:pPr>
        <w:widowControl/>
        <w:numPr>
          <w:ilvl w:val="1"/>
          <w:numId w:val="11"/>
        </w:numPr>
        <w:tabs>
          <w:tab w:val="left" w:pos="1276"/>
        </w:tabs>
        <w:adjustRightInd/>
        <w:spacing w:before="60" w:after="60" w:line="240" w:lineRule="auto"/>
        <w:ind w:left="0" w:firstLine="709"/>
        <w:rPr>
          <w:color w:val="000000"/>
        </w:rPr>
      </w:pPr>
      <w:r w:rsidRPr="006413BB">
        <w:rPr>
          <w:color w:val="000000"/>
        </w:rPr>
        <w:t xml:space="preserve">Извещение о проведении запроса котировок в электронной форме размещается на официальном сайте </w:t>
      </w:r>
      <w:hyperlink r:id="rId13" w:history="1">
        <w:r w:rsidRPr="006413BB">
          <w:rPr>
            <w:rStyle w:val="a7"/>
            <w:rFonts w:eastAsiaTheme="minorEastAsia"/>
          </w:rPr>
          <w:t>www.zakupki.rosatom.ru</w:t>
        </w:r>
      </w:hyperlink>
      <w:r w:rsidRPr="006413BB">
        <w:rPr>
          <w:color w:val="000000"/>
        </w:rPr>
        <w:t xml:space="preserve"> не менее чем за пять дней до дня истечения срока представления котировочных заявок.</w:t>
      </w:r>
    </w:p>
    <w:p w:rsidR="006F31D7" w:rsidRPr="006413BB" w:rsidRDefault="00AB629A">
      <w:pPr>
        <w:widowControl/>
        <w:numPr>
          <w:ilvl w:val="1"/>
          <w:numId w:val="11"/>
        </w:numPr>
        <w:tabs>
          <w:tab w:val="left" w:pos="1276"/>
        </w:tabs>
        <w:adjustRightInd/>
        <w:spacing w:before="60" w:after="60" w:line="240" w:lineRule="auto"/>
        <w:ind w:left="0" w:firstLine="709"/>
        <w:rPr>
          <w:color w:val="000000"/>
        </w:rPr>
      </w:pPr>
      <w:r w:rsidRPr="006413BB">
        <w:rPr>
          <w:color w:val="000000"/>
        </w:rPr>
        <w:t xml:space="preserve">В день размещения извещения о проведении ценовых котировок в электронной форме на официальном сайте </w:t>
      </w:r>
      <w:hyperlink r:id="rId14" w:history="1">
        <w:r w:rsidRPr="006413BB">
          <w:rPr>
            <w:rStyle w:val="a7"/>
            <w:rFonts w:eastAsiaTheme="minorEastAsia"/>
          </w:rPr>
          <w:t>www.zakupki.rosatom.ru</w:t>
        </w:r>
      </w:hyperlink>
      <w:r w:rsidRPr="006413BB">
        <w:rPr>
          <w:color w:val="000000"/>
        </w:rPr>
        <w:t xml:space="preserve"> о размещении заказов, такое извещение размещается Заказчиком, на электронной торговой площадке </w:t>
      </w:r>
      <w:hyperlink r:id="rId15" w:history="1">
        <w:r w:rsidRPr="006413BB">
          <w:rPr>
            <w:rStyle w:val="a7"/>
            <w:rFonts w:eastAsiaTheme="minorEastAsia"/>
          </w:rPr>
          <w:t>www.a-k-d.ru</w:t>
        </w:r>
      </w:hyperlink>
      <w:r w:rsidRPr="006413BB">
        <w:rPr>
          <w:color w:val="000000"/>
        </w:rPr>
        <w:t>.</w:t>
      </w:r>
    </w:p>
    <w:p w:rsidR="006F31D7" w:rsidRPr="006413BB" w:rsidRDefault="00AB629A">
      <w:pPr>
        <w:widowControl/>
        <w:numPr>
          <w:ilvl w:val="1"/>
          <w:numId w:val="11"/>
        </w:numPr>
        <w:tabs>
          <w:tab w:val="left" w:pos="1276"/>
        </w:tabs>
        <w:adjustRightInd/>
        <w:spacing w:before="60" w:after="60" w:line="240" w:lineRule="auto"/>
        <w:ind w:left="0" w:firstLine="709"/>
        <w:rPr>
          <w:color w:val="000000"/>
        </w:rPr>
      </w:pPr>
      <w:r w:rsidRPr="006413BB">
        <w:rPr>
          <w:color w:val="000000"/>
        </w:rPr>
        <w:t xml:space="preserve">Заказчик, уполномоченный орган, вправе на любом этапе, но не </w:t>
      </w:r>
      <w:proofErr w:type="gramStart"/>
      <w:r w:rsidRPr="006413BB">
        <w:rPr>
          <w:color w:val="000000"/>
        </w:rPr>
        <w:t>позднее</w:t>
      </w:r>
      <w:proofErr w:type="gramEnd"/>
      <w:r w:rsidRPr="006413BB">
        <w:rPr>
          <w:color w:val="000000"/>
        </w:rPr>
        <w:t xml:space="preserve"> чем за один день до окончания срока подачи котировочных заявок отказаться от проведения запроса ценовых котировок в электронной форме, разместив извещение об этом на официальном сайте.</w:t>
      </w:r>
    </w:p>
    <w:p w:rsidR="006F31D7" w:rsidRPr="006413BB" w:rsidRDefault="00AB629A">
      <w:pPr>
        <w:pStyle w:val="20"/>
        <w:keepNext w:val="0"/>
        <w:widowControl/>
        <w:numPr>
          <w:ilvl w:val="0"/>
          <w:numId w:val="11"/>
        </w:numPr>
        <w:tabs>
          <w:tab w:val="left" w:pos="992"/>
        </w:tabs>
        <w:adjustRightInd/>
        <w:spacing w:before="300" w:after="120" w:line="240" w:lineRule="auto"/>
        <w:ind w:left="357" w:right="75" w:hanging="357"/>
        <w:jc w:val="center"/>
        <w:rPr>
          <w:rStyle w:val="a9"/>
          <w:rFonts w:ascii="Times New Roman" w:hAnsi="Times New Roman" w:cs="Times New Roman"/>
          <w:i w:val="0"/>
          <w:color w:val="auto"/>
          <w:sz w:val="24"/>
          <w:szCs w:val="24"/>
        </w:rPr>
      </w:pPr>
      <w:bookmarkStart w:id="22" w:name="_Toc304187695"/>
      <w:r w:rsidRPr="006413BB">
        <w:rPr>
          <w:rStyle w:val="a9"/>
          <w:rFonts w:ascii="Times New Roman" w:hAnsi="Times New Roman" w:cs="Times New Roman"/>
          <w:i w:val="0"/>
          <w:color w:val="auto"/>
          <w:sz w:val="24"/>
          <w:szCs w:val="24"/>
        </w:rPr>
        <w:lastRenderedPageBreak/>
        <w:t>Порядок подачи котировочных заявок</w:t>
      </w:r>
      <w:bookmarkEnd w:id="22"/>
    </w:p>
    <w:p w:rsidR="006F31D7" w:rsidRPr="006413BB" w:rsidRDefault="00AB629A">
      <w:pPr>
        <w:widowControl/>
        <w:numPr>
          <w:ilvl w:val="1"/>
          <w:numId w:val="11"/>
        </w:numPr>
        <w:tabs>
          <w:tab w:val="left" w:pos="1276"/>
        </w:tabs>
        <w:adjustRightInd/>
        <w:spacing w:before="60" w:after="60" w:line="240" w:lineRule="auto"/>
        <w:ind w:left="0" w:firstLine="709"/>
        <w:rPr>
          <w:color w:val="000000"/>
        </w:rPr>
      </w:pPr>
      <w:r w:rsidRPr="006413BB">
        <w:rPr>
          <w:color w:val="000000"/>
        </w:rPr>
        <w:t>Любой участник процедуры закупки, в том числе участник процедуры закупки, которому не направлялся запрос котировок, вправе подать только одну котировочную заявку, внесение изменений в которую не допускается.</w:t>
      </w:r>
    </w:p>
    <w:p w:rsidR="006F31D7" w:rsidRPr="006413BB" w:rsidRDefault="00AB629A">
      <w:pPr>
        <w:widowControl/>
        <w:numPr>
          <w:ilvl w:val="1"/>
          <w:numId w:val="11"/>
        </w:numPr>
        <w:tabs>
          <w:tab w:val="left" w:pos="1276"/>
        </w:tabs>
        <w:adjustRightInd/>
        <w:spacing w:before="60" w:after="60" w:line="240" w:lineRule="auto"/>
        <w:ind w:left="0" w:firstLine="709"/>
        <w:rPr>
          <w:color w:val="000000"/>
        </w:rPr>
      </w:pPr>
      <w:r w:rsidRPr="006413BB">
        <w:rPr>
          <w:color w:val="000000"/>
        </w:rPr>
        <w:t>Котировочная заявка подается участником процедуры закупки Заказчику, в форме электронного документа в срок, указанный в извещении о проведении запроса ценовых котировок в электронной форме.</w:t>
      </w:r>
    </w:p>
    <w:p w:rsidR="006F31D7" w:rsidRPr="006413BB" w:rsidRDefault="00AB629A">
      <w:pPr>
        <w:widowControl/>
        <w:numPr>
          <w:ilvl w:val="1"/>
          <w:numId w:val="11"/>
        </w:numPr>
        <w:tabs>
          <w:tab w:val="left" w:pos="1276"/>
        </w:tabs>
        <w:adjustRightInd/>
        <w:spacing w:before="60" w:after="60" w:line="240" w:lineRule="auto"/>
        <w:ind w:left="0" w:firstLine="709"/>
        <w:rPr>
          <w:color w:val="000000"/>
        </w:rPr>
      </w:pPr>
      <w:r w:rsidRPr="006413BB">
        <w:rPr>
          <w:color w:val="000000"/>
        </w:rPr>
        <w:t>Проведение переговоров между Заказчиком или котировочной комиссией и участником процедуры закупки в отношении, поданной им котировочной заявки не допускается.</w:t>
      </w:r>
    </w:p>
    <w:p w:rsidR="006F31D7" w:rsidRPr="006413BB" w:rsidRDefault="00AB629A">
      <w:pPr>
        <w:widowControl/>
        <w:numPr>
          <w:ilvl w:val="1"/>
          <w:numId w:val="11"/>
        </w:numPr>
        <w:tabs>
          <w:tab w:val="left" w:pos="1276"/>
        </w:tabs>
        <w:adjustRightInd/>
        <w:spacing w:before="60" w:after="60" w:line="240" w:lineRule="auto"/>
        <w:ind w:left="0" w:firstLine="709"/>
        <w:rPr>
          <w:color w:val="000000"/>
        </w:rPr>
      </w:pPr>
      <w:r w:rsidRPr="006413BB">
        <w:rPr>
          <w:color w:val="000000"/>
        </w:rPr>
        <w:t xml:space="preserve">Котировочные заявки, поданные после дня окончания срока подачи котировочных заявок, указанного в извещении о проведении запроса ценовых котировок в электронной форме, не рассматриваются и в день их поступления возвращаются участникам процедуры закупки, подавшим такие заявки. </w:t>
      </w:r>
    </w:p>
    <w:p w:rsidR="006F31D7" w:rsidRPr="006413BB" w:rsidRDefault="00AB629A">
      <w:pPr>
        <w:widowControl/>
        <w:numPr>
          <w:ilvl w:val="1"/>
          <w:numId w:val="11"/>
        </w:numPr>
        <w:tabs>
          <w:tab w:val="left" w:pos="1276"/>
        </w:tabs>
        <w:adjustRightInd/>
        <w:spacing w:before="60" w:after="60" w:line="240" w:lineRule="auto"/>
        <w:ind w:left="0" w:firstLine="709"/>
        <w:rPr>
          <w:color w:val="000000"/>
        </w:rPr>
      </w:pPr>
      <w:r w:rsidRPr="006413BB">
        <w:rPr>
          <w:color w:val="000000"/>
        </w:rPr>
        <w:t xml:space="preserve">В случае если после дня окончания срока подачи котировочных заявок подана только одна котировочная заявка, Заказчик, продлевают срок подачи котировочных заявок не менее чем на четыре рабочих дня и в течение одного рабочего дня после дня окончания срока подачи котировочных заявок размещают на официальном сайте о размещении заказов </w:t>
      </w:r>
      <w:proofErr w:type="gramStart"/>
      <w:r w:rsidRPr="006413BB">
        <w:rPr>
          <w:color w:val="000000"/>
        </w:rPr>
        <w:t>извещение</w:t>
      </w:r>
      <w:proofErr w:type="gramEnd"/>
      <w:r w:rsidRPr="006413BB">
        <w:rPr>
          <w:color w:val="000000"/>
        </w:rPr>
        <w:t xml:space="preserve"> о продлении срока подачи таких заявок. При этом заявка, поданная в срок, указанный в извещении о проведении запроса ценовых котировок в электронной форме, вскрывается и рассматривается одновременно с заявками, поданными в срок, указанный в извещении о продлении срока подачи котировочных заявок. </w:t>
      </w:r>
      <w:proofErr w:type="gramStart"/>
      <w:r w:rsidRPr="006413BB">
        <w:rPr>
          <w:color w:val="000000"/>
        </w:rPr>
        <w:t>В случае если после дня окончания срока подачи котировочных заявок, указанного в извещении о продлении срока подачи котировочных заявок, не подана дополнительно ни одна котировочная заявка, а единственная поданная котировочная заявка соответствует требованиям, установленным извещением о проведении запроса ценовых котировок в электронной форме, и содержит предложение о цене договора, не превышающее начальную (максимальную) цену, указанную в извещении о проведении запроса</w:t>
      </w:r>
      <w:proofErr w:type="gramEnd"/>
      <w:r w:rsidRPr="006413BB">
        <w:rPr>
          <w:color w:val="000000"/>
        </w:rPr>
        <w:t xml:space="preserve"> ценовых котировок в электронной форме, Заказчик вправе:</w:t>
      </w:r>
    </w:p>
    <w:p w:rsidR="006F31D7" w:rsidRPr="006413BB" w:rsidRDefault="00AB629A">
      <w:pPr>
        <w:widowControl/>
        <w:numPr>
          <w:ilvl w:val="2"/>
          <w:numId w:val="11"/>
        </w:numPr>
        <w:tabs>
          <w:tab w:val="left" w:pos="1560"/>
        </w:tabs>
        <w:adjustRightInd/>
        <w:spacing w:before="60" w:after="60" w:line="240" w:lineRule="auto"/>
        <w:ind w:left="0" w:firstLine="851"/>
        <w:rPr>
          <w:color w:val="000000"/>
        </w:rPr>
      </w:pPr>
      <w:r w:rsidRPr="006413BB">
        <w:rPr>
          <w:color w:val="000000"/>
        </w:rPr>
        <w:t>заключить договор с участником процедуры закупки, подавшим такую котировочную заявку, на условиях, предусмотренных извещением о проведении запроса ценовых котировок в электронной форме, и по цене, предложенной указанным участником процедуры закупки в котировочной заявке. Также Заказчик вправе провести с таким участником переговоры по снижению цены, представленной в котировочной заявке, и заключить договор по цене, согласованной в процессе проведения преддоговорных переговоров;</w:t>
      </w:r>
    </w:p>
    <w:p w:rsidR="006F31D7" w:rsidRPr="006413BB" w:rsidRDefault="00AB629A">
      <w:pPr>
        <w:widowControl/>
        <w:numPr>
          <w:ilvl w:val="2"/>
          <w:numId w:val="11"/>
        </w:numPr>
        <w:tabs>
          <w:tab w:val="left" w:pos="1560"/>
        </w:tabs>
        <w:adjustRightInd/>
        <w:spacing w:before="60" w:after="60" w:line="240" w:lineRule="auto"/>
        <w:ind w:left="0" w:firstLine="851"/>
        <w:rPr>
          <w:color w:val="000000"/>
        </w:rPr>
      </w:pPr>
      <w:r w:rsidRPr="006413BB">
        <w:rPr>
          <w:color w:val="000000"/>
        </w:rPr>
        <w:t>принять решение о проведении повторной процедуры закупки путем запроса ценовых котировок в электронной форме, при необходимости с изменением условий проводимого запроса ценовых котировок в электронной форме, препятствующих созданию конкурентной среды;</w:t>
      </w:r>
    </w:p>
    <w:p w:rsidR="006F31D7" w:rsidRPr="006413BB" w:rsidRDefault="00AB629A">
      <w:pPr>
        <w:widowControl/>
        <w:numPr>
          <w:ilvl w:val="2"/>
          <w:numId w:val="11"/>
        </w:numPr>
        <w:tabs>
          <w:tab w:val="left" w:pos="1560"/>
        </w:tabs>
        <w:adjustRightInd/>
        <w:spacing w:before="60" w:after="60" w:line="240" w:lineRule="auto"/>
        <w:ind w:left="0" w:firstLine="851"/>
        <w:rPr>
          <w:color w:val="000000"/>
        </w:rPr>
      </w:pPr>
      <w:r w:rsidRPr="006413BB">
        <w:rPr>
          <w:color w:val="000000"/>
        </w:rPr>
        <w:t>принять решение о прекращении процедуры закупки без выбора победителя.</w:t>
      </w:r>
    </w:p>
    <w:p w:rsidR="006F31D7" w:rsidRPr="006413BB" w:rsidRDefault="00AB629A">
      <w:pPr>
        <w:pStyle w:val="20"/>
        <w:keepNext w:val="0"/>
        <w:widowControl/>
        <w:numPr>
          <w:ilvl w:val="0"/>
          <w:numId w:val="11"/>
        </w:numPr>
        <w:tabs>
          <w:tab w:val="left" w:pos="992"/>
        </w:tabs>
        <w:adjustRightInd/>
        <w:spacing w:before="300" w:after="120" w:line="240" w:lineRule="auto"/>
        <w:ind w:left="357" w:right="75" w:hanging="357"/>
        <w:jc w:val="center"/>
        <w:rPr>
          <w:rStyle w:val="a9"/>
          <w:rFonts w:ascii="Times New Roman" w:hAnsi="Times New Roman" w:cs="Times New Roman"/>
          <w:i w:val="0"/>
          <w:color w:val="auto"/>
          <w:sz w:val="24"/>
          <w:szCs w:val="24"/>
        </w:rPr>
      </w:pPr>
      <w:bookmarkStart w:id="23" w:name="_Toc304187696"/>
      <w:r w:rsidRPr="006413BB">
        <w:rPr>
          <w:rStyle w:val="a9"/>
          <w:rFonts w:ascii="Times New Roman" w:hAnsi="Times New Roman" w:cs="Times New Roman"/>
          <w:i w:val="0"/>
          <w:color w:val="auto"/>
          <w:sz w:val="24"/>
          <w:szCs w:val="24"/>
        </w:rPr>
        <w:t>Порядок рассмотрения и оценки котировочных заявок</w:t>
      </w:r>
      <w:bookmarkEnd w:id="23"/>
    </w:p>
    <w:p w:rsidR="006F31D7" w:rsidRPr="006413BB" w:rsidRDefault="00AB629A">
      <w:pPr>
        <w:widowControl/>
        <w:numPr>
          <w:ilvl w:val="1"/>
          <w:numId w:val="11"/>
        </w:numPr>
        <w:tabs>
          <w:tab w:val="left" w:pos="1276"/>
        </w:tabs>
        <w:adjustRightInd/>
        <w:spacing w:before="60" w:after="60" w:line="240" w:lineRule="auto"/>
        <w:ind w:left="0" w:firstLine="709"/>
        <w:rPr>
          <w:color w:val="000000"/>
        </w:rPr>
      </w:pPr>
      <w:r w:rsidRPr="006413BB">
        <w:rPr>
          <w:color w:val="000000"/>
        </w:rPr>
        <w:t>Котировочная комиссия в срок, не превышающий пяти рабочих дней, следующих за днем окончания срока подачи котировочных заявок, рассматривает котировочные заявки на соответствие их требованиям, установленным в извещении о проведении запроса ценовых котировок в электронной форме, и оценивает котировочные заявки.</w:t>
      </w:r>
    </w:p>
    <w:p w:rsidR="006F31D7" w:rsidRPr="006413BB" w:rsidRDefault="00AB629A">
      <w:pPr>
        <w:widowControl/>
        <w:numPr>
          <w:ilvl w:val="1"/>
          <w:numId w:val="11"/>
        </w:numPr>
        <w:tabs>
          <w:tab w:val="left" w:pos="1276"/>
        </w:tabs>
        <w:adjustRightInd/>
        <w:spacing w:before="60" w:after="60" w:line="240" w:lineRule="auto"/>
        <w:ind w:left="0" w:firstLine="709"/>
        <w:rPr>
          <w:color w:val="000000"/>
        </w:rPr>
      </w:pPr>
      <w:r w:rsidRPr="006413BB">
        <w:rPr>
          <w:color w:val="000000"/>
        </w:rPr>
        <w:lastRenderedPageBreak/>
        <w:t>Победителем в проведении запроса ценовых котировок в электронной форме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в электронной форме и в которой указана наиболее низкая цена товаров, работ, услуг.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в электронной форме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6F31D7" w:rsidRPr="006413BB" w:rsidRDefault="00AB629A">
      <w:pPr>
        <w:widowControl/>
        <w:numPr>
          <w:ilvl w:val="1"/>
          <w:numId w:val="11"/>
        </w:numPr>
        <w:tabs>
          <w:tab w:val="left" w:pos="1276"/>
        </w:tabs>
        <w:adjustRightInd/>
        <w:spacing w:before="60" w:after="60" w:line="240" w:lineRule="auto"/>
        <w:ind w:left="0" w:firstLine="709"/>
        <w:rPr>
          <w:color w:val="000000"/>
        </w:rPr>
      </w:pPr>
      <w:r w:rsidRPr="006413BB">
        <w:rPr>
          <w:color w:val="000000"/>
        </w:rPr>
        <w:t>Котировочная комиссия отклоняет котировочные заявки, если они не соответствуют требованиям, установленным в извещении о проведении запроса ценовых котировок в электронной форме, или предложенная в котировочных заявках цена товаров, работ, услуг превышает максимальную (начальную) цену, указанную в извещении о проведении запроса ценовых котировок в электронной форме. Котировочная комиссия также отклоняет котировочную заявку в случае наличия сведений об участнике процедуры закупки в федеральном реестре недобросовестных поставщиков и/или в реестре недобросовестных поставщиков атомной отрасли, если такое требование установлено в извещении о проведении запроса ценовых котировок в электронной форме.  Отклонение котировочных заявок по иным основаниям не допускается.</w:t>
      </w:r>
    </w:p>
    <w:p w:rsidR="006F31D7" w:rsidRPr="006413BB" w:rsidRDefault="00AB629A">
      <w:pPr>
        <w:widowControl/>
        <w:numPr>
          <w:ilvl w:val="1"/>
          <w:numId w:val="11"/>
        </w:numPr>
        <w:tabs>
          <w:tab w:val="left" w:pos="1276"/>
        </w:tabs>
        <w:adjustRightInd/>
        <w:spacing w:before="60" w:after="60" w:line="240" w:lineRule="auto"/>
        <w:ind w:left="0" w:firstLine="709"/>
        <w:rPr>
          <w:color w:val="000000"/>
        </w:rPr>
      </w:pPr>
      <w:r w:rsidRPr="006413BB">
        <w:rPr>
          <w:color w:val="000000"/>
        </w:rPr>
        <w:t>Результаты рассмотрения и оценки котировочных заявок оформляются протоколом, который подписывается всеми присутствующими на заседании членами котировочной комиссии и Заказчиком.</w:t>
      </w:r>
    </w:p>
    <w:p w:rsidR="006F31D7" w:rsidRPr="006413BB" w:rsidRDefault="00AB629A">
      <w:pPr>
        <w:widowControl/>
        <w:numPr>
          <w:ilvl w:val="1"/>
          <w:numId w:val="11"/>
        </w:numPr>
        <w:tabs>
          <w:tab w:val="left" w:pos="1276"/>
        </w:tabs>
        <w:adjustRightInd/>
        <w:spacing w:before="60" w:after="60" w:line="240" w:lineRule="auto"/>
        <w:ind w:left="0" w:firstLine="709"/>
        <w:rPr>
          <w:color w:val="000000"/>
        </w:rPr>
      </w:pPr>
      <w:r w:rsidRPr="006413BB">
        <w:rPr>
          <w:color w:val="000000"/>
        </w:rPr>
        <w:t>Протокол в день его подписания размещается Заказчиком, на официальном сайте о размещении заказов.</w:t>
      </w:r>
    </w:p>
    <w:p w:rsidR="006F31D7" w:rsidRPr="006413BB" w:rsidRDefault="00AB629A">
      <w:pPr>
        <w:widowControl/>
        <w:numPr>
          <w:ilvl w:val="1"/>
          <w:numId w:val="11"/>
        </w:numPr>
        <w:tabs>
          <w:tab w:val="left" w:pos="1276"/>
        </w:tabs>
        <w:adjustRightInd/>
        <w:spacing w:before="60" w:after="60" w:line="240" w:lineRule="auto"/>
        <w:ind w:left="0" w:firstLine="709"/>
        <w:rPr>
          <w:color w:val="000000"/>
        </w:rPr>
      </w:pPr>
      <w:r w:rsidRPr="006413BB">
        <w:rPr>
          <w:color w:val="000000"/>
        </w:rPr>
        <w:t xml:space="preserve">Протокол рассмотрения и оценки котировочных заявок составляется в двух экземплярах, один из которых остается у Заказчика. </w:t>
      </w:r>
      <w:proofErr w:type="gramStart"/>
      <w:r w:rsidRPr="006413BB">
        <w:rPr>
          <w:color w:val="000000"/>
        </w:rPr>
        <w:t xml:space="preserve">Заказчик в течение двух рабочих дней со дня подписания указанного протокола передают победителю в проведении запроса ценовых котировок в электронной форме один экземпляр протокола и проект договора, который составляется путем включения в него условий исполнения договора, предусмотренных извещением о проведении запроса ценовых котировок в электронной форме, и цены, предложенной победителем запроса ценовых котировок в электронной форме в котировочной заявке. </w:t>
      </w:r>
      <w:proofErr w:type="gramEnd"/>
    </w:p>
    <w:p w:rsidR="006F31D7" w:rsidRPr="006413BB" w:rsidRDefault="00AB629A">
      <w:pPr>
        <w:tabs>
          <w:tab w:val="left" w:pos="1276"/>
        </w:tabs>
        <w:spacing w:before="60" w:line="240" w:lineRule="auto"/>
        <w:rPr>
          <w:color w:val="000000"/>
        </w:rPr>
      </w:pPr>
      <w:r w:rsidRPr="006413BB">
        <w:rPr>
          <w:color w:val="000000"/>
        </w:rPr>
        <w:tab/>
        <w:t>В случае проведения процедуры запроса ценовых котировок в электронной форме, оформление протокола рассмотрения и оценки котировочных заявок может регламентироваться правилами, установленными на соответствующей электронной торговой площадке с соблюдением требований настоящего Стандарта.</w:t>
      </w:r>
    </w:p>
    <w:p w:rsidR="006F31D7" w:rsidRPr="006413BB" w:rsidRDefault="00AB629A">
      <w:pPr>
        <w:widowControl/>
        <w:numPr>
          <w:ilvl w:val="1"/>
          <w:numId w:val="11"/>
        </w:numPr>
        <w:tabs>
          <w:tab w:val="left" w:pos="1276"/>
        </w:tabs>
        <w:adjustRightInd/>
        <w:spacing w:before="60" w:after="60" w:line="240" w:lineRule="auto"/>
        <w:ind w:left="0" w:firstLine="709"/>
        <w:rPr>
          <w:color w:val="000000"/>
        </w:rPr>
      </w:pPr>
      <w:r w:rsidRPr="006413BB">
        <w:rPr>
          <w:color w:val="000000"/>
        </w:rPr>
        <w:t>В случае если победитель в проведении запроса ценовых котировок в электронной форме в срок, указанный в извещении о проведении запроса ценовых котировок в электронной форме, не представил Заказчику подписанный договор, такой победитель признается уклонившимся от заключения договора.</w:t>
      </w:r>
    </w:p>
    <w:p w:rsidR="006F31D7" w:rsidRPr="006413BB" w:rsidRDefault="00AB629A">
      <w:pPr>
        <w:widowControl/>
        <w:numPr>
          <w:ilvl w:val="1"/>
          <w:numId w:val="11"/>
        </w:numPr>
        <w:tabs>
          <w:tab w:val="left" w:pos="1276"/>
        </w:tabs>
        <w:adjustRightInd/>
        <w:spacing w:before="60" w:after="60" w:line="240" w:lineRule="auto"/>
        <w:ind w:left="0" w:firstLine="709"/>
        <w:rPr>
          <w:color w:val="000000"/>
        </w:rPr>
      </w:pPr>
      <w:r w:rsidRPr="006413BB">
        <w:rPr>
          <w:color w:val="000000"/>
        </w:rPr>
        <w:t xml:space="preserve">В случае, если победитель в проведении запроса ценовых котировок в электронной форме признан уклонившимся от заключения договора, Заказчик вправе обратиться в суд с иском о </w:t>
      </w:r>
      <w:proofErr w:type="gramStart"/>
      <w:r w:rsidRPr="006413BB">
        <w:rPr>
          <w:color w:val="000000"/>
        </w:rPr>
        <w:t>требовании</w:t>
      </w:r>
      <w:proofErr w:type="gramEnd"/>
      <w:r w:rsidRPr="006413BB">
        <w:rPr>
          <w:color w:val="000000"/>
        </w:rPr>
        <w:t xml:space="preserve"> о понуждении победителя в проведении запроса ценовых котировок в электронной форме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 проведении запроса ценовых котировок в электронной форме условия, если цена договора не превышает начальную (максимальную) цену договора, указанную в извещении о проведении запроса ценовых котировок в электронной форме. При этом заключение договора для указанных </w:t>
      </w:r>
      <w:r w:rsidRPr="006413BB">
        <w:rPr>
          <w:color w:val="000000"/>
        </w:rPr>
        <w:lastRenderedPageBreak/>
        <w:t xml:space="preserve">участников процедуры закупки является обязательным. В случае уклонения указанных участников процедуры закупки от заключения договора Заказчик вправе обратиться в суд с иском о </w:t>
      </w:r>
      <w:proofErr w:type="gramStart"/>
      <w:r w:rsidRPr="006413BB">
        <w:rPr>
          <w:color w:val="000000"/>
        </w:rPr>
        <w:t>требовании</w:t>
      </w:r>
      <w:proofErr w:type="gramEnd"/>
      <w:r w:rsidRPr="006413BB">
        <w:rPr>
          <w:color w:val="000000"/>
        </w:rPr>
        <w:t xml:space="preserve">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6F31D7" w:rsidRPr="006413BB" w:rsidRDefault="00AB629A">
      <w:pPr>
        <w:widowControl/>
        <w:numPr>
          <w:ilvl w:val="1"/>
          <w:numId w:val="11"/>
        </w:numPr>
        <w:tabs>
          <w:tab w:val="left" w:pos="1276"/>
        </w:tabs>
        <w:adjustRightInd/>
        <w:spacing w:before="60" w:after="60" w:line="240" w:lineRule="auto"/>
        <w:ind w:left="0" w:firstLine="709"/>
        <w:rPr>
          <w:color w:val="000000"/>
        </w:rPr>
      </w:pPr>
      <w:r w:rsidRPr="006413BB">
        <w:rPr>
          <w:color w:val="000000"/>
        </w:rPr>
        <w:t>Договор может быть заключен не ранее чем через десять дней со дня размещения на официальном сайте о размещении заказов протокола рассмотрения и оценки котировочных заявок и не позднее чем через двадцать дней со дня подписания указанного протокола.</w:t>
      </w:r>
    </w:p>
    <w:p w:rsidR="006F31D7" w:rsidRPr="006413BB" w:rsidRDefault="00AB629A">
      <w:pPr>
        <w:widowControl/>
        <w:numPr>
          <w:ilvl w:val="1"/>
          <w:numId w:val="11"/>
        </w:numPr>
        <w:tabs>
          <w:tab w:val="left" w:pos="1276"/>
        </w:tabs>
        <w:adjustRightInd/>
        <w:spacing w:before="60" w:after="60" w:line="240" w:lineRule="auto"/>
        <w:ind w:left="0" w:firstLine="709"/>
        <w:rPr>
          <w:color w:val="000000"/>
        </w:rPr>
      </w:pPr>
      <w:proofErr w:type="gramStart"/>
      <w:r w:rsidRPr="006413BB">
        <w:rPr>
          <w:color w:val="000000"/>
        </w:rPr>
        <w:t>Договор заключается на условиях, предусмотренных извещением о проведении запроса ценовых котировок в электронной форме, по цене, предложенной в котировочной заявке победителя в проведении запроса ценовых котировок в электронной форме или в котировочной заявке участника процедуры закупки, с которым заключается договор в случае уклонения победителя в проведении запроса ценовых котировок в электронной форме от заключения договора.</w:t>
      </w:r>
      <w:proofErr w:type="gramEnd"/>
    </w:p>
    <w:p w:rsidR="006F31D7" w:rsidRPr="006413BB" w:rsidRDefault="00AB629A">
      <w:pPr>
        <w:pStyle w:val="20"/>
        <w:keepNext w:val="0"/>
        <w:widowControl/>
        <w:numPr>
          <w:ilvl w:val="0"/>
          <w:numId w:val="11"/>
        </w:numPr>
        <w:tabs>
          <w:tab w:val="left" w:pos="992"/>
        </w:tabs>
        <w:adjustRightInd/>
        <w:spacing w:before="300" w:after="120" w:line="240" w:lineRule="auto"/>
        <w:ind w:left="357" w:right="75" w:hanging="357"/>
        <w:jc w:val="center"/>
        <w:rPr>
          <w:rStyle w:val="a9"/>
          <w:rFonts w:ascii="Times New Roman" w:hAnsi="Times New Roman" w:cs="Times New Roman"/>
          <w:i w:val="0"/>
          <w:color w:val="auto"/>
          <w:sz w:val="24"/>
          <w:szCs w:val="24"/>
        </w:rPr>
      </w:pPr>
      <w:bookmarkStart w:id="24" w:name="_Toc304187697"/>
      <w:r w:rsidRPr="006413BB">
        <w:rPr>
          <w:rStyle w:val="a9"/>
          <w:rFonts w:ascii="Times New Roman" w:hAnsi="Times New Roman" w:cs="Times New Roman"/>
          <w:i w:val="0"/>
          <w:color w:val="auto"/>
          <w:sz w:val="24"/>
          <w:szCs w:val="24"/>
        </w:rPr>
        <w:t>Условия включения в реестр недобросовестных поставщиков атомной отрасли</w:t>
      </w:r>
      <w:bookmarkEnd w:id="24"/>
    </w:p>
    <w:p w:rsidR="006F31D7" w:rsidRPr="006413BB" w:rsidRDefault="00AB629A">
      <w:pPr>
        <w:widowControl/>
        <w:numPr>
          <w:ilvl w:val="1"/>
          <w:numId w:val="11"/>
        </w:numPr>
        <w:tabs>
          <w:tab w:val="left" w:pos="1276"/>
        </w:tabs>
        <w:adjustRightInd/>
        <w:spacing w:before="60" w:after="60" w:line="240" w:lineRule="auto"/>
        <w:ind w:left="0" w:firstLine="709"/>
        <w:rPr>
          <w:color w:val="000000"/>
        </w:rPr>
      </w:pPr>
      <w:r w:rsidRPr="006413BB">
        <w:rPr>
          <w:color w:val="000000"/>
        </w:rPr>
        <w:t>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6F31D7" w:rsidRPr="006413BB" w:rsidRDefault="00AB629A">
      <w:pPr>
        <w:widowControl/>
        <w:numPr>
          <w:ilvl w:val="2"/>
          <w:numId w:val="11"/>
        </w:numPr>
        <w:tabs>
          <w:tab w:val="left" w:pos="1560"/>
        </w:tabs>
        <w:adjustRightInd/>
        <w:spacing w:before="60" w:after="60" w:line="240" w:lineRule="auto"/>
        <w:ind w:left="0" w:firstLine="851"/>
        <w:rPr>
          <w:color w:val="000000"/>
        </w:rPr>
      </w:pPr>
      <w:r w:rsidRPr="006413BB">
        <w:rPr>
          <w:color w:val="000000"/>
        </w:rPr>
        <w:t>если такой участник процедуры закупки:</w:t>
      </w:r>
    </w:p>
    <w:p w:rsidR="006F31D7" w:rsidRPr="006413BB" w:rsidRDefault="00AB629A">
      <w:pPr>
        <w:widowControl/>
        <w:numPr>
          <w:ilvl w:val="0"/>
          <w:numId w:val="12"/>
        </w:numPr>
        <w:tabs>
          <w:tab w:val="left" w:pos="1276"/>
        </w:tabs>
        <w:adjustRightInd/>
        <w:spacing w:before="60" w:after="60" w:line="240" w:lineRule="auto"/>
        <w:ind w:left="0" w:firstLine="993"/>
        <w:rPr>
          <w:color w:val="000000"/>
        </w:rPr>
      </w:pPr>
      <w:r w:rsidRPr="006413BB">
        <w:rPr>
          <w:color w:val="000000"/>
        </w:rPr>
        <w:t>будучи признанным победителем в процедуре закупки уклонился от заключения договора;</w:t>
      </w:r>
    </w:p>
    <w:p w:rsidR="006F31D7" w:rsidRPr="006413BB" w:rsidRDefault="00AB629A">
      <w:pPr>
        <w:widowControl/>
        <w:numPr>
          <w:ilvl w:val="0"/>
          <w:numId w:val="12"/>
        </w:numPr>
        <w:tabs>
          <w:tab w:val="left" w:pos="1276"/>
        </w:tabs>
        <w:adjustRightInd/>
        <w:spacing w:before="60" w:after="60" w:line="240" w:lineRule="auto"/>
        <w:ind w:left="0" w:firstLine="993"/>
        <w:rPr>
          <w:color w:val="000000"/>
        </w:rPr>
      </w:pPr>
      <w:r w:rsidRPr="006413BB">
        <w:rPr>
          <w:color w:val="000000"/>
        </w:rPr>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6F31D7" w:rsidRPr="006413BB" w:rsidRDefault="00AB629A">
      <w:pPr>
        <w:widowControl/>
        <w:numPr>
          <w:ilvl w:val="0"/>
          <w:numId w:val="12"/>
        </w:numPr>
        <w:tabs>
          <w:tab w:val="left" w:pos="1276"/>
        </w:tabs>
        <w:adjustRightInd/>
        <w:spacing w:before="60" w:after="60" w:line="240" w:lineRule="auto"/>
        <w:ind w:left="0" w:firstLine="993"/>
        <w:rPr>
          <w:color w:val="000000"/>
        </w:rPr>
      </w:pPr>
      <w:r w:rsidRPr="006413BB">
        <w:rPr>
          <w:color w:val="000000"/>
        </w:rPr>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6F31D7" w:rsidRPr="006413BB" w:rsidRDefault="00AB629A">
      <w:pPr>
        <w:widowControl/>
        <w:numPr>
          <w:ilvl w:val="2"/>
          <w:numId w:val="11"/>
        </w:numPr>
        <w:tabs>
          <w:tab w:val="left" w:pos="1560"/>
        </w:tabs>
        <w:adjustRightInd/>
        <w:spacing w:before="60" w:after="60" w:line="240" w:lineRule="auto"/>
        <w:ind w:left="0" w:firstLine="851"/>
        <w:rPr>
          <w:b/>
        </w:rPr>
      </w:pPr>
      <w:r w:rsidRPr="006413BB">
        <w:rPr>
          <w:color w:val="000000"/>
        </w:rPr>
        <w:t xml:space="preserve">если договор, заключенный с участником процедуры закупки по результатам размещения заказа, </w:t>
      </w:r>
      <w:proofErr w:type="gramStart"/>
      <w:r w:rsidRPr="006413BB">
        <w:rPr>
          <w:color w:val="000000"/>
        </w:rPr>
        <w:t>будет</w:t>
      </w:r>
      <w:proofErr w:type="gramEnd"/>
      <w:r w:rsidRPr="006413BB">
        <w:rPr>
          <w:color w:val="000000"/>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6F31D7" w:rsidRPr="006413BB" w:rsidRDefault="00AB629A">
      <w:pPr>
        <w:tabs>
          <w:tab w:val="left" w:pos="1560"/>
        </w:tabs>
        <w:spacing w:before="60"/>
        <w:rPr>
          <w:b/>
        </w:rPr>
      </w:pPr>
      <w:r w:rsidRPr="006413BB">
        <w:rPr>
          <w:b/>
        </w:rPr>
        <w:t xml:space="preserve"> </w:t>
      </w:r>
    </w:p>
    <w:p w:rsidR="006F31D7" w:rsidRPr="006413BB" w:rsidRDefault="00AB629A">
      <w:pPr>
        <w:widowControl/>
        <w:adjustRightInd/>
        <w:spacing w:line="240" w:lineRule="auto"/>
        <w:jc w:val="left"/>
        <w:rPr>
          <w:b/>
        </w:rPr>
      </w:pPr>
      <w:r w:rsidRPr="006413BB">
        <w:rPr>
          <w:b/>
        </w:rPr>
        <w:br w:type="page"/>
      </w:r>
    </w:p>
    <w:p w:rsidR="006F31D7" w:rsidRPr="006413BB" w:rsidRDefault="00AB629A">
      <w:pPr>
        <w:pStyle w:val="10"/>
        <w:keepNext w:val="0"/>
        <w:pageBreakBefore/>
        <w:widowControl/>
        <w:numPr>
          <w:ilvl w:val="0"/>
          <w:numId w:val="10"/>
        </w:numPr>
        <w:tabs>
          <w:tab w:val="left" w:pos="1418"/>
        </w:tabs>
        <w:adjustRightInd/>
        <w:spacing w:before="360" w:after="240" w:line="240" w:lineRule="auto"/>
        <w:ind w:left="1701" w:hanging="567"/>
        <w:jc w:val="center"/>
        <w:rPr>
          <w:b/>
          <w:kern w:val="32"/>
        </w:rPr>
      </w:pPr>
      <w:bookmarkStart w:id="25" w:name="_Toc304187698"/>
      <w:r w:rsidRPr="006413BB">
        <w:rPr>
          <w:b/>
          <w:kern w:val="32"/>
        </w:rPr>
        <w:lastRenderedPageBreak/>
        <w:t>Извещение о проведении запроса ценовых котировок в электронной форме</w:t>
      </w:r>
      <w:bookmarkEnd w:id="25"/>
    </w:p>
    <w:p w:rsidR="006F31D7" w:rsidRPr="006413BB" w:rsidRDefault="00AB629A" w:rsidP="00D2104B">
      <w:pPr>
        <w:pStyle w:val="af6"/>
        <w:widowControl/>
        <w:numPr>
          <w:ilvl w:val="1"/>
          <w:numId w:val="13"/>
        </w:numPr>
        <w:tabs>
          <w:tab w:val="left" w:pos="993"/>
        </w:tabs>
        <w:adjustRightInd/>
        <w:spacing w:before="300" w:line="240" w:lineRule="auto"/>
        <w:ind w:left="0" w:firstLine="851"/>
        <w:rPr>
          <w:b/>
        </w:rPr>
      </w:pPr>
      <w:r w:rsidRPr="006413BB">
        <w:rPr>
          <w:b/>
        </w:rPr>
        <w:t xml:space="preserve">Наименование, место нахождения, почтовый адрес Заказчика: </w:t>
      </w:r>
    </w:p>
    <w:p w:rsidR="006F31D7" w:rsidRPr="006413BB" w:rsidRDefault="00AB629A" w:rsidP="00D2104B">
      <w:pPr>
        <w:pStyle w:val="af6"/>
        <w:widowControl/>
        <w:numPr>
          <w:ilvl w:val="1"/>
          <w:numId w:val="14"/>
        </w:numPr>
        <w:tabs>
          <w:tab w:val="left" w:pos="1418"/>
        </w:tabs>
        <w:adjustRightInd/>
        <w:spacing w:before="60" w:after="60" w:line="240" w:lineRule="auto"/>
        <w:ind w:left="0" w:firstLine="851"/>
        <w:rPr>
          <w:b/>
        </w:rPr>
      </w:pPr>
      <w:r w:rsidRPr="006413BB">
        <w:rPr>
          <w:b/>
        </w:rPr>
        <w:t xml:space="preserve">Наименование: </w:t>
      </w:r>
      <w:r w:rsidRPr="006413BB">
        <w:t xml:space="preserve">Федеральное государственное унитарное предприятие «Предприятие по обращению с радиоактивными отходами «РосРАО» (далее - Заказчик), расположенное по адресу: 119017, г. Москва, </w:t>
      </w:r>
      <w:proofErr w:type="spellStart"/>
      <w:r w:rsidRPr="006413BB">
        <w:t>Пыжевский</w:t>
      </w:r>
      <w:proofErr w:type="spellEnd"/>
      <w:r w:rsidRPr="006413BB">
        <w:t xml:space="preserve"> пер., д. 6.</w:t>
      </w:r>
    </w:p>
    <w:p w:rsidR="006F31D7" w:rsidRPr="006413BB" w:rsidRDefault="00AB629A" w:rsidP="00D2104B">
      <w:pPr>
        <w:pStyle w:val="af6"/>
        <w:widowControl/>
        <w:numPr>
          <w:ilvl w:val="1"/>
          <w:numId w:val="14"/>
        </w:numPr>
        <w:tabs>
          <w:tab w:val="left" w:pos="1418"/>
        </w:tabs>
        <w:adjustRightInd/>
        <w:spacing w:before="60" w:after="60" w:line="240" w:lineRule="auto"/>
        <w:ind w:left="0" w:firstLine="851"/>
        <w:rPr>
          <w:b/>
        </w:rPr>
      </w:pPr>
      <w:r w:rsidRPr="006413BB">
        <w:rPr>
          <w:b/>
        </w:rPr>
        <w:t>Организатор размещения заказа:</w:t>
      </w:r>
      <w:r w:rsidRPr="006413BB">
        <w:t xml:space="preserve"> Федеральное государственное унитарное предприятие «Предприятие по обращению с радиоактивными отходами «РосРАО» (далее - Заказчик), расположенная по адресу: 119017, г. Москва, </w:t>
      </w:r>
      <w:proofErr w:type="spellStart"/>
      <w:r w:rsidRPr="006413BB">
        <w:t>Пыжевский</w:t>
      </w:r>
      <w:proofErr w:type="spellEnd"/>
      <w:r w:rsidRPr="006413BB">
        <w:t xml:space="preserve"> пер., д. 6.</w:t>
      </w:r>
    </w:p>
    <w:p w:rsidR="006F31D7" w:rsidRPr="006413BB" w:rsidRDefault="00AB629A" w:rsidP="00D2104B">
      <w:pPr>
        <w:pStyle w:val="af6"/>
        <w:widowControl/>
        <w:numPr>
          <w:ilvl w:val="1"/>
          <w:numId w:val="14"/>
        </w:numPr>
        <w:tabs>
          <w:tab w:val="left" w:pos="1418"/>
        </w:tabs>
        <w:adjustRightInd/>
        <w:spacing w:before="60" w:after="60" w:line="240" w:lineRule="auto"/>
        <w:ind w:left="0" w:firstLine="851"/>
        <w:rPr>
          <w:b/>
        </w:rPr>
      </w:pPr>
      <w:r w:rsidRPr="006413BB">
        <w:rPr>
          <w:b/>
          <w:bCs/>
          <w:color w:val="000000"/>
        </w:rPr>
        <w:t>Контактное лицо по организационным вопросам</w:t>
      </w:r>
      <w:r w:rsidRPr="006413BB">
        <w:rPr>
          <w:bCs/>
          <w:color w:val="000000"/>
        </w:rPr>
        <w:t xml:space="preserve">: </w:t>
      </w:r>
    </w:p>
    <w:p w:rsidR="006F31D7" w:rsidRPr="006413BB" w:rsidRDefault="00AB629A" w:rsidP="00D2104B">
      <w:pPr>
        <w:spacing w:before="60" w:line="240" w:lineRule="auto"/>
        <w:ind w:left="284" w:firstLine="850"/>
      </w:pPr>
      <w:r w:rsidRPr="006413BB">
        <w:t>Потороча Антон Андреевич,</w:t>
      </w:r>
    </w:p>
    <w:p w:rsidR="006F31D7" w:rsidRPr="006413BB" w:rsidRDefault="00AB629A" w:rsidP="00D2104B">
      <w:pPr>
        <w:spacing w:before="60" w:line="240" w:lineRule="auto"/>
        <w:ind w:left="284" w:firstLine="850"/>
      </w:pPr>
      <w:r w:rsidRPr="006413BB">
        <w:t>Тел./факс: 8 (495) 710-76-48;</w:t>
      </w:r>
    </w:p>
    <w:p w:rsidR="006F31D7" w:rsidRPr="006413BB" w:rsidRDefault="00AB629A" w:rsidP="00D2104B">
      <w:pPr>
        <w:spacing w:before="60" w:line="240" w:lineRule="auto"/>
        <w:ind w:left="284" w:firstLine="850"/>
        <w:rPr>
          <w:bCs/>
          <w:iCs/>
          <w:color w:val="0000FF"/>
        </w:rPr>
      </w:pPr>
      <w:r w:rsidRPr="006413BB">
        <w:rPr>
          <w:lang w:val="en-US"/>
        </w:rPr>
        <w:t>Email</w:t>
      </w:r>
      <w:r w:rsidRPr="006413BB">
        <w:t xml:space="preserve">:  </w:t>
      </w:r>
      <w:hyperlink r:id="rId16" w:history="1">
        <w:r w:rsidRPr="006413BB">
          <w:rPr>
            <w:rStyle w:val="a7"/>
            <w:rFonts w:eastAsiaTheme="minorEastAsia"/>
            <w:lang w:val="en-US"/>
          </w:rPr>
          <w:t>zakupki</w:t>
        </w:r>
        <w:r w:rsidRPr="006413BB">
          <w:rPr>
            <w:rStyle w:val="a7"/>
            <w:rFonts w:eastAsiaTheme="minorEastAsia"/>
            <w:bCs/>
            <w:iCs/>
          </w:rPr>
          <w:t>@</w:t>
        </w:r>
        <w:r w:rsidRPr="006413BB">
          <w:rPr>
            <w:rStyle w:val="a7"/>
            <w:rFonts w:eastAsiaTheme="minorEastAsia"/>
            <w:bCs/>
            <w:iCs/>
            <w:lang w:val="en-US"/>
          </w:rPr>
          <w:t>rosrao</w:t>
        </w:r>
        <w:r w:rsidRPr="006413BB">
          <w:rPr>
            <w:rStyle w:val="a7"/>
            <w:rFonts w:eastAsiaTheme="minorEastAsia"/>
            <w:bCs/>
            <w:iCs/>
          </w:rPr>
          <w:t>.</w:t>
        </w:r>
        <w:r w:rsidRPr="006413BB">
          <w:rPr>
            <w:rStyle w:val="a7"/>
            <w:rFonts w:eastAsiaTheme="minorEastAsia"/>
            <w:bCs/>
            <w:iCs/>
            <w:lang w:val="en-US"/>
          </w:rPr>
          <w:t>ru</w:t>
        </w:r>
      </w:hyperlink>
    </w:p>
    <w:p w:rsidR="006F31D7" w:rsidRPr="006413BB" w:rsidRDefault="00AB629A" w:rsidP="00D2104B">
      <w:pPr>
        <w:widowControl/>
        <w:numPr>
          <w:ilvl w:val="1"/>
          <w:numId w:val="14"/>
        </w:numPr>
        <w:tabs>
          <w:tab w:val="left" w:pos="1418"/>
        </w:tabs>
        <w:adjustRightInd/>
        <w:spacing w:before="60" w:after="60" w:line="240" w:lineRule="auto"/>
        <w:ind w:left="0" w:firstLine="851"/>
        <w:rPr>
          <w:bCs/>
          <w:color w:val="000000"/>
        </w:rPr>
      </w:pPr>
      <w:r w:rsidRPr="006413BB">
        <w:rPr>
          <w:b/>
          <w:bCs/>
          <w:color w:val="000000"/>
        </w:rPr>
        <w:t>Время работы:</w:t>
      </w:r>
      <w:r w:rsidRPr="006413BB">
        <w:rPr>
          <w:bCs/>
          <w:color w:val="000000"/>
        </w:rPr>
        <w:t xml:space="preserve"> в рабочие дни с 9-00 до 18-00 (в пятницу с 9-00 до 16-45) по московскому времени.</w:t>
      </w:r>
    </w:p>
    <w:p w:rsidR="006F31D7" w:rsidRPr="006413BB" w:rsidRDefault="00AB629A" w:rsidP="00D2104B">
      <w:pPr>
        <w:widowControl/>
        <w:numPr>
          <w:ilvl w:val="1"/>
          <w:numId w:val="14"/>
        </w:numPr>
        <w:tabs>
          <w:tab w:val="left" w:pos="1418"/>
        </w:tabs>
        <w:adjustRightInd/>
        <w:spacing w:before="60" w:after="60" w:line="240" w:lineRule="auto"/>
        <w:ind w:left="0" w:firstLine="851"/>
        <w:rPr>
          <w:bCs/>
          <w:color w:val="000000"/>
        </w:rPr>
      </w:pPr>
      <w:r w:rsidRPr="006413BB">
        <w:rPr>
          <w:bCs/>
          <w:color w:val="000000"/>
        </w:rPr>
        <w:t xml:space="preserve">Официальный сайт размещения данного извещения о проведении запроса ценовых котировок в электронной форме: </w:t>
      </w:r>
      <w:hyperlink r:id="rId17" w:history="1">
        <w:r w:rsidRPr="006413BB">
          <w:rPr>
            <w:rStyle w:val="a7"/>
            <w:rFonts w:eastAsiaTheme="minorEastAsia"/>
            <w:bCs/>
          </w:rPr>
          <w:t>http://www.zakupki.rosatom.ru</w:t>
        </w:r>
      </w:hyperlink>
      <w:r w:rsidRPr="006413BB">
        <w:rPr>
          <w:bCs/>
          <w:color w:val="000000"/>
        </w:rPr>
        <w:t>.</w:t>
      </w:r>
    </w:p>
    <w:p w:rsidR="006F31D7" w:rsidRPr="006413BB" w:rsidRDefault="00AB629A" w:rsidP="00D2104B">
      <w:pPr>
        <w:widowControl/>
        <w:numPr>
          <w:ilvl w:val="1"/>
          <w:numId w:val="13"/>
        </w:numPr>
        <w:tabs>
          <w:tab w:val="left" w:pos="993"/>
        </w:tabs>
        <w:adjustRightInd/>
        <w:spacing w:before="300" w:after="120" w:line="240" w:lineRule="auto"/>
        <w:ind w:left="0" w:firstLine="851"/>
      </w:pPr>
      <w:r w:rsidRPr="006413BB">
        <w:rPr>
          <w:b/>
        </w:rPr>
        <w:t>Предмет договора:</w:t>
      </w:r>
      <w:r w:rsidRPr="006413BB">
        <w:t xml:space="preserve"> </w:t>
      </w:r>
    </w:p>
    <w:p w:rsidR="00BA5736" w:rsidRPr="00992DEF" w:rsidRDefault="00AB629A" w:rsidP="00992DEF">
      <w:pPr>
        <w:spacing w:before="20" w:after="20"/>
      </w:pPr>
      <w:r w:rsidRPr="006413BB">
        <w:rPr>
          <w:b/>
        </w:rPr>
        <w:t>Наименование:</w:t>
      </w:r>
      <w:r w:rsidRPr="006413BB">
        <w:t xml:space="preserve"> </w:t>
      </w:r>
      <w:r w:rsidR="00992DEF" w:rsidRPr="00992DEF">
        <w:t xml:space="preserve">Открытый запрос ценовых котировок в электронной форме на </w:t>
      </w:r>
      <w:r w:rsidR="00992DEF" w:rsidRPr="00992DEF">
        <w:rPr>
          <w:bCs/>
          <w:color w:val="000000"/>
        </w:rPr>
        <w:t>право заключения договора на приобретение установки радиометрической контрольной РЗБ-05Д-01 для нужд Самарского отделения филиала «Приволжский территориальный округ» ФГУП «РосРАО»</w:t>
      </w:r>
    </w:p>
    <w:p w:rsidR="006F31D7" w:rsidRPr="006413BB" w:rsidRDefault="004377A5" w:rsidP="00641E0E">
      <w:pPr>
        <w:tabs>
          <w:tab w:val="left" w:pos="284"/>
        </w:tabs>
        <w:spacing w:line="216" w:lineRule="auto"/>
      </w:pPr>
      <w:r w:rsidRPr="006413BB">
        <w:rPr>
          <w:b/>
        </w:rPr>
        <w:t xml:space="preserve">              </w:t>
      </w:r>
      <w:proofErr w:type="gramStart"/>
      <w:r w:rsidRPr="006413BB">
        <w:rPr>
          <w:b/>
        </w:rPr>
        <w:t>2.1.</w:t>
      </w:r>
      <w:r w:rsidR="00AB629A" w:rsidRPr="006413BB">
        <w:rPr>
          <w:b/>
        </w:rPr>
        <w:t>Место поставки товаров, выполнения работ, оказания услуг:</w:t>
      </w:r>
      <w:r w:rsidR="00AB629A" w:rsidRPr="006413BB">
        <w:t xml:space="preserve"> </w:t>
      </w:r>
      <w:r w:rsidRPr="006413BB">
        <w:t xml:space="preserve">                    .</w:t>
      </w:r>
      <w:r w:rsidRPr="006413BB">
        <w:br/>
      </w:r>
      <w:r w:rsidR="00992DEF" w:rsidRPr="00A00E17">
        <w:rPr>
          <w:rFonts w:cs="Calibri"/>
          <w:bCs/>
          <w:iCs/>
          <w:sz w:val="22"/>
          <w:szCs w:val="22"/>
        </w:rPr>
        <w:t>4</w:t>
      </w:r>
      <w:r w:rsidR="00992DEF">
        <w:t xml:space="preserve">443067, Самарская область,  </w:t>
      </w:r>
      <w:r w:rsidR="00992DEF" w:rsidRPr="00174B67">
        <w:t>г. Самара, ул. Гагарина, д. 87</w:t>
      </w:r>
      <w:proofErr w:type="gramEnd"/>
    </w:p>
    <w:p w:rsidR="006F31D7" w:rsidRPr="006413BB" w:rsidRDefault="00AB629A" w:rsidP="00D2104B">
      <w:pPr>
        <w:widowControl/>
        <w:numPr>
          <w:ilvl w:val="1"/>
          <w:numId w:val="32"/>
        </w:numPr>
        <w:tabs>
          <w:tab w:val="left" w:pos="1418"/>
        </w:tabs>
        <w:adjustRightInd/>
        <w:spacing w:before="60" w:after="60" w:line="240" w:lineRule="auto"/>
        <w:ind w:left="0" w:right="-119" w:firstLine="851"/>
        <w:rPr>
          <w:b/>
        </w:rPr>
      </w:pPr>
      <w:r w:rsidRPr="006413BB">
        <w:rPr>
          <w:b/>
        </w:rPr>
        <w:t>Срок поставки товаров, выполнения работ, оказания услуг:</w:t>
      </w:r>
      <w:r w:rsidR="00A5572D" w:rsidRPr="006413BB">
        <w:t xml:space="preserve"> </w:t>
      </w:r>
    </w:p>
    <w:p w:rsidR="008837B7" w:rsidRPr="00992DEF" w:rsidRDefault="00BA5736" w:rsidP="00992DEF">
      <w:pPr>
        <w:spacing w:line="276" w:lineRule="auto"/>
      </w:pPr>
      <w:r w:rsidRPr="006413BB">
        <w:t xml:space="preserve">С момента заключения договора до 30 </w:t>
      </w:r>
      <w:r w:rsidR="00992DEF">
        <w:t>декабря</w:t>
      </w:r>
      <w:r w:rsidRPr="006413BB">
        <w:t xml:space="preserve"> 2011г.</w:t>
      </w:r>
    </w:p>
    <w:p w:rsidR="00C87B71" w:rsidRDefault="00AB629A" w:rsidP="00992DEF">
      <w:pPr>
        <w:pStyle w:val="aff4"/>
        <w:numPr>
          <w:ilvl w:val="1"/>
          <w:numId w:val="40"/>
        </w:numPr>
        <w:tabs>
          <w:tab w:val="left" w:pos="1276"/>
        </w:tabs>
        <w:spacing w:before="40" w:after="40" w:line="240" w:lineRule="auto"/>
        <w:ind w:left="851" w:firstLine="0"/>
        <w:rPr>
          <w:rFonts w:ascii="Times New Roman" w:hAnsi="Times New Roman"/>
          <w:sz w:val="24"/>
          <w:szCs w:val="24"/>
        </w:rPr>
      </w:pPr>
      <w:r w:rsidRPr="008837B7">
        <w:rPr>
          <w:rFonts w:ascii="Times New Roman" w:hAnsi="Times New Roman"/>
          <w:b/>
          <w:sz w:val="24"/>
          <w:szCs w:val="24"/>
        </w:rPr>
        <w:t xml:space="preserve">Требования к </w:t>
      </w:r>
      <w:r w:rsidR="00C87B71" w:rsidRPr="008837B7">
        <w:rPr>
          <w:rFonts w:ascii="Times New Roman" w:hAnsi="Times New Roman"/>
          <w:b/>
          <w:sz w:val="24"/>
          <w:szCs w:val="24"/>
        </w:rPr>
        <w:t>качеству</w:t>
      </w:r>
      <w:r w:rsidR="00992DEF">
        <w:rPr>
          <w:rFonts w:ascii="Times New Roman" w:hAnsi="Times New Roman"/>
          <w:b/>
          <w:sz w:val="24"/>
          <w:szCs w:val="24"/>
        </w:rPr>
        <w:t xml:space="preserve"> товаров</w:t>
      </w:r>
      <w:r w:rsidRPr="008837B7">
        <w:rPr>
          <w:rFonts w:ascii="Times New Roman" w:hAnsi="Times New Roman"/>
          <w:b/>
          <w:sz w:val="24"/>
          <w:szCs w:val="24"/>
        </w:rPr>
        <w:t>:</w:t>
      </w:r>
      <w:r w:rsidRPr="008837B7">
        <w:rPr>
          <w:rFonts w:ascii="Times New Roman" w:hAnsi="Times New Roman"/>
          <w:sz w:val="24"/>
          <w:szCs w:val="24"/>
        </w:rPr>
        <w:t xml:space="preserve"> </w:t>
      </w:r>
    </w:p>
    <w:p w:rsidR="00992DEF" w:rsidRDefault="00992DEF" w:rsidP="00992DEF">
      <w:pPr>
        <w:pStyle w:val="afffc"/>
        <w:jc w:val="both"/>
      </w:pPr>
      <w:r w:rsidRPr="00992DEF">
        <w:t xml:space="preserve">Качество товара при поставке должно подтверждаться копиями действующих сертификатов соответствия. </w:t>
      </w:r>
      <w:proofErr w:type="gramStart"/>
      <w:r w:rsidRPr="00992DEF">
        <w:t>Поставляемый товар должен быть новым, 2010-2011г.в. (не допускается поставка выставочных образцов, а также товара, бывшего в употреблении, либо собранного из восстановленных узлов).</w:t>
      </w:r>
      <w:proofErr w:type="gramEnd"/>
      <w:r w:rsidR="000209D2">
        <w:t xml:space="preserve"> Гарантия качества не менее 12 месяцев.</w:t>
      </w:r>
    </w:p>
    <w:p w:rsidR="003C2632" w:rsidRDefault="003C2632" w:rsidP="00992DEF">
      <w:pPr>
        <w:pStyle w:val="afffc"/>
        <w:numPr>
          <w:ilvl w:val="1"/>
          <w:numId w:val="40"/>
        </w:numPr>
        <w:ind w:left="851"/>
        <w:jc w:val="both"/>
        <w:rPr>
          <w:b/>
        </w:rPr>
      </w:pPr>
      <w:r w:rsidRPr="006413BB">
        <w:rPr>
          <w:b/>
        </w:rPr>
        <w:t>Требования к участникам размещения заказа, документам, предоставляемым в составе заявки:</w:t>
      </w:r>
    </w:p>
    <w:p w:rsidR="00992DEF" w:rsidRPr="00992DEF" w:rsidRDefault="00992DEF" w:rsidP="00992DEF">
      <w:pPr>
        <w:pStyle w:val="afffc"/>
        <w:jc w:val="both"/>
      </w:pPr>
      <w:r w:rsidRPr="00992DEF">
        <w:t xml:space="preserve">Наличие </w:t>
      </w:r>
      <w:proofErr w:type="gramStart"/>
      <w:r w:rsidRPr="00992DEF">
        <w:t>действующих</w:t>
      </w:r>
      <w:proofErr w:type="gramEnd"/>
      <w:r w:rsidRPr="00992DEF">
        <w:t xml:space="preserve"> сертификата и свидетельства о проверке</w:t>
      </w:r>
      <w:r w:rsidR="000209D2">
        <w:t>.</w:t>
      </w:r>
    </w:p>
    <w:p w:rsidR="006F31D7" w:rsidRPr="006413BB" w:rsidRDefault="00AB629A" w:rsidP="00D2104B">
      <w:pPr>
        <w:widowControl/>
        <w:numPr>
          <w:ilvl w:val="1"/>
          <w:numId w:val="13"/>
        </w:numPr>
        <w:tabs>
          <w:tab w:val="left" w:pos="993"/>
        </w:tabs>
        <w:adjustRightInd/>
        <w:spacing w:before="300" w:after="120" w:line="240" w:lineRule="auto"/>
        <w:ind w:left="0" w:firstLine="851"/>
      </w:pPr>
      <w:r w:rsidRPr="006413BB">
        <w:rPr>
          <w:b/>
        </w:rPr>
        <w:t xml:space="preserve">Форма, сроки и порядок оплаты: </w:t>
      </w:r>
    </w:p>
    <w:p w:rsidR="008837B7" w:rsidRDefault="00AB629A" w:rsidP="008837B7">
      <w:pPr>
        <w:widowControl/>
        <w:numPr>
          <w:ilvl w:val="1"/>
          <w:numId w:val="17"/>
        </w:numPr>
        <w:tabs>
          <w:tab w:val="left" w:pos="1418"/>
        </w:tabs>
        <w:adjustRightInd/>
        <w:spacing w:before="60" w:after="60" w:line="240" w:lineRule="auto"/>
        <w:ind w:left="0" w:right="-120" w:firstLine="851"/>
      </w:pPr>
      <w:r w:rsidRPr="006413BB">
        <w:rPr>
          <w:b/>
        </w:rPr>
        <w:t>Форма оплаты:</w:t>
      </w:r>
      <w:r w:rsidRPr="006413BB">
        <w:t xml:space="preserve"> Безналичный расчет.</w:t>
      </w:r>
    </w:p>
    <w:p w:rsidR="000209D2" w:rsidRPr="000209D2" w:rsidRDefault="00AB629A" w:rsidP="008837B7">
      <w:pPr>
        <w:widowControl/>
        <w:numPr>
          <w:ilvl w:val="1"/>
          <w:numId w:val="13"/>
        </w:numPr>
        <w:tabs>
          <w:tab w:val="left" w:pos="1418"/>
        </w:tabs>
        <w:adjustRightInd/>
        <w:spacing w:before="120" w:after="120" w:line="240" w:lineRule="auto"/>
        <w:ind w:left="0" w:right="-120" w:firstLine="851"/>
        <w:rPr>
          <w:b/>
        </w:rPr>
      </w:pPr>
      <w:r w:rsidRPr="000209D2">
        <w:rPr>
          <w:b/>
        </w:rPr>
        <w:t>Сроки и порядок оплаты:</w:t>
      </w:r>
      <w:r w:rsidRPr="006413BB">
        <w:t xml:space="preserve"> </w:t>
      </w:r>
      <w:r w:rsidR="000209D2" w:rsidRPr="0059118C">
        <w:t>Оплата продукции производится</w:t>
      </w:r>
      <w:r w:rsidR="000209D2">
        <w:t xml:space="preserve"> </w:t>
      </w:r>
      <w:r w:rsidR="000209D2" w:rsidRPr="0059118C">
        <w:t xml:space="preserve">в течение 10 дней после подписания счет/фактуры и акта выполненных работ.  </w:t>
      </w:r>
      <w:r w:rsidR="000209D2">
        <w:rPr>
          <w:bCs/>
          <w:color w:val="000000"/>
          <w:sz w:val="22"/>
          <w:szCs w:val="22"/>
        </w:rPr>
        <w:t xml:space="preserve"> </w:t>
      </w:r>
    </w:p>
    <w:p w:rsidR="008837B7" w:rsidRPr="000209D2" w:rsidRDefault="00AB629A" w:rsidP="008837B7">
      <w:pPr>
        <w:widowControl/>
        <w:numPr>
          <w:ilvl w:val="1"/>
          <w:numId w:val="13"/>
        </w:numPr>
        <w:tabs>
          <w:tab w:val="left" w:pos="1418"/>
        </w:tabs>
        <w:adjustRightInd/>
        <w:spacing w:before="120" w:after="120" w:line="240" w:lineRule="auto"/>
        <w:ind w:left="0" w:right="-120" w:firstLine="851"/>
        <w:rPr>
          <w:b/>
        </w:rPr>
      </w:pPr>
      <w:r w:rsidRPr="000209D2">
        <w:rPr>
          <w:b/>
        </w:rPr>
        <w:t>Начальная (максимальная) цена договора:</w:t>
      </w:r>
    </w:p>
    <w:p w:rsidR="000209D2" w:rsidRPr="000209D2" w:rsidRDefault="000209D2" w:rsidP="000209D2">
      <w:pPr>
        <w:pStyle w:val="aff4"/>
        <w:widowControl/>
        <w:tabs>
          <w:tab w:val="left" w:pos="851"/>
        </w:tabs>
        <w:adjustRightInd/>
        <w:spacing w:before="120" w:after="120" w:line="240" w:lineRule="auto"/>
        <w:ind w:left="851" w:right="-120"/>
        <w:rPr>
          <w:rFonts w:ascii="Times New Roman" w:hAnsi="Times New Roman"/>
          <w:sz w:val="24"/>
          <w:szCs w:val="24"/>
        </w:rPr>
      </w:pPr>
      <w:r w:rsidRPr="000209D2">
        <w:rPr>
          <w:rFonts w:ascii="Times New Roman" w:hAnsi="Times New Roman"/>
          <w:sz w:val="24"/>
          <w:szCs w:val="24"/>
        </w:rPr>
        <w:lastRenderedPageBreak/>
        <w:t>492 666,66</w:t>
      </w:r>
      <w:r w:rsidRPr="000209D2">
        <w:rPr>
          <w:rFonts w:ascii="Times New Roman" w:hAnsi="Times New Roman"/>
          <w:bCs/>
          <w:color w:val="000000"/>
          <w:sz w:val="24"/>
          <w:szCs w:val="24"/>
        </w:rPr>
        <w:t xml:space="preserve"> руб. (Четыреста девяносто две тысячи шестьсот шестьдесят шесть руб. 66 коп.)</w:t>
      </w:r>
    </w:p>
    <w:p w:rsidR="000209D2" w:rsidRPr="000209D2" w:rsidRDefault="008837B7" w:rsidP="00973933">
      <w:pPr>
        <w:pStyle w:val="aff4"/>
        <w:widowControl/>
        <w:numPr>
          <w:ilvl w:val="1"/>
          <w:numId w:val="13"/>
        </w:numPr>
        <w:tabs>
          <w:tab w:val="left" w:pos="851"/>
          <w:tab w:val="left" w:pos="993"/>
        </w:tabs>
        <w:adjustRightInd/>
        <w:spacing w:before="300" w:after="120" w:line="240" w:lineRule="auto"/>
        <w:ind w:left="0" w:right="-120" w:firstLine="851"/>
        <w:rPr>
          <w:rFonts w:ascii="Times New Roman" w:hAnsi="Times New Roman"/>
          <w:sz w:val="24"/>
          <w:szCs w:val="24"/>
        </w:rPr>
      </w:pPr>
      <w:r w:rsidRPr="000209D2">
        <w:rPr>
          <w:rFonts w:ascii="Times New Roman" w:hAnsi="Times New Roman"/>
          <w:b/>
          <w:sz w:val="24"/>
          <w:szCs w:val="24"/>
        </w:rPr>
        <w:t xml:space="preserve">  </w:t>
      </w:r>
      <w:r w:rsidR="00AB629A" w:rsidRPr="000209D2">
        <w:rPr>
          <w:rFonts w:ascii="Times New Roman" w:hAnsi="Times New Roman"/>
          <w:b/>
          <w:sz w:val="24"/>
          <w:szCs w:val="24"/>
        </w:rPr>
        <w:t>Порядок формирования цены</w:t>
      </w:r>
      <w:proofErr w:type="gramStart"/>
      <w:r w:rsidR="00AB629A" w:rsidRPr="000209D2">
        <w:rPr>
          <w:rFonts w:ascii="Times New Roman" w:hAnsi="Times New Roman"/>
          <w:b/>
          <w:sz w:val="24"/>
          <w:szCs w:val="24"/>
        </w:rPr>
        <w:t xml:space="preserve">: </w:t>
      </w:r>
      <w:r w:rsidR="000209D2">
        <w:rPr>
          <w:bCs/>
          <w:color w:val="000000"/>
        </w:rPr>
        <w:t xml:space="preserve">: </w:t>
      </w:r>
      <w:proofErr w:type="gramEnd"/>
      <w:r w:rsidR="000209D2" w:rsidRPr="000209D2">
        <w:rPr>
          <w:rFonts w:ascii="Times New Roman" w:hAnsi="Times New Roman"/>
          <w:bCs/>
          <w:color w:val="000000"/>
          <w:sz w:val="24"/>
          <w:szCs w:val="24"/>
        </w:rPr>
        <w:t xml:space="preserve">В цену включены все расходы, </w:t>
      </w:r>
      <w:r w:rsidR="000209D2" w:rsidRPr="000209D2">
        <w:rPr>
          <w:rFonts w:ascii="Times New Roman" w:hAnsi="Times New Roman"/>
          <w:sz w:val="24"/>
          <w:szCs w:val="24"/>
        </w:rPr>
        <w:t>с учетом расходов на перевозку, гарантийное обслуживание, а также</w:t>
      </w:r>
      <w:r w:rsidR="000209D2" w:rsidRPr="000209D2">
        <w:rPr>
          <w:rFonts w:ascii="Times New Roman" w:hAnsi="Times New Roman"/>
          <w:bCs/>
          <w:color w:val="000000"/>
          <w:sz w:val="24"/>
          <w:szCs w:val="24"/>
        </w:rPr>
        <w:t xml:space="preserve"> налоги, сборы и другие обязательные платежи, включая НДС – 18%.</w:t>
      </w:r>
    </w:p>
    <w:p w:rsidR="00573A07" w:rsidRPr="000209D2" w:rsidRDefault="00AB629A" w:rsidP="00973933">
      <w:pPr>
        <w:pStyle w:val="aff4"/>
        <w:widowControl/>
        <w:numPr>
          <w:ilvl w:val="1"/>
          <w:numId w:val="13"/>
        </w:numPr>
        <w:tabs>
          <w:tab w:val="left" w:pos="851"/>
          <w:tab w:val="left" w:pos="993"/>
        </w:tabs>
        <w:adjustRightInd/>
        <w:spacing w:before="300" w:after="120" w:line="240" w:lineRule="auto"/>
        <w:ind w:left="0" w:right="-120" w:firstLine="851"/>
        <w:rPr>
          <w:rFonts w:ascii="Times New Roman" w:hAnsi="Times New Roman"/>
          <w:sz w:val="24"/>
          <w:szCs w:val="24"/>
        </w:rPr>
      </w:pPr>
      <w:r w:rsidRPr="000209D2">
        <w:rPr>
          <w:rFonts w:ascii="Times New Roman" w:hAnsi="Times New Roman"/>
          <w:b/>
          <w:sz w:val="24"/>
          <w:szCs w:val="24"/>
        </w:rPr>
        <w:t>Сведения о предоставлении преференций:</w:t>
      </w:r>
      <w:r w:rsidRPr="000209D2">
        <w:rPr>
          <w:rFonts w:ascii="Times New Roman" w:hAnsi="Times New Roman"/>
          <w:sz w:val="24"/>
          <w:szCs w:val="24"/>
        </w:rPr>
        <w:t xml:space="preserve"> нет.</w:t>
      </w:r>
    </w:p>
    <w:p w:rsidR="002249BA" w:rsidRPr="006413BB" w:rsidRDefault="00AB629A" w:rsidP="00D2104B">
      <w:pPr>
        <w:widowControl/>
        <w:numPr>
          <w:ilvl w:val="1"/>
          <w:numId w:val="13"/>
        </w:numPr>
        <w:tabs>
          <w:tab w:val="left" w:pos="993"/>
        </w:tabs>
        <w:adjustRightInd/>
        <w:spacing w:before="300" w:after="120" w:line="240" w:lineRule="auto"/>
        <w:ind w:left="0" w:firstLine="851"/>
      </w:pPr>
      <w:r w:rsidRPr="006413BB">
        <w:rPr>
          <w:b/>
        </w:rPr>
        <w:t>Источник финансирования:</w:t>
      </w:r>
      <w:r w:rsidRPr="006413BB">
        <w:t xml:space="preserve"> Собственные средства.</w:t>
      </w:r>
    </w:p>
    <w:p w:rsidR="006F31D7" w:rsidRPr="006413BB" w:rsidRDefault="00AB629A" w:rsidP="00D2104B">
      <w:pPr>
        <w:widowControl/>
        <w:numPr>
          <w:ilvl w:val="1"/>
          <w:numId w:val="13"/>
        </w:numPr>
        <w:tabs>
          <w:tab w:val="left" w:pos="993"/>
        </w:tabs>
        <w:adjustRightInd/>
        <w:spacing w:before="300" w:after="120" w:line="240" w:lineRule="auto"/>
        <w:ind w:left="0" w:firstLine="851"/>
      </w:pPr>
      <w:r w:rsidRPr="006413BB">
        <w:rPr>
          <w:b/>
        </w:rPr>
        <w:t>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договора:</w:t>
      </w:r>
      <w:r w:rsidRPr="006413BB">
        <w:t xml:space="preserve"> не применяется.</w:t>
      </w:r>
    </w:p>
    <w:p w:rsidR="006F31D7" w:rsidRPr="006413BB" w:rsidRDefault="00AB629A" w:rsidP="00D2104B">
      <w:pPr>
        <w:widowControl/>
        <w:numPr>
          <w:ilvl w:val="1"/>
          <w:numId w:val="13"/>
        </w:numPr>
        <w:tabs>
          <w:tab w:val="left" w:pos="993"/>
        </w:tabs>
        <w:adjustRightInd/>
        <w:spacing w:before="300" w:after="120" w:line="240" w:lineRule="auto"/>
        <w:ind w:left="0" w:firstLine="851"/>
      </w:pPr>
      <w:r w:rsidRPr="006413BB">
        <w:rPr>
          <w:b/>
        </w:rPr>
        <w:t>Сведения о валюте, используемой для формирования цены договора и расчетов с поставщиками  (подрядчиками, исполнителями):</w:t>
      </w:r>
      <w:r w:rsidRPr="006413BB">
        <w:t xml:space="preserve"> Российский рубль.</w:t>
      </w:r>
    </w:p>
    <w:p w:rsidR="006F31D7" w:rsidRPr="006413BB" w:rsidRDefault="00AB629A" w:rsidP="00D2104B">
      <w:pPr>
        <w:widowControl/>
        <w:numPr>
          <w:ilvl w:val="1"/>
          <w:numId w:val="13"/>
        </w:numPr>
        <w:tabs>
          <w:tab w:val="left" w:pos="993"/>
        </w:tabs>
        <w:adjustRightInd/>
        <w:spacing w:before="300" w:after="120" w:line="240" w:lineRule="auto"/>
        <w:ind w:left="0" w:firstLine="851"/>
      </w:pPr>
      <w:r w:rsidRPr="006413BB">
        <w:rPr>
          <w:b/>
        </w:rPr>
        <w:t>Размер обеспечения заявок на участие в запросе ценовых котировок в электронной форме:</w:t>
      </w:r>
      <w:r w:rsidRPr="006413BB">
        <w:t xml:space="preserve"> не предусмотрено.</w:t>
      </w:r>
    </w:p>
    <w:p w:rsidR="006F31D7" w:rsidRPr="006413BB" w:rsidRDefault="00AB629A" w:rsidP="00D2104B">
      <w:pPr>
        <w:widowControl/>
        <w:numPr>
          <w:ilvl w:val="1"/>
          <w:numId w:val="13"/>
        </w:numPr>
        <w:tabs>
          <w:tab w:val="left" w:pos="993"/>
        </w:tabs>
        <w:adjustRightInd/>
        <w:spacing w:before="300" w:after="120" w:line="240" w:lineRule="auto"/>
        <w:ind w:left="0" w:firstLine="851"/>
      </w:pPr>
      <w:r w:rsidRPr="006413BB">
        <w:rPr>
          <w:b/>
        </w:rPr>
        <w:t>Размер обеспечения исполнения договора (возврата аванса):</w:t>
      </w:r>
      <w:r w:rsidRPr="006413BB">
        <w:t xml:space="preserve"> не предусмотрено.</w:t>
      </w:r>
    </w:p>
    <w:p w:rsidR="006F31D7" w:rsidRPr="006413BB" w:rsidRDefault="00AB629A" w:rsidP="00D2104B">
      <w:pPr>
        <w:widowControl/>
        <w:numPr>
          <w:ilvl w:val="1"/>
          <w:numId w:val="13"/>
        </w:numPr>
        <w:tabs>
          <w:tab w:val="left" w:pos="993"/>
        </w:tabs>
        <w:adjustRightInd/>
        <w:spacing w:before="300" w:after="120" w:line="240" w:lineRule="auto"/>
        <w:ind w:left="0" w:firstLine="851"/>
      </w:pPr>
      <w:bookmarkStart w:id="26" w:name="_Ref277774068"/>
      <w:r w:rsidRPr="006413BB">
        <w:rPr>
          <w:b/>
        </w:rPr>
        <w:t>Сайт в сети "Интернет", на котором будет проводиться запрос ценовых котировок в электронной форме:</w:t>
      </w:r>
      <w:r w:rsidRPr="006413BB">
        <w:t xml:space="preserve"> </w:t>
      </w:r>
      <w:hyperlink r:id="rId18" w:history="1">
        <w:r w:rsidRPr="006413BB">
          <w:rPr>
            <w:rStyle w:val="a7"/>
            <w:rFonts w:eastAsiaTheme="minorEastAsia"/>
          </w:rPr>
          <w:t>http://www.a-k-d.ru</w:t>
        </w:r>
      </w:hyperlink>
      <w:r w:rsidRPr="006413BB">
        <w:rPr>
          <w:bCs/>
        </w:rPr>
        <w:t>.</w:t>
      </w:r>
      <w:bookmarkEnd w:id="26"/>
    </w:p>
    <w:p w:rsidR="006F31D7" w:rsidRPr="006413BB" w:rsidRDefault="00AB629A" w:rsidP="00D2104B">
      <w:pPr>
        <w:widowControl/>
        <w:numPr>
          <w:ilvl w:val="1"/>
          <w:numId w:val="13"/>
        </w:numPr>
        <w:tabs>
          <w:tab w:val="left" w:pos="993"/>
        </w:tabs>
        <w:adjustRightInd/>
        <w:spacing w:before="300" w:after="120" w:line="240" w:lineRule="auto"/>
        <w:ind w:left="0" w:firstLine="851"/>
      </w:pPr>
      <w:r w:rsidRPr="006413BB">
        <w:rPr>
          <w:b/>
        </w:rPr>
        <w:t>Дата и время начала регистрации на сайте участников открытого запроса ценовых котировок в электронной форме</w:t>
      </w:r>
      <w:r w:rsidR="000209D2">
        <w:t>: «20</w:t>
      </w:r>
      <w:r w:rsidRPr="006413BB">
        <w:t>» </w:t>
      </w:r>
      <w:r w:rsidR="007203EE">
        <w:t>сентября</w:t>
      </w:r>
      <w:r w:rsidRPr="006413BB">
        <w:t xml:space="preserve"> 2011г., </w:t>
      </w:r>
      <w:r w:rsidR="00FC6957" w:rsidRPr="006413BB">
        <w:t>12</w:t>
      </w:r>
      <w:r w:rsidRPr="006413BB">
        <w:t xml:space="preserve"> час. 00 мин.  по московскому времени.</w:t>
      </w:r>
    </w:p>
    <w:p w:rsidR="006F31D7" w:rsidRPr="006413BB" w:rsidRDefault="00AB629A" w:rsidP="00D2104B">
      <w:pPr>
        <w:widowControl/>
        <w:numPr>
          <w:ilvl w:val="1"/>
          <w:numId w:val="13"/>
        </w:numPr>
        <w:tabs>
          <w:tab w:val="left" w:pos="993"/>
        </w:tabs>
        <w:adjustRightInd/>
        <w:spacing w:before="300" w:after="120" w:line="240" w:lineRule="auto"/>
        <w:ind w:left="0" w:firstLine="851"/>
      </w:pPr>
      <w:r w:rsidRPr="006413BB">
        <w:rPr>
          <w:b/>
        </w:rPr>
        <w:t>Дата и время окончания срока подачи котировочной заявки в электронной форме:</w:t>
      </w:r>
      <w:r w:rsidR="000209D2">
        <w:t xml:space="preserve"> «26</w:t>
      </w:r>
      <w:r w:rsidR="006413BB" w:rsidRPr="006413BB">
        <w:t>» сентября</w:t>
      </w:r>
      <w:r w:rsidRPr="006413BB">
        <w:t xml:space="preserve"> 2011г., 12 час. 00 мин.  по московскому времени.</w:t>
      </w:r>
    </w:p>
    <w:p w:rsidR="006F31D7" w:rsidRPr="006413BB" w:rsidRDefault="00AB629A" w:rsidP="00D2104B">
      <w:pPr>
        <w:widowControl/>
        <w:numPr>
          <w:ilvl w:val="1"/>
          <w:numId w:val="13"/>
        </w:numPr>
        <w:tabs>
          <w:tab w:val="left" w:pos="993"/>
        </w:tabs>
        <w:adjustRightInd/>
        <w:spacing w:before="300" w:after="120" w:line="240" w:lineRule="auto"/>
        <w:ind w:left="0" w:firstLine="851"/>
      </w:pPr>
      <w:r w:rsidRPr="006413BB">
        <w:rPr>
          <w:b/>
          <w:spacing w:val="-2"/>
        </w:rPr>
        <w:t>Срок рассмотрения котировочных заявок на участие в запросе ценовых котировок в электронной форме</w:t>
      </w:r>
      <w:r w:rsidR="000209D2">
        <w:rPr>
          <w:spacing w:val="-2"/>
        </w:rPr>
        <w:t>: не позднее «28</w:t>
      </w:r>
      <w:r w:rsidRPr="006413BB">
        <w:rPr>
          <w:spacing w:val="-2"/>
        </w:rPr>
        <w:t>»</w:t>
      </w:r>
      <w:r w:rsidR="00D2104B" w:rsidRPr="006413BB">
        <w:rPr>
          <w:spacing w:val="-2"/>
        </w:rPr>
        <w:t xml:space="preserve"> сентября </w:t>
      </w:r>
      <w:r w:rsidRPr="006413BB">
        <w:rPr>
          <w:spacing w:val="-2"/>
        </w:rPr>
        <w:t xml:space="preserve"> 2011г. </w:t>
      </w:r>
    </w:p>
    <w:p w:rsidR="006F31D7" w:rsidRPr="006413BB" w:rsidRDefault="00AB629A" w:rsidP="00D2104B">
      <w:pPr>
        <w:widowControl/>
        <w:numPr>
          <w:ilvl w:val="1"/>
          <w:numId w:val="13"/>
        </w:numPr>
        <w:tabs>
          <w:tab w:val="left" w:pos="993"/>
        </w:tabs>
        <w:adjustRightInd/>
        <w:spacing w:before="300" w:after="120" w:line="240" w:lineRule="auto"/>
        <w:ind w:left="0" w:firstLine="851"/>
      </w:pPr>
      <w:r w:rsidRPr="006413BB">
        <w:rPr>
          <w:b/>
        </w:rPr>
        <w:t>Срок, порядок  заключения договора по итогам проведения запроса ценовых котировок в электронной форме:</w:t>
      </w:r>
      <w:r w:rsidRPr="006413BB">
        <w:t xml:space="preserve"> договор</w:t>
      </w:r>
      <w:r w:rsidRPr="006413BB">
        <w:rPr>
          <w:rStyle w:val="postbody"/>
        </w:rPr>
        <w:t xml:space="preserve"> может быть заключен не ранее чем через десять дней со дня размещения на официальном сайте протокола </w:t>
      </w:r>
      <w:r w:rsidRPr="006413BB">
        <w:t>рассмотрения и оценки котировочных заявок</w:t>
      </w:r>
      <w:r w:rsidRPr="006413BB">
        <w:rPr>
          <w:rStyle w:val="postbody"/>
        </w:rPr>
        <w:t>, но не позднее чем через двадцать дней со дня подписания указанного протокола.</w:t>
      </w:r>
    </w:p>
    <w:p w:rsidR="006F31D7" w:rsidRPr="006413BB" w:rsidRDefault="00AB629A" w:rsidP="00D2104B">
      <w:pPr>
        <w:widowControl/>
        <w:numPr>
          <w:ilvl w:val="1"/>
          <w:numId w:val="13"/>
        </w:numPr>
        <w:tabs>
          <w:tab w:val="left" w:pos="993"/>
        </w:tabs>
        <w:adjustRightInd/>
        <w:spacing w:before="300" w:after="120" w:line="240" w:lineRule="auto"/>
        <w:ind w:left="0" w:firstLine="851"/>
      </w:pPr>
      <w:r w:rsidRPr="006413BB">
        <w:rPr>
          <w:b/>
        </w:rPr>
        <w:t xml:space="preserve">Порядок регистрации участников размещения заказа на сайте: </w:t>
      </w:r>
      <w:r w:rsidRPr="006413BB">
        <w:rPr>
          <w:bCs/>
        </w:rPr>
        <w:t xml:space="preserve">Анкета </w:t>
      </w:r>
      <w:r w:rsidRPr="006413BB">
        <w:t>участника запроса ценовых котировок в электронной форме</w:t>
      </w:r>
      <w:r w:rsidRPr="006413BB">
        <w:rPr>
          <w:b/>
        </w:rPr>
        <w:t xml:space="preserve"> </w:t>
      </w:r>
      <w:r w:rsidRPr="006413BB">
        <w:rPr>
          <w:bCs/>
        </w:rPr>
        <w:t xml:space="preserve">заполняется непосредственно на сайте </w:t>
      </w:r>
      <w:hyperlink r:id="rId19" w:history="1">
        <w:r w:rsidRPr="006413BB">
          <w:rPr>
            <w:rStyle w:val="a7"/>
            <w:rFonts w:eastAsiaTheme="minorEastAsia"/>
            <w:lang w:val="en-US"/>
          </w:rPr>
          <w:t>http</w:t>
        </w:r>
        <w:r w:rsidRPr="006413BB">
          <w:rPr>
            <w:rStyle w:val="a7"/>
            <w:rFonts w:eastAsiaTheme="minorEastAsia"/>
          </w:rPr>
          <w:t>://</w:t>
        </w:r>
        <w:r w:rsidRPr="006413BB">
          <w:rPr>
            <w:rStyle w:val="a7"/>
            <w:rFonts w:eastAsiaTheme="minorEastAsia"/>
            <w:lang w:val="en-US"/>
          </w:rPr>
          <w:t>www</w:t>
        </w:r>
        <w:r w:rsidRPr="006413BB">
          <w:rPr>
            <w:rStyle w:val="a7"/>
            <w:rFonts w:eastAsiaTheme="minorEastAsia"/>
          </w:rPr>
          <w:t>.</w:t>
        </w:r>
        <w:r w:rsidRPr="006413BB">
          <w:rPr>
            <w:rStyle w:val="a7"/>
            <w:rFonts w:eastAsiaTheme="minorEastAsia"/>
            <w:lang w:val="en-US"/>
          </w:rPr>
          <w:t>a</w:t>
        </w:r>
        <w:r w:rsidRPr="006413BB">
          <w:rPr>
            <w:rStyle w:val="a7"/>
            <w:rFonts w:eastAsiaTheme="minorEastAsia"/>
          </w:rPr>
          <w:t>-</w:t>
        </w:r>
        <w:r w:rsidRPr="006413BB">
          <w:rPr>
            <w:rStyle w:val="a7"/>
            <w:rFonts w:eastAsiaTheme="minorEastAsia"/>
            <w:lang w:val="en-US"/>
          </w:rPr>
          <w:t>k</w:t>
        </w:r>
        <w:r w:rsidRPr="006413BB">
          <w:rPr>
            <w:rStyle w:val="a7"/>
            <w:rFonts w:eastAsiaTheme="minorEastAsia"/>
          </w:rPr>
          <w:t>-</w:t>
        </w:r>
        <w:r w:rsidRPr="006413BB">
          <w:rPr>
            <w:rStyle w:val="a7"/>
            <w:rFonts w:eastAsiaTheme="minorEastAsia"/>
            <w:lang w:val="en-US"/>
          </w:rPr>
          <w:t>d</w:t>
        </w:r>
        <w:r w:rsidRPr="006413BB">
          <w:rPr>
            <w:rStyle w:val="a7"/>
            <w:rFonts w:eastAsiaTheme="minorEastAsia"/>
          </w:rPr>
          <w:t>.</w:t>
        </w:r>
        <w:proofErr w:type="spellStart"/>
        <w:r w:rsidRPr="006413BB">
          <w:rPr>
            <w:rStyle w:val="a7"/>
            <w:rFonts w:eastAsiaTheme="minorEastAsia"/>
            <w:lang w:val="en-US"/>
          </w:rPr>
          <w:t>ru</w:t>
        </w:r>
        <w:proofErr w:type="spellEnd"/>
      </w:hyperlink>
      <w:r w:rsidRPr="006413BB">
        <w:rPr>
          <w:bCs/>
        </w:rPr>
        <w:t xml:space="preserve"> в разделе </w:t>
      </w:r>
      <w:hyperlink r:id="rId20" w:history="1">
        <w:r w:rsidRPr="006413BB">
          <w:rPr>
            <w:rStyle w:val="a7"/>
            <w:rFonts w:eastAsiaTheme="minorEastAsia"/>
            <w:bCs/>
          </w:rPr>
          <w:t>«Регистрация».</w:t>
        </w:r>
      </w:hyperlink>
    </w:p>
    <w:p w:rsidR="006F31D7" w:rsidRPr="006413BB" w:rsidRDefault="00AB629A" w:rsidP="00D2104B">
      <w:pPr>
        <w:tabs>
          <w:tab w:val="left" w:pos="1276"/>
        </w:tabs>
        <w:spacing w:before="120" w:after="120" w:line="240" w:lineRule="auto"/>
        <w:ind w:firstLine="993"/>
      </w:pPr>
      <w:r w:rsidRPr="006413BB">
        <w:rPr>
          <w:bCs/>
        </w:rPr>
        <w:t xml:space="preserve">Любой участник размещения заказа вправе зарегистрироваться </w:t>
      </w:r>
      <w:proofErr w:type="gramStart"/>
      <w:r w:rsidRPr="006413BB">
        <w:rPr>
          <w:bCs/>
        </w:rPr>
        <w:t>для участия в запросе ценовых котировок в электронной форме в любое время с начала</w:t>
      </w:r>
      <w:proofErr w:type="gramEnd"/>
      <w:r w:rsidRPr="006413BB">
        <w:rPr>
          <w:bCs/>
        </w:rPr>
        <w:t xml:space="preserve"> регистрации, указанного в извещении о проведении открытого  запроса ценовых котировок в электронной форме, до окончания его проведения. Регистрация участников размещения заказа происходит в порядке, установленном </w:t>
      </w:r>
      <w:r w:rsidRPr="006413BB">
        <w:rPr>
          <w:b/>
          <w:bCs/>
        </w:rPr>
        <w:t>Регламентом проведения открытых запросов ценовых котировок в электронной форме</w:t>
      </w:r>
      <w:r w:rsidRPr="006413BB">
        <w:rPr>
          <w:bCs/>
        </w:rPr>
        <w:t xml:space="preserve"> на электронной торговой площадке </w:t>
      </w:r>
      <w:hyperlink r:id="rId21" w:history="1">
        <w:r w:rsidRPr="006413BB">
          <w:rPr>
            <w:rStyle w:val="a7"/>
            <w:rFonts w:eastAsiaTheme="minorEastAsia"/>
            <w:lang w:val="en-US"/>
          </w:rPr>
          <w:t>http</w:t>
        </w:r>
        <w:r w:rsidRPr="006413BB">
          <w:rPr>
            <w:rStyle w:val="a7"/>
            <w:rFonts w:eastAsiaTheme="minorEastAsia"/>
          </w:rPr>
          <w:t>://</w:t>
        </w:r>
        <w:r w:rsidRPr="006413BB">
          <w:rPr>
            <w:rStyle w:val="a7"/>
            <w:rFonts w:eastAsiaTheme="minorEastAsia"/>
            <w:lang w:val="en-US"/>
          </w:rPr>
          <w:t>www</w:t>
        </w:r>
        <w:r w:rsidRPr="006413BB">
          <w:rPr>
            <w:rStyle w:val="a7"/>
            <w:rFonts w:eastAsiaTheme="minorEastAsia"/>
          </w:rPr>
          <w:t>.</w:t>
        </w:r>
        <w:r w:rsidRPr="006413BB">
          <w:rPr>
            <w:rStyle w:val="a7"/>
            <w:rFonts w:eastAsiaTheme="minorEastAsia"/>
            <w:lang w:val="en-US"/>
          </w:rPr>
          <w:t>a</w:t>
        </w:r>
        <w:r w:rsidRPr="006413BB">
          <w:rPr>
            <w:rStyle w:val="a7"/>
            <w:rFonts w:eastAsiaTheme="minorEastAsia"/>
          </w:rPr>
          <w:t>-</w:t>
        </w:r>
        <w:r w:rsidRPr="006413BB">
          <w:rPr>
            <w:rStyle w:val="a7"/>
            <w:rFonts w:eastAsiaTheme="minorEastAsia"/>
            <w:lang w:val="en-US"/>
          </w:rPr>
          <w:t>k</w:t>
        </w:r>
        <w:r w:rsidRPr="006413BB">
          <w:rPr>
            <w:rStyle w:val="a7"/>
            <w:rFonts w:eastAsiaTheme="minorEastAsia"/>
          </w:rPr>
          <w:t>-</w:t>
        </w:r>
        <w:r w:rsidRPr="006413BB">
          <w:rPr>
            <w:rStyle w:val="a7"/>
            <w:rFonts w:eastAsiaTheme="minorEastAsia"/>
            <w:lang w:val="en-US"/>
          </w:rPr>
          <w:t>d</w:t>
        </w:r>
        <w:r w:rsidRPr="006413BB">
          <w:rPr>
            <w:rStyle w:val="a7"/>
            <w:rFonts w:eastAsiaTheme="minorEastAsia"/>
          </w:rPr>
          <w:t>.</w:t>
        </w:r>
        <w:proofErr w:type="spellStart"/>
        <w:r w:rsidRPr="006413BB">
          <w:rPr>
            <w:rStyle w:val="a7"/>
            <w:rFonts w:eastAsiaTheme="minorEastAsia"/>
            <w:lang w:val="en-US"/>
          </w:rPr>
          <w:t>ru</w:t>
        </w:r>
        <w:proofErr w:type="spellEnd"/>
      </w:hyperlink>
      <w:r w:rsidRPr="006413BB">
        <w:rPr>
          <w:bCs/>
        </w:rPr>
        <w:t>, размещенном на указанном сайте.</w:t>
      </w:r>
    </w:p>
    <w:p w:rsidR="006F31D7" w:rsidRPr="006413BB" w:rsidRDefault="00AB629A" w:rsidP="00D2104B">
      <w:pPr>
        <w:widowControl/>
        <w:numPr>
          <w:ilvl w:val="1"/>
          <w:numId w:val="13"/>
        </w:numPr>
        <w:tabs>
          <w:tab w:val="left" w:pos="993"/>
        </w:tabs>
        <w:adjustRightInd/>
        <w:spacing w:before="300" w:after="120" w:line="240" w:lineRule="auto"/>
        <w:ind w:left="0" w:firstLine="851"/>
      </w:pPr>
      <w:r w:rsidRPr="006413BB">
        <w:rPr>
          <w:b/>
        </w:rPr>
        <w:t>Общие положения о порядке регистрации участников размещения заказа:</w:t>
      </w:r>
      <w:r w:rsidRPr="006413BB">
        <w:rPr>
          <w:bCs/>
        </w:rPr>
        <w:t xml:space="preserve"> </w:t>
      </w:r>
    </w:p>
    <w:p w:rsidR="006F31D7" w:rsidRPr="006413BB" w:rsidRDefault="00AB629A" w:rsidP="00D2104B">
      <w:pPr>
        <w:tabs>
          <w:tab w:val="left" w:pos="1276"/>
        </w:tabs>
        <w:spacing w:before="120" w:after="120" w:line="240" w:lineRule="auto"/>
        <w:ind w:firstLine="993"/>
        <w:rPr>
          <w:bCs/>
        </w:rPr>
      </w:pPr>
      <w:r w:rsidRPr="006413BB">
        <w:rPr>
          <w:bCs/>
        </w:rPr>
        <w:t xml:space="preserve">Данные об организации (физическом лице), указанные в Анкете при регистрации на сайте </w:t>
      </w:r>
      <w:hyperlink r:id="rId22" w:history="1">
        <w:r w:rsidRPr="006413BB">
          <w:rPr>
            <w:rStyle w:val="a7"/>
            <w:rFonts w:eastAsiaTheme="minorEastAsia"/>
            <w:bCs/>
          </w:rPr>
          <w:t>http://www.a-k-d.ru</w:t>
        </w:r>
      </w:hyperlink>
      <w:r w:rsidRPr="006413BB">
        <w:rPr>
          <w:bCs/>
        </w:rPr>
        <w:t xml:space="preserve">, должны быть достоверны. Повторная регистрация на сайте юридического (физического) лица не допускается. В случае </w:t>
      </w:r>
      <w:proofErr w:type="gramStart"/>
      <w:r w:rsidRPr="006413BB">
        <w:rPr>
          <w:bCs/>
        </w:rPr>
        <w:t>обнаружения повторной регистрации участника размещения заказа</w:t>
      </w:r>
      <w:proofErr w:type="gramEnd"/>
      <w:r w:rsidRPr="006413BB">
        <w:rPr>
          <w:bCs/>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6F31D7" w:rsidRPr="006413BB" w:rsidRDefault="00AB629A" w:rsidP="00D2104B">
      <w:pPr>
        <w:tabs>
          <w:tab w:val="left" w:pos="1276"/>
        </w:tabs>
        <w:spacing w:before="120" w:after="120" w:line="240" w:lineRule="auto"/>
        <w:ind w:firstLine="993"/>
        <w:rPr>
          <w:bCs/>
        </w:rPr>
      </w:pPr>
      <w:proofErr w:type="gramStart"/>
      <w:r w:rsidRPr="006413BB">
        <w:rPr>
          <w:bCs/>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6413BB">
        <w:rPr>
          <w:bCs/>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открытого запроса ценовых котировок в электронной форме.</w:t>
      </w:r>
    </w:p>
    <w:p w:rsidR="006F31D7" w:rsidRPr="006413BB" w:rsidRDefault="00AB629A" w:rsidP="00D2104B">
      <w:pPr>
        <w:tabs>
          <w:tab w:val="left" w:pos="1276"/>
        </w:tabs>
        <w:spacing w:before="120" w:after="120" w:line="240" w:lineRule="auto"/>
        <w:ind w:firstLine="993"/>
      </w:pPr>
      <w:r w:rsidRPr="006413BB">
        <w:rPr>
          <w:bCs/>
        </w:rPr>
        <w:t xml:space="preserve">Участник вправе </w:t>
      </w:r>
      <w:proofErr w:type="gramStart"/>
      <w:r w:rsidRPr="006413BB">
        <w:rPr>
          <w:bCs/>
        </w:rPr>
        <w:t>предоставить документы</w:t>
      </w:r>
      <w:proofErr w:type="gramEnd"/>
      <w:r w:rsidRPr="006413BB">
        <w:rPr>
          <w:bCs/>
        </w:rPr>
        <w:t xml:space="preserve"> Оператору посредством их пересылки по факсимильной связи либо по электронной почте.</w:t>
      </w:r>
    </w:p>
    <w:p w:rsidR="006F31D7" w:rsidRPr="006413BB" w:rsidRDefault="00AB629A" w:rsidP="00D2104B">
      <w:pPr>
        <w:widowControl/>
        <w:numPr>
          <w:ilvl w:val="1"/>
          <w:numId w:val="13"/>
        </w:numPr>
        <w:tabs>
          <w:tab w:val="left" w:pos="993"/>
        </w:tabs>
        <w:adjustRightInd/>
        <w:spacing w:before="300" w:after="120" w:line="240" w:lineRule="auto"/>
        <w:ind w:left="0" w:firstLine="851"/>
      </w:pPr>
      <w:r w:rsidRPr="006413BB">
        <w:rPr>
          <w:b/>
        </w:rPr>
        <w:t>Порядок проведения открытого запроса ценовых котировок в электронной форме:</w:t>
      </w:r>
      <w:r w:rsidRPr="006413BB">
        <w:rPr>
          <w:bCs/>
        </w:rPr>
        <w:t xml:space="preserve"> </w:t>
      </w:r>
    </w:p>
    <w:p w:rsidR="006F31D7" w:rsidRPr="006413BB" w:rsidRDefault="00AB629A" w:rsidP="00D2104B">
      <w:pPr>
        <w:tabs>
          <w:tab w:val="left" w:pos="1276"/>
        </w:tabs>
        <w:spacing w:before="120" w:after="120" w:line="240" w:lineRule="auto"/>
        <w:ind w:firstLine="993"/>
        <w:rPr>
          <w:bCs/>
        </w:rPr>
      </w:pPr>
      <w:r w:rsidRPr="006413BB">
        <w:t xml:space="preserve">В соответствии с Регламентом проведения открытых запросов ценовых котировок в электронной форме на электронной торговой площадке </w:t>
      </w:r>
      <w:hyperlink r:id="rId23" w:history="1">
        <w:r w:rsidRPr="006413BB">
          <w:rPr>
            <w:rStyle w:val="a7"/>
            <w:rFonts w:eastAsiaTheme="minorEastAsia"/>
            <w:lang w:val="en-US"/>
          </w:rPr>
          <w:t>http</w:t>
        </w:r>
        <w:r w:rsidRPr="006413BB">
          <w:rPr>
            <w:rStyle w:val="a7"/>
            <w:rFonts w:eastAsiaTheme="minorEastAsia"/>
          </w:rPr>
          <w:t>://</w:t>
        </w:r>
        <w:r w:rsidRPr="006413BB">
          <w:rPr>
            <w:rStyle w:val="a7"/>
            <w:rFonts w:eastAsiaTheme="minorEastAsia"/>
            <w:lang w:val="en-US"/>
          </w:rPr>
          <w:t>www</w:t>
        </w:r>
        <w:r w:rsidRPr="006413BB">
          <w:rPr>
            <w:rStyle w:val="a7"/>
            <w:rFonts w:eastAsiaTheme="minorEastAsia"/>
          </w:rPr>
          <w:t>.</w:t>
        </w:r>
        <w:r w:rsidRPr="006413BB">
          <w:rPr>
            <w:rStyle w:val="a7"/>
            <w:rFonts w:eastAsiaTheme="minorEastAsia"/>
            <w:lang w:val="en-US"/>
          </w:rPr>
          <w:t>a</w:t>
        </w:r>
        <w:r w:rsidRPr="006413BB">
          <w:rPr>
            <w:rStyle w:val="a7"/>
            <w:rFonts w:eastAsiaTheme="minorEastAsia"/>
          </w:rPr>
          <w:t>-</w:t>
        </w:r>
        <w:r w:rsidRPr="006413BB">
          <w:rPr>
            <w:rStyle w:val="a7"/>
            <w:rFonts w:eastAsiaTheme="minorEastAsia"/>
            <w:lang w:val="en-US"/>
          </w:rPr>
          <w:t>k</w:t>
        </w:r>
        <w:r w:rsidRPr="006413BB">
          <w:rPr>
            <w:rStyle w:val="a7"/>
            <w:rFonts w:eastAsiaTheme="minorEastAsia"/>
          </w:rPr>
          <w:t>-</w:t>
        </w:r>
        <w:r w:rsidRPr="006413BB">
          <w:rPr>
            <w:rStyle w:val="a7"/>
            <w:rFonts w:eastAsiaTheme="minorEastAsia"/>
            <w:lang w:val="en-US"/>
          </w:rPr>
          <w:t>d</w:t>
        </w:r>
        <w:r w:rsidRPr="006413BB">
          <w:rPr>
            <w:rStyle w:val="a7"/>
            <w:rFonts w:eastAsiaTheme="minorEastAsia"/>
          </w:rPr>
          <w:t>.</w:t>
        </w:r>
        <w:proofErr w:type="spellStart"/>
        <w:r w:rsidRPr="006413BB">
          <w:rPr>
            <w:rStyle w:val="a7"/>
            <w:rFonts w:eastAsiaTheme="minorEastAsia"/>
            <w:lang w:val="en-US"/>
          </w:rPr>
          <w:t>ru</w:t>
        </w:r>
        <w:proofErr w:type="spellEnd"/>
      </w:hyperlink>
      <w:r w:rsidRPr="006413BB">
        <w:rPr>
          <w:bCs/>
        </w:rPr>
        <w:t xml:space="preserve"> предложения о цене договора представляются зарегистрированным участником запроса ценовых котировок в электронной форме непосредственно на сайте, начиная с даты и времени начала проведения запроса ценовых котировок в электронной форме.</w:t>
      </w:r>
    </w:p>
    <w:p w:rsidR="006F31D7" w:rsidRPr="006413BB" w:rsidRDefault="00AB629A" w:rsidP="00D2104B">
      <w:pPr>
        <w:widowControl/>
        <w:numPr>
          <w:ilvl w:val="1"/>
          <w:numId w:val="13"/>
        </w:numPr>
        <w:tabs>
          <w:tab w:val="left" w:pos="993"/>
        </w:tabs>
        <w:adjustRightInd/>
        <w:spacing w:before="300" w:after="120" w:line="240" w:lineRule="auto"/>
        <w:ind w:left="0" w:firstLine="851"/>
      </w:pPr>
      <w:r w:rsidRPr="006413BB">
        <w:rPr>
          <w:b/>
        </w:rPr>
        <w:t xml:space="preserve">Форма заявки на участие в запросе ценовых котировок в электронной форме (далее – котировочная заявка): </w:t>
      </w:r>
      <w:r w:rsidRPr="006413BB">
        <w:t xml:space="preserve">приведена в Приложение №2 к настоящему извещению. </w:t>
      </w:r>
    </w:p>
    <w:p w:rsidR="006F31D7" w:rsidRPr="006413BB" w:rsidRDefault="00AB629A" w:rsidP="00D2104B">
      <w:pPr>
        <w:widowControl/>
        <w:numPr>
          <w:ilvl w:val="1"/>
          <w:numId w:val="13"/>
        </w:numPr>
        <w:tabs>
          <w:tab w:val="left" w:pos="993"/>
        </w:tabs>
        <w:adjustRightInd/>
        <w:spacing w:before="300" w:after="120" w:line="240" w:lineRule="auto"/>
        <w:ind w:left="0" w:firstLine="851"/>
      </w:pPr>
      <w:r w:rsidRPr="006413BB">
        <w:t xml:space="preserve">Заказчик вправе отказаться от проведения запроса ценовых котировок в электронной форме не </w:t>
      </w:r>
      <w:proofErr w:type="gramStart"/>
      <w:r w:rsidRPr="006413BB">
        <w:t>позднее</w:t>
      </w:r>
      <w:proofErr w:type="gramEnd"/>
      <w:r w:rsidRPr="006413BB">
        <w:t xml:space="preserve"> чем за один день до окончания срока подачи котировочных заявок, не неся никакой ответственности перед участниками процедуры закупки или третьими лицами, которым такое действие может принести убытки.</w:t>
      </w:r>
    </w:p>
    <w:p w:rsidR="006F31D7" w:rsidRPr="006413BB" w:rsidRDefault="00AB629A" w:rsidP="00D2104B">
      <w:pPr>
        <w:widowControl/>
        <w:numPr>
          <w:ilvl w:val="1"/>
          <w:numId w:val="13"/>
        </w:numPr>
        <w:tabs>
          <w:tab w:val="left" w:pos="993"/>
        </w:tabs>
        <w:adjustRightInd/>
        <w:spacing w:before="60" w:after="120" w:line="240" w:lineRule="auto"/>
        <w:ind w:left="0" w:firstLine="851"/>
      </w:pPr>
      <w:r w:rsidRPr="006413BB">
        <w:t>Настоящее извещение о проведении запроса ценовых котировок в электронной форме не является извещением о проведении конкурса и не имеет соответствующих правовых последствий.</w:t>
      </w:r>
    </w:p>
    <w:p w:rsidR="006F31D7" w:rsidRPr="006413BB" w:rsidRDefault="006F31D7" w:rsidP="00D2104B">
      <w:pPr>
        <w:widowControl/>
        <w:tabs>
          <w:tab w:val="left" w:pos="993"/>
        </w:tabs>
        <w:adjustRightInd/>
        <w:spacing w:before="60" w:after="120" w:line="240" w:lineRule="auto"/>
        <w:ind w:left="851"/>
      </w:pPr>
    </w:p>
    <w:p w:rsidR="006F31D7" w:rsidRPr="006413BB" w:rsidRDefault="00AB629A" w:rsidP="00D2104B">
      <w:pPr>
        <w:spacing w:before="60" w:line="240" w:lineRule="auto"/>
      </w:pPr>
      <w:r w:rsidRPr="006413BB">
        <w:t>Приложения к извещению</w:t>
      </w:r>
      <w:r w:rsidRPr="006413BB">
        <w:rPr>
          <w:lang w:val="en-US"/>
        </w:rPr>
        <w:t>:</w:t>
      </w:r>
    </w:p>
    <w:p w:rsidR="006F31D7" w:rsidRPr="006413BB" w:rsidRDefault="00AB629A" w:rsidP="00D2104B">
      <w:pPr>
        <w:widowControl/>
        <w:numPr>
          <w:ilvl w:val="0"/>
          <w:numId w:val="19"/>
        </w:numPr>
        <w:adjustRightInd/>
        <w:spacing w:before="60" w:after="60" w:line="240" w:lineRule="auto"/>
      </w:pPr>
      <w:r w:rsidRPr="006413BB">
        <w:t>Приложение №1: «Техническое задание»;</w:t>
      </w:r>
    </w:p>
    <w:p w:rsidR="006F31D7" w:rsidRPr="006413BB" w:rsidRDefault="00AB629A" w:rsidP="00D2104B">
      <w:pPr>
        <w:widowControl/>
        <w:numPr>
          <w:ilvl w:val="0"/>
          <w:numId w:val="19"/>
        </w:numPr>
        <w:adjustRightInd/>
        <w:spacing w:before="60" w:after="60" w:line="240" w:lineRule="auto"/>
      </w:pPr>
      <w:r w:rsidRPr="006413BB">
        <w:t>Приложение №2: «Форма заявки на участие в запросе ценовых котировок».</w:t>
      </w:r>
      <w:r w:rsidRPr="006413BB">
        <w:rPr>
          <w:b/>
        </w:rPr>
        <w:br w:type="page"/>
      </w:r>
    </w:p>
    <w:p w:rsidR="006F31D7" w:rsidRPr="006413BB" w:rsidRDefault="00AB629A">
      <w:pPr>
        <w:pStyle w:val="31"/>
        <w:numPr>
          <w:ilvl w:val="0"/>
          <w:numId w:val="0"/>
        </w:numPr>
        <w:tabs>
          <w:tab w:val="left" w:pos="992"/>
        </w:tabs>
        <w:spacing w:line="240" w:lineRule="auto"/>
        <w:jc w:val="right"/>
        <w:rPr>
          <w:rFonts w:ascii="Times New Roman" w:hAnsi="Times New Roman"/>
          <w:b w:val="0"/>
          <w:sz w:val="24"/>
          <w:szCs w:val="24"/>
        </w:rPr>
      </w:pPr>
      <w:bookmarkStart w:id="27" w:name="_Toc277605247"/>
      <w:bookmarkStart w:id="28" w:name="_Ref277588430"/>
      <w:bookmarkStart w:id="29" w:name="_Toc304187699"/>
      <w:r w:rsidRPr="006413BB">
        <w:rPr>
          <w:rFonts w:ascii="Times New Roman" w:hAnsi="Times New Roman"/>
          <w:b w:val="0"/>
          <w:sz w:val="24"/>
          <w:szCs w:val="24"/>
        </w:rPr>
        <w:lastRenderedPageBreak/>
        <w:t>Приложение №1</w:t>
      </w:r>
      <w:bookmarkEnd w:id="27"/>
      <w:bookmarkEnd w:id="28"/>
      <w:bookmarkEnd w:id="29"/>
    </w:p>
    <w:p w:rsidR="006F31D7" w:rsidRPr="006413BB" w:rsidRDefault="00AB629A">
      <w:pPr>
        <w:spacing w:line="240" w:lineRule="auto"/>
        <w:jc w:val="right"/>
      </w:pPr>
      <w:r w:rsidRPr="006413BB">
        <w:t>к извещению о проведении</w:t>
      </w:r>
    </w:p>
    <w:p w:rsidR="006F31D7" w:rsidRPr="006413BB" w:rsidRDefault="00AB629A">
      <w:pPr>
        <w:spacing w:line="240" w:lineRule="auto"/>
        <w:jc w:val="right"/>
      </w:pPr>
      <w:r w:rsidRPr="006413BB">
        <w:t xml:space="preserve"> запроса ценовых котировок </w:t>
      </w:r>
      <w:r w:rsidRPr="006413BB">
        <w:br/>
        <w:t>в электронной форме</w:t>
      </w:r>
    </w:p>
    <w:p w:rsidR="006F31D7" w:rsidRPr="006413BB" w:rsidRDefault="006F31D7">
      <w:pPr>
        <w:spacing w:line="240" w:lineRule="auto"/>
        <w:jc w:val="right"/>
      </w:pPr>
    </w:p>
    <w:p w:rsidR="006F31D7" w:rsidRPr="006413BB" w:rsidRDefault="00AB629A">
      <w:pPr>
        <w:spacing w:line="240" w:lineRule="auto"/>
        <w:jc w:val="center"/>
        <w:rPr>
          <w:rStyle w:val="afffa"/>
          <w:u w:val="single"/>
        </w:rPr>
      </w:pPr>
      <w:bookmarkStart w:id="30" w:name="_Toc270076265"/>
      <w:r w:rsidRPr="006413BB">
        <w:rPr>
          <w:rStyle w:val="afffa"/>
          <w:u w:val="single"/>
        </w:rPr>
        <w:t>ТЕХНИЧЕСКОЕ ЗАДАНИЕ</w:t>
      </w:r>
      <w:bookmarkEnd w:id="30"/>
    </w:p>
    <w:p w:rsidR="0060594E" w:rsidRPr="006413BB" w:rsidRDefault="0060594E">
      <w:pPr>
        <w:spacing w:line="240" w:lineRule="auto"/>
        <w:jc w:val="center"/>
        <w:rPr>
          <w:rStyle w:val="afffa"/>
          <w:u w:val="single"/>
        </w:rPr>
      </w:pPr>
    </w:p>
    <w:p w:rsidR="000209D2" w:rsidRPr="000209D2" w:rsidRDefault="000209D2" w:rsidP="000209D2">
      <w:pPr>
        <w:pStyle w:val="aff4"/>
        <w:keepNext/>
        <w:keepLines/>
        <w:widowControl/>
        <w:numPr>
          <w:ilvl w:val="0"/>
          <w:numId w:val="44"/>
        </w:numPr>
        <w:shd w:val="clear" w:color="auto" w:fill="FFFFFF"/>
        <w:tabs>
          <w:tab w:val="left" w:pos="426"/>
        </w:tabs>
        <w:adjustRightInd/>
        <w:spacing w:before="120" w:after="0" w:line="240" w:lineRule="auto"/>
        <w:ind w:left="567" w:hanging="567"/>
        <w:contextualSpacing w:val="0"/>
        <w:rPr>
          <w:rFonts w:ascii="Times New Roman" w:hAnsi="Times New Roman"/>
          <w:b/>
          <w:sz w:val="24"/>
          <w:szCs w:val="24"/>
        </w:rPr>
      </w:pPr>
      <w:r w:rsidRPr="000209D2">
        <w:rPr>
          <w:rFonts w:ascii="Times New Roman" w:hAnsi="Times New Roman"/>
          <w:b/>
          <w:sz w:val="24"/>
          <w:szCs w:val="24"/>
        </w:rPr>
        <w:t xml:space="preserve">Основание для закупки: </w:t>
      </w:r>
      <w:r w:rsidRPr="000209D2">
        <w:rPr>
          <w:rFonts w:ascii="Times New Roman" w:hAnsi="Times New Roman"/>
          <w:sz w:val="24"/>
          <w:szCs w:val="24"/>
        </w:rPr>
        <w:t xml:space="preserve">требования пунктов 3.10.1 и 3.13.3 санитарных правил    СП </w:t>
      </w:r>
      <w:r>
        <w:rPr>
          <w:rFonts w:ascii="Times New Roman" w:hAnsi="Times New Roman"/>
          <w:sz w:val="24"/>
          <w:szCs w:val="24"/>
        </w:rPr>
        <w:t xml:space="preserve">  </w:t>
      </w:r>
      <w:r w:rsidRPr="000209D2">
        <w:rPr>
          <w:rFonts w:ascii="Times New Roman" w:hAnsi="Times New Roman"/>
          <w:sz w:val="24"/>
          <w:szCs w:val="24"/>
        </w:rPr>
        <w:t>2.6.1.2612-10   ОСПОРБ-99/2010</w:t>
      </w:r>
    </w:p>
    <w:p w:rsidR="000209D2" w:rsidRPr="000209D2" w:rsidRDefault="000209D2" w:rsidP="000209D2">
      <w:pPr>
        <w:pStyle w:val="aff4"/>
        <w:keepNext/>
        <w:keepLines/>
        <w:widowControl/>
        <w:numPr>
          <w:ilvl w:val="0"/>
          <w:numId w:val="44"/>
        </w:numPr>
        <w:tabs>
          <w:tab w:val="left" w:pos="426"/>
        </w:tabs>
        <w:adjustRightInd/>
        <w:spacing w:before="120" w:after="0" w:line="240" w:lineRule="auto"/>
        <w:ind w:left="0" w:firstLine="0"/>
        <w:contextualSpacing w:val="0"/>
        <w:rPr>
          <w:rFonts w:ascii="Times New Roman" w:hAnsi="Times New Roman"/>
          <w:b/>
          <w:sz w:val="24"/>
          <w:szCs w:val="24"/>
        </w:rPr>
      </w:pPr>
      <w:r w:rsidRPr="000209D2">
        <w:rPr>
          <w:rFonts w:ascii="Times New Roman" w:hAnsi="Times New Roman"/>
          <w:b/>
          <w:sz w:val="24"/>
          <w:szCs w:val="24"/>
        </w:rPr>
        <w:t>Перечень и характеристики (свойства) товара:</w:t>
      </w:r>
    </w:p>
    <w:p w:rsidR="000209D2" w:rsidRPr="000209D2" w:rsidRDefault="000209D2" w:rsidP="000209D2">
      <w:pPr>
        <w:pStyle w:val="aff4"/>
        <w:keepNext/>
        <w:keepLines/>
        <w:tabs>
          <w:tab w:val="left" w:pos="0"/>
        </w:tabs>
        <w:spacing w:before="120"/>
        <w:ind w:left="142" w:firstLine="284"/>
        <w:rPr>
          <w:rFonts w:ascii="Times New Roman" w:hAnsi="Times New Roman"/>
          <w:sz w:val="24"/>
          <w:szCs w:val="24"/>
        </w:rPr>
      </w:pPr>
      <w:r w:rsidRPr="000209D2">
        <w:rPr>
          <w:rFonts w:ascii="Times New Roman" w:hAnsi="Times New Roman"/>
          <w:sz w:val="24"/>
          <w:szCs w:val="24"/>
        </w:rPr>
        <w:t>Установка радиометрическая контрольная РЗБ-05Д-01 – 1 шт.</w:t>
      </w:r>
    </w:p>
    <w:p w:rsidR="000209D2" w:rsidRPr="000209D2" w:rsidRDefault="000209D2" w:rsidP="000209D2">
      <w:pPr>
        <w:pStyle w:val="aff4"/>
        <w:keepNext/>
        <w:keepLines/>
        <w:tabs>
          <w:tab w:val="left" w:pos="426"/>
        </w:tabs>
        <w:spacing w:before="120"/>
        <w:ind w:left="426"/>
        <w:rPr>
          <w:rFonts w:ascii="Times New Roman" w:hAnsi="Times New Roman"/>
          <w:b/>
          <w:sz w:val="24"/>
          <w:szCs w:val="24"/>
        </w:rPr>
      </w:pPr>
      <w:r w:rsidRPr="000209D2">
        <w:rPr>
          <w:rFonts w:ascii="Times New Roman" w:hAnsi="Times New Roman"/>
          <w:b/>
          <w:sz w:val="24"/>
          <w:szCs w:val="24"/>
        </w:rPr>
        <w:t xml:space="preserve">Страна-производитель: </w:t>
      </w:r>
      <w:r w:rsidRPr="000209D2">
        <w:rPr>
          <w:rFonts w:ascii="Times New Roman" w:hAnsi="Times New Roman"/>
          <w:sz w:val="24"/>
          <w:szCs w:val="24"/>
        </w:rPr>
        <w:t>Российская Федерация.</w:t>
      </w:r>
    </w:p>
    <w:p w:rsidR="000209D2" w:rsidRPr="000209D2" w:rsidRDefault="000209D2" w:rsidP="000209D2">
      <w:pPr>
        <w:pStyle w:val="afffc"/>
        <w:tabs>
          <w:tab w:val="left" w:pos="426"/>
        </w:tabs>
        <w:jc w:val="both"/>
        <w:rPr>
          <w:b/>
        </w:rPr>
      </w:pPr>
      <w:r w:rsidRPr="000209D2">
        <w:rPr>
          <w:b/>
        </w:rPr>
        <w:tab/>
        <w:t xml:space="preserve">Функциональные характеристики: </w:t>
      </w:r>
    </w:p>
    <w:p w:rsidR="000209D2" w:rsidRPr="000209D2" w:rsidRDefault="000209D2" w:rsidP="000209D2">
      <w:pPr>
        <w:pStyle w:val="afffc"/>
        <w:numPr>
          <w:ilvl w:val="0"/>
          <w:numId w:val="45"/>
        </w:numPr>
        <w:tabs>
          <w:tab w:val="left" w:pos="426"/>
        </w:tabs>
        <w:ind w:left="0" w:firstLine="0"/>
        <w:jc w:val="both"/>
      </w:pPr>
      <w:r w:rsidRPr="000209D2">
        <w:t>Возможность напольного размещения;</w:t>
      </w:r>
    </w:p>
    <w:p w:rsidR="000209D2" w:rsidRPr="000209D2" w:rsidRDefault="000209D2" w:rsidP="000209D2">
      <w:pPr>
        <w:pStyle w:val="afffc"/>
        <w:numPr>
          <w:ilvl w:val="0"/>
          <w:numId w:val="45"/>
        </w:numPr>
        <w:tabs>
          <w:tab w:val="left" w:pos="426"/>
        </w:tabs>
        <w:ind w:left="426" w:hanging="426"/>
        <w:jc w:val="both"/>
      </w:pPr>
      <w:r w:rsidRPr="000209D2">
        <w:t>Возможность подключения выносного блока детектирования альф</w:t>
      </w:r>
      <w:proofErr w:type="gramStart"/>
      <w:r w:rsidRPr="000209D2">
        <w:t>а-</w:t>
      </w:r>
      <w:proofErr w:type="gramEnd"/>
      <w:r w:rsidRPr="000209D2">
        <w:t xml:space="preserve"> излучения; </w:t>
      </w:r>
    </w:p>
    <w:p w:rsidR="000209D2" w:rsidRPr="000209D2" w:rsidRDefault="000209D2" w:rsidP="000209D2">
      <w:pPr>
        <w:pStyle w:val="afffc"/>
        <w:numPr>
          <w:ilvl w:val="0"/>
          <w:numId w:val="45"/>
        </w:numPr>
        <w:tabs>
          <w:tab w:val="left" w:pos="426"/>
        </w:tabs>
        <w:ind w:left="0" w:firstLine="0"/>
        <w:jc w:val="both"/>
      </w:pPr>
      <w:r w:rsidRPr="000209D2">
        <w:t>Наличие ключа доступа для поверки и ремонта установки;</w:t>
      </w:r>
    </w:p>
    <w:p w:rsidR="000209D2" w:rsidRPr="000209D2" w:rsidRDefault="000209D2" w:rsidP="000209D2">
      <w:pPr>
        <w:pStyle w:val="afffc"/>
        <w:numPr>
          <w:ilvl w:val="0"/>
          <w:numId w:val="45"/>
        </w:numPr>
        <w:tabs>
          <w:tab w:val="left" w:pos="426"/>
        </w:tabs>
        <w:ind w:left="426" w:hanging="426"/>
        <w:jc w:val="both"/>
      </w:pPr>
      <w:r w:rsidRPr="000209D2">
        <w:t>Одновременные цифровая и световая (табло красное «грязно», зеленое «чисто») - индикации результатов измерения;</w:t>
      </w:r>
    </w:p>
    <w:p w:rsidR="000209D2" w:rsidRPr="000209D2" w:rsidRDefault="000209D2" w:rsidP="000209D2">
      <w:pPr>
        <w:pStyle w:val="afffc"/>
        <w:numPr>
          <w:ilvl w:val="0"/>
          <w:numId w:val="45"/>
        </w:numPr>
        <w:tabs>
          <w:tab w:val="left" w:pos="426"/>
        </w:tabs>
        <w:ind w:left="0" w:firstLine="0"/>
        <w:jc w:val="both"/>
      </w:pPr>
      <w:r w:rsidRPr="000209D2">
        <w:t>Светодиодный датчик присутствия руки (ноги) для начала измерения;</w:t>
      </w:r>
    </w:p>
    <w:p w:rsidR="000209D2" w:rsidRPr="000209D2" w:rsidRDefault="000209D2" w:rsidP="000209D2">
      <w:pPr>
        <w:pStyle w:val="afffc"/>
        <w:numPr>
          <w:ilvl w:val="0"/>
          <w:numId w:val="45"/>
        </w:numPr>
        <w:tabs>
          <w:tab w:val="left" w:pos="426"/>
        </w:tabs>
        <w:ind w:left="0" w:firstLine="0"/>
        <w:jc w:val="both"/>
      </w:pPr>
      <w:r w:rsidRPr="000209D2">
        <w:t>Плавная установка порогов сигнализации во всем диапазоне измерений;</w:t>
      </w:r>
    </w:p>
    <w:p w:rsidR="000209D2" w:rsidRPr="000209D2" w:rsidRDefault="000209D2" w:rsidP="000209D2">
      <w:pPr>
        <w:pStyle w:val="afffc"/>
        <w:numPr>
          <w:ilvl w:val="0"/>
          <w:numId w:val="45"/>
        </w:numPr>
        <w:tabs>
          <w:tab w:val="left" w:pos="426"/>
        </w:tabs>
        <w:ind w:left="426" w:hanging="426"/>
        <w:jc w:val="both"/>
      </w:pPr>
      <w:r w:rsidRPr="000209D2">
        <w:t xml:space="preserve">Автоматическая компенсация внешнего </w:t>
      </w:r>
      <w:proofErr w:type="spellStart"/>
      <w:proofErr w:type="gramStart"/>
      <w:r w:rsidRPr="000209D2">
        <w:t>гамма</w:t>
      </w:r>
      <w:r w:rsidRPr="000209D2">
        <w:softHyphen/>
        <w:t>-фона</w:t>
      </w:r>
      <w:proofErr w:type="spellEnd"/>
      <w:proofErr w:type="gramEnd"/>
      <w:r w:rsidRPr="000209D2">
        <w:t xml:space="preserve"> и собственной загрязненности блоков детектирования;</w:t>
      </w:r>
    </w:p>
    <w:p w:rsidR="000209D2" w:rsidRPr="000209D2" w:rsidRDefault="000209D2" w:rsidP="000209D2">
      <w:pPr>
        <w:pStyle w:val="afffc"/>
        <w:numPr>
          <w:ilvl w:val="0"/>
          <w:numId w:val="45"/>
        </w:numPr>
        <w:tabs>
          <w:tab w:val="left" w:pos="426"/>
        </w:tabs>
        <w:ind w:left="426" w:hanging="426"/>
        <w:jc w:val="both"/>
      </w:pPr>
      <w:r w:rsidRPr="000209D2">
        <w:t>Сигнализация о превышении допустимого фона и загрязнения блоков детектирования;</w:t>
      </w:r>
    </w:p>
    <w:p w:rsidR="000209D2" w:rsidRPr="000209D2" w:rsidRDefault="000209D2" w:rsidP="000209D2">
      <w:pPr>
        <w:pStyle w:val="afffc"/>
        <w:numPr>
          <w:ilvl w:val="0"/>
          <w:numId w:val="45"/>
        </w:numPr>
        <w:tabs>
          <w:tab w:val="left" w:pos="426"/>
        </w:tabs>
        <w:ind w:left="426" w:hanging="426"/>
        <w:jc w:val="both"/>
      </w:pPr>
      <w:r w:rsidRPr="000209D2">
        <w:t xml:space="preserve">Независимая поверка каждого блока детектирования: метрологические характеристики блока записаны в его памяти; </w:t>
      </w:r>
    </w:p>
    <w:p w:rsidR="000209D2" w:rsidRPr="000209D2" w:rsidRDefault="000209D2" w:rsidP="000209D2">
      <w:pPr>
        <w:pStyle w:val="afffc"/>
        <w:numPr>
          <w:ilvl w:val="0"/>
          <w:numId w:val="45"/>
        </w:numPr>
        <w:tabs>
          <w:tab w:val="left" w:pos="426"/>
        </w:tabs>
        <w:ind w:left="0" w:firstLine="0"/>
        <w:jc w:val="both"/>
      </w:pPr>
      <w:r w:rsidRPr="000209D2">
        <w:t>Сигнализация о неисправности блоков детектирования;</w:t>
      </w:r>
    </w:p>
    <w:p w:rsidR="000209D2" w:rsidRPr="000209D2" w:rsidRDefault="000209D2" w:rsidP="000209D2">
      <w:pPr>
        <w:pStyle w:val="afffc"/>
        <w:numPr>
          <w:ilvl w:val="0"/>
          <w:numId w:val="45"/>
        </w:numPr>
        <w:tabs>
          <w:tab w:val="left" w:pos="426"/>
        </w:tabs>
        <w:ind w:left="0" w:firstLine="0"/>
        <w:jc w:val="both"/>
      </w:pPr>
      <w:r w:rsidRPr="000209D2">
        <w:t>Взаимозаменяемость блоков детектирования;</w:t>
      </w:r>
    </w:p>
    <w:p w:rsidR="000209D2" w:rsidRPr="000209D2" w:rsidRDefault="000209D2" w:rsidP="000209D2">
      <w:pPr>
        <w:pStyle w:val="afffc"/>
        <w:numPr>
          <w:ilvl w:val="0"/>
          <w:numId w:val="45"/>
        </w:numPr>
        <w:tabs>
          <w:tab w:val="left" w:pos="426"/>
        </w:tabs>
        <w:ind w:left="0" w:firstLine="0"/>
        <w:jc w:val="both"/>
      </w:pPr>
      <w:r w:rsidRPr="000209D2">
        <w:t>Состав установки:</w:t>
      </w:r>
    </w:p>
    <w:p w:rsidR="000209D2" w:rsidRPr="000209D2" w:rsidRDefault="000209D2" w:rsidP="000209D2">
      <w:pPr>
        <w:pStyle w:val="afffc"/>
        <w:tabs>
          <w:tab w:val="left" w:pos="426"/>
        </w:tabs>
        <w:ind w:left="426"/>
        <w:jc w:val="both"/>
      </w:pPr>
      <w:r w:rsidRPr="000209D2">
        <w:t>- узел «руки»;</w:t>
      </w:r>
    </w:p>
    <w:p w:rsidR="000209D2" w:rsidRPr="000209D2" w:rsidRDefault="000209D2" w:rsidP="000209D2">
      <w:pPr>
        <w:pStyle w:val="afffc"/>
        <w:tabs>
          <w:tab w:val="left" w:pos="426"/>
        </w:tabs>
        <w:ind w:left="426"/>
        <w:jc w:val="both"/>
      </w:pPr>
      <w:r w:rsidRPr="000209D2">
        <w:t>- узел «ноги»;</w:t>
      </w:r>
    </w:p>
    <w:p w:rsidR="000209D2" w:rsidRPr="000209D2" w:rsidRDefault="000209D2" w:rsidP="000209D2">
      <w:pPr>
        <w:pStyle w:val="afffc"/>
        <w:tabs>
          <w:tab w:val="left" w:pos="426"/>
        </w:tabs>
        <w:ind w:left="426"/>
        <w:jc w:val="both"/>
      </w:pPr>
      <w:r w:rsidRPr="000209D2">
        <w:t>- стойка;</w:t>
      </w:r>
    </w:p>
    <w:p w:rsidR="000209D2" w:rsidRPr="000209D2" w:rsidRDefault="000209D2" w:rsidP="000209D2">
      <w:pPr>
        <w:pStyle w:val="afffc"/>
        <w:tabs>
          <w:tab w:val="left" w:pos="426"/>
        </w:tabs>
        <w:ind w:left="426"/>
        <w:jc w:val="both"/>
      </w:pPr>
      <w:r w:rsidRPr="000209D2">
        <w:t xml:space="preserve">- основание; </w:t>
      </w:r>
    </w:p>
    <w:p w:rsidR="000209D2" w:rsidRPr="000209D2" w:rsidRDefault="000209D2" w:rsidP="000209D2">
      <w:pPr>
        <w:pStyle w:val="afffc"/>
        <w:tabs>
          <w:tab w:val="left" w:pos="426"/>
        </w:tabs>
        <w:ind w:left="426"/>
        <w:jc w:val="both"/>
      </w:pPr>
      <w:r w:rsidRPr="000209D2">
        <w:t xml:space="preserve">- выносной блок детектирования </w:t>
      </w:r>
      <w:proofErr w:type="spellStart"/>
      <w:proofErr w:type="gramStart"/>
      <w:r w:rsidRPr="000209D2">
        <w:t>альфа-</w:t>
      </w:r>
      <w:r w:rsidRPr="000209D2">
        <w:softHyphen/>
        <w:t>излучения</w:t>
      </w:r>
      <w:proofErr w:type="spellEnd"/>
      <w:proofErr w:type="gramEnd"/>
      <w:r w:rsidRPr="000209D2">
        <w:t>;</w:t>
      </w:r>
    </w:p>
    <w:p w:rsidR="000209D2" w:rsidRPr="000209D2" w:rsidRDefault="000209D2" w:rsidP="000209D2">
      <w:pPr>
        <w:pStyle w:val="afffc"/>
        <w:tabs>
          <w:tab w:val="left" w:pos="426"/>
        </w:tabs>
        <w:ind w:left="426"/>
        <w:jc w:val="both"/>
      </w:pPr>
      <w:r w:rsidRPr="000209D2">
        <w:t>- руководство по эксплуатации, паспорт;</w:t>
      </w:r>
    </w:p>
    <w:p w:rsidR="000209D2" w:rsidRPr="000209D2" w:rsidRDefault="000209D2" w:rsidP="000209D2">
      <w:pPr>
        <w:pStyle w:val="afffc"/>
        <w:tabs>
          <w:tab w:val="left" w:pos="426"/>
        </w:tabs>
        <w:ind w:left="426"/>
        <w:jc w:val="both"/>
      </w:pPr>
      <w:r w:rsidRPr="000209D2">
        <w:t>- свидетельство о поверке.</w:t>
      </w:r>
    </w:p>
    <w:p w:rsidR="000209D2" w:rsidRPr="000209D2" w:rsidRDefault="000209D2" w:rsidP="000209D2">
      <w:pPr>
        <w:pStyle w:val="afffc"/>
        <w:tabs>
          <w:tab w:val="left" w:pos="426"/>
        </w:tabs>
        <w:ind w:left="426"/>
        <w:jc w:val="both"/>
      </w:pPr>
    </w:p>
    <w:p w:rsidR="000209D2" w:rsidRPr="000209D2" w:rsidRDefault="000209D2" w:rsidP="000209D2">
      <w:pPr>
        <w:pStyle w:val="afffc"/>
        <w:ind w:left="426"/>
        <w:rPr>
          <w:b/>
        </w:rPr>
      </w:pPr>
      <w:r w:rsidRPr="000209D2">
        <w:rPr>
          <w:b/>
        </w:rPr>
        <w:t>Технические характеристики:</w:t>
      </w:r>
    </w:p>
    <w:p w:rsidR="000209D2" w:rsidRPr="000209D2" w:rsidRDefault="000209D2" w:rsidP="000209D2">
      <w:pPr>
        <w:pStyle w:val="afffc"/>
        <w:numPr>
          <w:ilvl w:val="0"/>
          <w:numId w:val="45"/>
        </w:numPr>
        <w:tabs>
          <w:tab w:val="left" w:pos="426"/>
        </w:tabs>
        <w:ind w:left="426" w:hanging="426"/>
        <w:jc w:val="both"/>
      </w:pPr>
      <w:r w:rsidRPr="000209D2">
        <w:t xml:space="preserve">Тип детекторов:  Бета - газоразрядные счетчики; альфа - сцинтилляционный с </w:t>
      </w:r>
      <w:proofErr w:type="spellStart"/>
      <w:r w:rsidRPr="000209D2">
        <w:t>ZnS</w:t>
      </w:r>
      <w:proofErr w:type="spellEnd"/>
      <w:r w:rsidRPr="000209D2">
        <w:t>(</w:t>
      </w:r>
      <w:proofErr w:type="spellStart"/>
      <w:r w:rsidRPr="000209D2">
        <w:t>Ag</w:t>
      </w:r>
      <w:proofErr w:type="spellEnd"/>
      <w:r w:rsidRPr="000209D2">
        <w:t>);</w:t>
      </w:r>
    </w:p>
    <w:p w:rsidR="000209D2" w:rsidRPr="000209D2" w:rsidRDefault="000209D2" w:rsidP="000209D2">
      <w:pPr>
        <w:pStyle w:val="afffc"/>
        <w:numPr>
          <w:ilvl w:val="0"/>
          <w:numId w:val="45"/>
        </w:numPr>
        <w:tabs>
          <w:tab w:val="left" w:pos="426"/>
        </w:tabs>
        <w:ind w:left="426" w:hanging="426"/>
        <w:jc w:val="both"/>
      </w:pPr>
      <w:r w:rsidRPr="000209D2">
        <w:t xml:space="preserve">Диапазон средних (граничных) энергий регистрируемого спектра </w:t>
      </w:r>
      <w:proofErr w:type="spellStart"/>
      <w:proofErr w:type="gramStart"/>
      <w:r w:rsidRPr="000209D2">
        <w:t>бета-излучения</w:t>
      </w:r>
      <w:proofErr w:type="spellEnd"/>
      <w:proofErr w:type="gramEnd"/>
      <w:r w:rsidRPr="000209D2">
        <w:t>: 0,08÷1,5 (0,2÷3,5) МэВ;</w:t>
      </w:r>
    </w:p>
    <w:p w:rsidR="000209D2" w:rsidRPr="000209D2" w:rsidRDefault="000209D2" w:rsidP="000209D2">
      <w:pPr>
        <w:pStyle w:val="afffc"/>
        <w:numPr>
          <w:ilvl w:val="0"/>
          <w:numId w:val="45"/>
        </w:numPr>
        <w:tabs>
          <w:tab w:val="left" w:pos="426"/>
        </w:tabs>
        <w:ind w:left="0" w:firstLine="0"/>
        <w:jc w:val="both"/>
      </w:pPr>
      <w:r w:rsidRPr="000209D2">
        <w:t>Контролируемые радионуклиды:</w:t>
      </w:r>
    </w:p>
    <w:p w:rsidR="000209D2" w:rsidRPr="000209D2" w:rsidRDefault="000209D2" w:rsidP="000209D2">
      <w:pPr>
        <w:pStyle w:val="afffc"/>
        <w:tabs>
          <w:tab w:val="left" w:pos="426"/>
        </w:tabs>
        <w:ind w:left="426"/>
        <w:jc w:val="both"/>
      </w:pPr>
      <w:r w:rsidRPr="000209D2">
        <w:t xml:space="preserve">- бета-излучение Sr-90+Y-90, F-18, Cs-137, Co-60, </w:t>
      </w:r>
      <w:r w:rsidRPr="000209D2">
        <w:rPr>
          <w:lang w:val="en-US"/>
        </w:rPr>
        <w:t>T</w:t>
      </w:r>
      <w:r w:rsidRPr="000209D2">
        <w:t xml:space="preserve">с-99, </w:t>
      </w:r>
      <w:r w:rsidRPr="000209D2">
        <w:rPr>
          <w:lang w:val="en-US"/>
        </w:rPr>
        <w:t>O</w:t>
      </w:r>
      <w:r w:rsidRPr="000209D2">
        <w:t xml:space="preserve">-15, </w:t>
      </w:r>
      <w:r w:rsidRPr="000209D2">
        <w:rPr>
          <w:lang w:val="en-US"/>
        </w:rPr>
        <w:t>N</w:t>
      </w:r>
      <w:r w:rsidRPr="000209D2">
        <w:t xml:space="preserve">-13, </w:t>
      </w:r>
      <w:proofErr w:type="spellStart"/>
      <w:r w:rsidRPr="000209D2">
        <w:rPr>
          <w:lang w:val="en-US"/>
        </w:rPr>
        <w:t>Sr</w:t>
      </w:r>
      <w:proofErr w:type="spellEnd"/>
      <w:r w:rsidRPr="000209D2">
        <w:t xml:space="preserve">-89, </w:t>
      </w:r>
      <w:r w:rsidRPr="000209D2">
        <w:rPr>
          <w:lang w:val="en-US"/>
        </w:rPr>
        <w:t>C</w:t>
      </w:r>
      <w:r w:rsidRPr="000209D2">
        <w:t xml:space="preserve">-11, </w:t>
      </w:r>
      <w:r w:rsidRPr="000209D2">
        <w:rPr>
          <w:lang w:val="en-US"/>
        </w:rPr>
        <w:t>I</w:t>
      </w:r>
      <w:r w:rsidRPr="000209D2">
        <w:t xml:space="preserve">-131, </w:t>
      </w:r>
      <w:r w:rsidRPr="000209D2">
        <w:rPr>
          <w:lang w:val="en-US"/>
        </w:rPr>
        <w:t>Na</w:t>
      </w:r>
      <w:r w:rsidRPr="000209D2">
        <w:t xml:space="preserve">-22, </w:t>
      </w:r>
      <w:proofErr w:type="spellStart"/>
      <w:r w:rsidRPr="000209D2">
        <w:rPr>
          <w:lang w:val="en-US"/>
        </w:rPr>
        <w:t>Ru</w:t>
      </w:r>
      <w:proofErr w:type="spellEnd"/>
      <w:r w:rsidRPr="000209D2">
        <w:t>-106+</w:t>
      </w:r>
      <w:proofErr w:type="spellStart"/>
      <w:r w:rsidRPr="000209D2">
        <w:rPr>
          <w:lang w:val="en-US"/>
        </w:rPr>
        <w:t>Rh</w:t>
      </w:r>
      <w:proofErr w:type="spellEnd"/>
      <w:r w:rsidRPr="000209D2">
        <w:t xml:space="preserve">-106, </w:t>
      </w:r>
      <w:proofErr w:type="spellStart"/>
      <w:r w:rsidRPr="000209D2">
        <w:rPr>
          <w:lang w:val="en-US"/>
        </w:rPr>
        <w:t>Tl</w:t>
      </w:r>
      <w:proofErr w:type="spellEnd"/>
      <w:r w:rsidRPr="000209D2">
        <w:t>-204;</w:t>
      </w:r>
    </w:p>
    <w:p w:rsidR="000209D2" w:rsidRPr="000209D2" w:rsidRDefault="000209D2" w:rsidP="000209D2">
      <w:pPr>
        <w:pStyle w:val="afffc"/>
        <w:tabs>
          <w:tab w:val="left" w:pos="426"/>
        </w:tabs>
        <w:jc w:val="both"/>
      </w:pPr>
      <w:r w:rsidRPr="000209D2">
        <w:tab/>
        <w:t>- альфа-излучение</w:t>
      </w:r>
      <w:r w:rsidRPr="000209D2">
        <w:tab/>
        <w:t>Pu-239, U-238, U-234;</w:t>
      </w:r>
    </w:p>
    <w:p w:rsidR="000209D2" w:rsidRPr="000209D2" w:rsidRDefault="000209D2" w:rsidP="000209D2">
      <w:pPr>
        <w:pStyle w:val="afffc"/>
        <w:numPr>
          <w:ilvl w:val="0"/>
          <w:numId w:val="45"/>
        </w:numPr>
        <w:tabs>
          <w:tab w:val="left" w:pos="426"/>
        </w:tabs>
        <w:ind w:left="0" w:firstLine="0"/>
        <w:jc w:val="both"/>
      </w:pPr>
      <w:r w:rsidRPr="000209D2">
        <w:t xml:space="preserve">Диапазон измерения плотности потока </w:t>
      </w:r>
      <w:proofErr w:type="gramStart"/>
      <w:r w:rsidRPr="000209D2">
        <w:t>бета–излучения</w:t>
      </w:r>
      <w:proofErr w:type="gramEnd"/>
      <w:r w:rsidRPr="000209D2">
        <w:t>: 10 ÷ 9999 мин</w:t>
      </w:r>
      <w:r w:rsidRPr="000209D2">
        <w:rPr>
          <w:vertAlign w:val="superscript"/>
        </w:rPr>
        <w:t>-1</w:t>
      </w:r>
      <w:r w:rsidRPr="000209D2">
        <w:t xml:space="preserve"> см</w:t>
      </w:r>
      <w:r w:rsidRPr="000209D2">
        <w:rPr>
          <w:vertAlign w:val="superscript"/>
        </w:rPr>
        <w:t>-2</w:t>
      </w:r>
    </w:p>
    <w:p w:rsidR="000209D2" w:rsidRPr="000209D2" w:rsidRDefault="000209D2" w:rsidP="000209D2">
      <w:pPr>
        <w:pStyle w:val="afffc"/>
        <w:numPr>
          <w:ilvl w:val="0"/>
          <w:numId w:val="45"/>
        </w:numPr>
        <w:tabs>
          <w:tab w:val="left" w:pos="426"/>
        </w:tabs>
        <w:ind w:left="0" w:firstLine="0"/>
        <w:jc w:val="both"/>
      </w:pPr>
      <w:r w:rsidRPr="000209D2">
        <w:t xml:space="preserve">Диапазон измерения плотности потока </w:t>
      </w:r>
      <w:proofErr w:type="gramStart"/>
      <w:r w:rsidRPr="000209D2">
        <w:t>альфа–излучения</w:t>
      </w:r>
      <w:proofErr w:type="gramEnd"/>
      <w:r w:rsidRPr="000209D2">
        <w:t>: 1 ÷ 9999 мин</w:t>
      </w:r>
      <w:r w:rsidRPr="000209D2">
        <w:rPr>
          <w:vertAlign w:val="superscript"/>
        </w:rPr>
        <w:t>-1</w:t>
      </w:r>
      <w:r w:rsidRPr="000209D2">
        <w:t xml:space="preserve"> см</w:t>
      </w:r>
      <w:r w:rsidRPr="000209D2">
        <w:rPr>
          <w:vertAlign w:val="superscript"/>
        </w:rPr>
        <w:t>-2</w:t>
      </w:r>
    </w:p>
    <w:p w:rsidR="000209D2" w:rsidRPr="000209D2" w:rsidRDefault="000209D2" w:rsidP="000209D2">
      <w:pPr>
        <w:pStyle w:val="afffc"/>
        <w:numPr>
          <w:ilvl w:val="0"/>
          <w:numId w:val="45"/>
        </w:numPr>
        <w:tabs>
          <w:tab w:val="left" w:pos="426"/>
        </w:tabs>
        <w:ind w:left="0" w:firstLine="0"/>
        <w:jc w:val="both"/>
      </w:pPr>
      <w:r w:rsidRPr="000209D2">
        <w:t>Диапазон установки порогов срабатывания тревожной сигнализации:</w:t>
      </w:r>
    </w:p>
    <w:p w:rsidR="000209D2" w:rsidRPr="000209D2" w:rsidRDefault="000209D2" w:rsidP="000209D2">
      <w:pPr>
        <w:pStyle w:val="afffc"/>
        <w:tabs>
          <w:tab w:val="left" w:pos="426"/>
        </w:tabs>
        <w:jc w:val="both"/>
      </w:pPr>
      <w:r w:rsidRPr="000209D2">
        <w:lastRenderedPageBreak/>
        <w:tab/>
        <w:t xml:space="preserve">- </w:t>
      </w:r>
      <w:proofErr w:type="spellStart"/>
      <w:proofErr w:type="gramStart"/>
      <w:r w:rsidRPr="000209D2">
        <w:t>бета-излучения</w:t>
      </w:r>
      <w:proofErr w:type="spellEnd"/>
      <w:proofErr w:type="gramEnd"/>
      <w:r w:rsidRPr="000209D2">
        <w:t xml:space="preserve"> 10 ÷ 9900 мин</w:t>
      </w:r>
      <w:r w:rsidRPr="000209D2">
        <w:rPr>
          <w:vertAlign w:val="superscript"/>
        </w:rPr>
        <w:t>-1</w:t>
      </w:r>
      <w:r w:rsidRPr="000209D2">
        <w:t xml:space="preserve">  см</w:t>
      </w:r>
      <w:r w:rsidRPr="000209D2">
        <w:rPr>
          <w:vertAlign w:val="superscript"/>
        </w:rPr>
        <w:t>-2</w:t>
      </w:r>
    </w:p>
    <w:p w:rsidR="000209D2" w:rsidRPr="000209D2" w:rsidRDefault="000209D2" w:rsidP="000209D2">
      <w:pPr>
        <w:pStyle w:val="afffc"/>
        <w:tabs>
          <w:tab w:val="left" w:pos="426"/>
        </w:tabs>
        <w:jc w:val="both"/>
      </w:pPr>
      <w:r w:rsidRPr="000209D2">
        <w:tab/>
        <w:t xml:space="preserve">- </w:t>
      </w:r>
      <w:proofErr w:type="spellStart"/>
      <w:proofErr w:type="gramStart"/>
      <w:r w:rsidRPr="000209D2">
        <w:t>альфа-излучения</w:t>
      </w:r>
      <w:proofErr w:type="spellEnd"/>
      <w:proofErr w:type="gramEnd"/>
      <w:r w:rsidRPr="000209D2">
        <w:t xml:space="preserve"> 1 ÷ 9900 мин</w:t>
      </w:r>
      <w:r w:rsidRPr="000209D2">
        <w:rPr>
          <w:vertAlign w:val="superscript"/>
        </w:rPr>
        <w:t>-1</w:t>
      </w:r>
      <w:r w:rsidRPr="000209D2">
        <w:t xml:space="preserve">  см</w:t>
      </w:r>
      <w:r w:rsidRPr="000209D2">
        <w:rPr>
          <w:vertAlign w:val="superscript"/>
        </w:rPr>
        <w:t>-2</w:t>
      </w:r>
    </w:p>
    <w:p w:rsidR="000209D2" w:rsidRPr="000209D2" w:rsidRDefault="000209D2" w:rsidP="000209D2">
      <w:pPr>
        <w:pStyle w:val="afffc"/>
        <w:numPr>
          <w:ilvl w:val="0"/>
          <w:numId w:val="45"/>
        </w:numPr>
        <w:tabs>
          <w:tab w:val="left" w:pos="426"/>
        </w:tabs>
        <w:ind w:left="0" w:firstLine="0"/>
        <w:jc w:val="both"/>
      </w:pPr>
      <w:r w:rsidRPr="000209D2">
        <w:t>Дискретность установки порогов: 1 мин - 1 см</w:t>
      </w:r>
      <w:r w:rsidRPr="000209D2">
        <w:rPr>
          <w:vertAlign w:val="superscript"/>
        </w:rPr>
        <w:t>-2</w:t>
      </w:r>
      <w:r w:rsidRPr="000209D2">
        <w:t>;</w:t>
      </w:r>
    </w:p>
    <w:p w:rsidR="000209D2" w:rsidRPr="000209D2" w:rsidRDefault="000209D2" w:rsidP="000209D2">
      <w:pPr>
        <w:pStyle w:val="afffc"/>
        <w:numPr>
          <w:ilvl w:val="0"/>
          <w:numId w:val="45"/>
        </w:numPr>
        <w:tabs>
          <w:tab w:val="left" w:pos="426"/>
        </w:tabs>
        <w:ind w:left="0" w:firstLine="0"/>
        <w:jc w:val="both"/>
      </w:pPr>
      <w:r w:rsidRPr="000209D2">
        <w:t xml:space="preserve">Площадь блоков детектирования: </w:t>
      </w:r>
    </w:p>
    <w:p w:rsidR="000209D2" w:rsidRPr="000209D2" w:rsidRDefault="000209D2" w:rsidP="000209D2">
      <w:pPr>
        <w:pStyle w:val="afffc"/>
        <w:tabs>
          <w:tab w:val="left" w:pos="426"/>
        </w:tabs>
        <w:jc w:val="both"/>
      </w:pPr>
      <w:r w:rsidRPr="000209D2">
        <w:tab/>
        <w:t>- для контроля загрязненности рук: 160 см</w:t>
      </w:r>
      <w:proofErr w:type="gramStart"/>
      <w:r w:rsidRPr="000209D2">
        <w:rPr>
          <w:vertAlign w:val="superscript"/>
        </w:rPr>
        <w:t>2</w:t>
      </w:r>
      <w:proofErr w:type="gramEnd"/>
      <w:r w:rsidRPr="000209D2">
        <w:t>;</w:t>
      </w:r>
    </w:p>
    <w:p w:rsidR="000209D2" w:rsidRPr="000209D2" w:rsidRDefault="000209D2" w:rsidP="000209D2">
      <w:pPr>
        <w:pStyle w:val="afffc"/>
        <w:tabs>
          <w:tab w:val="left" w:pos="426"/>
        </w:tabs>
        <w:jc w:val="both"/>
      </w:pPr>
      <w:r w:rsidRPr="000209D2">
        <w:tab/>
        <w:t>- для контроля загрязненности ног: 320 см</w:t>
      </w:r>
      <w:proofErr w:type="gramStart"/>
      <w:r w:rsidRPr="000209D2">
        <w:rPr>
          <w:vertAlign w:val="superscript"/>
        </w:rPr>
        <w:t>2</w:t>
      </w:r>
      <w:proofErr w:type="gramEnd"/>
      <w:r w:rsidRPr="000209D2">
        <w:t>;</w:t>
      </w:r>
    </w:p>
    <w:p w:rsidR="000209D2" w:rsidRPr="000209D2" w:rsidRDefault="000209D2" w:rsidP="000209D2">
      <w:pPr>
        <w:pStyle w:val="afffc"/>
        <w:tabs>
          <w:tab w:val="left" w:pos="426"/>
        </w:tabs>
        <w:jc w:val="both"/>
      </w:pPr>
      <w:r w:rsidRPr="000209D2">
        <w:tab/>
        <w:t>- блока детектирования альфа–излучения: 70 см</w:t>
      </w:r>
      <w:proofErr w:type="gramStart"/>
      <w:r w:rsidRPr="000209D2">
        <w:rPr>
          <w:vertAlign w:val="superscript"/>
        </w:rPr>
        <w:t>2</w:t>
      </w:r>
      <w:proofErr w:type="gramEnd"/>
      <w:r w:rsidRPr="000209D2">
        <w:t>;</w:t>
      </w:r>
    </w:p>
    <w:p w:rsidR="000209D2" w:rsidRPr="000209D2" w:rsidRDefault="000209D2" w:rsidP="000209D2">
      <w:pPr>
        <w:pStyle w:val="afffc"/>
        <w:numPr>
          <w:ilvl w:val="0"/>
          <w:numId w:val="45"/>
        </w:numPr>
        <w:tabs>
          <w:tab w:val="left" w:pos="426"/>
        </w:tabs>
        <w:ind w:left="0" w:firstLine="0"/>
        <w:jc w:val="both"/>
      </w:pPr>
      <w:r w:rsidRPr="000209D2">
        <w:t>Основная погрешность измерения бета–излучения: ±(20+200/</w:t>
      </w:r>
      <w:proofErr w:type="gramStart"/>
      <w:r w:rsidRPr="000209D2">
        <w:t>Р</w:t>
      </w:r>
      <w:proofErr w:type="gramEnd"/>
      <w:r w:rsidRPr="000209D2">
        <w:t>ß) %*;</w:t>
      </w:r>
    </w:p>
    <w:p w:rsidR="000209D2" w:rsidRPr="000209D2" w:rsidRDefault="000209D2" w:rsidP="000209D2">
      <w:pPr>
        <w:pStyle w:val="afffc"/>
        <w:numPr>
          <w:ilvl w:val="0"/>
          <w:numId w:val="45"/>
        </w:numPr>
        <w:tabs>
          <w:tab w:val="left" w:pos="426"/>
        </w:tabs>
        <w:ind w:left="0" w:firstLine="0"/>
        <w:jc w:val="both"/>
      </w:pPr>
      <w:r w:rsidRPr="000209D2">
        <w:t>Основная погрешность измерения альфа–излучения:</w:t>
      </w:r>
      <w:r w:rsidRPr="000209D2">
        <w:tab/>
        <w:t>±(20+20/</w:t>
      </w:r>
      <w:proofErr w:type="spellStart"/>
      <w:r w:rsidRPr="000209D2">
        <w:t>Р</w:t>
      </w:r>
      <w:proofErr w:type="gramStart"/>
      <w:r w:rsidRPr="000209D2">
        <w:t>a</w:t>
      </w:r>
      <w:proofErr w:type="spellEnd"/>
      <w:proofErr w:type="gramEnd"/>
      <w:r w:rsidRPr="000209D2">
        <w:t>) %*;</w:t>
      </w:r>
    </w:p>
    <w:p w:rsidR="000209D2" w:rsidRPr="000209D2" w:rsidRDefault="000209D2" w:rsidP="000209D2">
      <w:pPr>
        <w:pStyle w:val="afffc"/>
        <w:numPr>
          <w:ilvl w:val="0"/>
          <w:numId w:val="45"/>
        </w:numPr>
        <w:tabs>
          <w:tab w:val="left" w:pos="426"/>
        </w:tabs>
        <w:ind w:left="0" w:firstLine="0"/>
        <w:jc w:val="both"/>
      </w:pPr>
      <w:r w:rsidRPr="000209D2">
        <w:t>Уровень собственного фона:</w:t>
      </w:r>
    </w:p>
    <w:p w:rsidR="000209D2" w:rsidRPr="000209D2" w:rsidRDefault="000209D2" w:rsidP="000209D2">
      <w:pPr>
        <w:pStyle w:val="afffc"/>
        <w:tabs>
          <w:tab w:val="left" w:pos="426"/>
        </w:tabs>
        <w:jc w:val="both"/>
      </w:pPr>
      <w:r w:rsidRPr="000209D2">
        <w:tab/>
        <w:t xml:space="preserve">- по </w:t>
      </w:r>
      <w:proofErr w:type="gramStart"/>
      <w:r w:rsidRPr="000209D2">
        <w:t>бета–излучению</w:t>
      </w:r>
      <w:proofErr w:type="gramEnd"/>
      <w:r w:rsidRPr="000209D2">
        <w:t xml:space="preserve"> не более 15 мин</w:t>
      </w:r>
      <w:r w:rsidRPr="000209D2">
        <w:rPr>
          <w:vertAlign w:val="superscript"/>
        </w:rPr>
        <w:t>-1</w:t>
      </w:r>
      <w:r w:rsidRPr="000209D2">
        <w:t xml:space="preserve"> см</w:t>
      </w:r>
      <w:r w:rsidRPr="000209D2">
        <w:rPr>
          <w:vertAlign w:val="superscript"/>
        </w:rPr>
        <w:t>-2</w:t>
      </w:r>
      <w:r w:rsidRPr="000209D2">
        <w:t>;</w:t>
      </w:r>
    </w:p>
    <w:p w:rsidR="000209D2" w:rsidRPr="000209D2" w:rsidRDefault="000209D2" w:rsidP="000209D2">
      <w:pPr>
        <w:pStyle w:val="afffc"/>
        <w:tabs>
          <w:tab w:val="left" w:pos="426"/>
        </w:tabs>
        <w:jc w:val="both"/>
      </w:pPr>
      <w:r w:rsidRPr="000209D2">
        <w:tab/>
        <w:t xml:space="preserve">- по </w:t>
      </w:r>
      <w:proofErr w:type="gramStart"/>
      <w:r w:rsidRPr="000209D2">
        <w:t>альфа–излучению</w:t>
      </w:r>
      <w:proofErr w:type="gramEnd"/>
      <w:r w:rsidRPr="000209D2">
        <w:t xml:space="preserve"> не более мин</w:t>
      </w:r>
      <w:r w:rsidRPr="000209D2">
        <w:rPr>
          <w:vertAlign w:val="superscript"/>
        </w:rPr>
        <w:t>-1</w:t>
      </w:r>
      <w:r w:rsidRPr="000209D2">
        <w:t xml:space="preserve"> см</w:t>
      </w:r>
      <w:r w:rsidRPr="000209D2">
        <w:rPr>
          <w:vertAlign w:val="superscript"/>
        </w:rPr>
        <w:t>-2</w:t>
      </w:r>
      <w:r w:rsidRPr="000209D2">
        <w:t>;</w:t>
      </w:r>
    </w:p>
    <w:p w:rsidR="000209D2" w:rsidRPr="000209D2" w:rsidRDefault="000209D2" w:rsidP="000209D2">
      <w:pPr>
        <w:pStyle w:val="afffc"/>
        <w:numPr>
          <w:ilvl w:val="0"/>
          <w:numId w:val="45"/>
        </w:numPr>
        <w:tabs>
          <w:tab w:val="left" w:pos="426"/>
        </w:tabs>
        <w:ind w:left="0" w:firstLine="0"/>
        <w:jc w:val="both"/>
      </w:pPr>
      <w:r w:rsidRPr="000209D2">
        <w:t>Время одной экспозиции не более 4 сек;</w:t>
      </w:r>
    </w:p>
    <w:p w:rsidR="000209D2" w:rsidRPr="000209D2" w:rsidRDefault="000209D2" w:rsidP="000209D2">
      <w:pPr>
        <w:pStyle w:val="afffc"/>
        <w:numPr>
          <w:ilvl w:val="0"/>
          <w:numId w:val="45"/>
        </w:numPr>
        <w:tabs>
          <w:tab w:val="left" w:pos="426"/>
        </w:tabs>
        <w:ind w:left="0" w:firstLine="0"/>
        <w:jc w:val="both"/>
      </w:pPr>
      <w:r w:rsidRPr="000209D2">
        <w:t>Время между экспозициями не менее 5 сек;</w:t>
      </w:r>
    </w:p>
    <w:p w:rsidR="000209D2" w:rsidRPr="000209D2" w:rsidRDefault="000209D2" w:rsidP="000209D2">
      <w:pPr>
        <w:pStyle w:val="afffc"/>
        <w:numPr>
          <w:ilvl w:val="0"/>
          <w:numId w:val="45"/>
        </w:numPr>
        <w:tabs>
          <w:tab w:val="left" w:pos="426"/>
        </w:tabs>
        <w:ind w:left="0" w:firstLine="0"/>
        <w:jc w:val="both"/>
      </w:pPr>
      <w:r w:rsidRPr="000209D2">
        <w:t>Время установления рабочего режима не более 5 мин;</w:t>
      </w:r>
    </w:p>
    <w:p w:rsidR="000209D2" w:rsidRPr="000209D2" w:rsidRDefault="000209D2" w:rsidP="000209D2">
      <w:pPr>
        <w:pStyle w:val="afffc"/>
        <w:numPr>
          <w:ilvl w:val="0"/>
          <w:numId w:val="45"/>
        </w:numPr>
        <w:tabs>
          <w:tab w:val="left" w:pos="426"/>
        </w:tabs>
        <w:ind w:left="0" w:firstLine="0"/>
        <w:jc w:val="both"/>
      </w:pPr>
      <w:r w:rsidRPr="000209D2">
        <w:t>Время непрерывной работы не менее 24 ч;</w:t>
      </w:r>
    </w:p>
    <w:p w:rsidR="000209D2" w:rsidRPr="000209D2" w:rsidRDefault="000209D2" w:rsidP="000209D2">
      <w:pPr>
        <w:pStyle w:val="afffc"/>
        <w:numPr>
          <w:ilvl w:val="0"/>
          <w:numId w:val="45"/>
        </w:numPr>
        <w:tabs>
          <w:tab w:val="left" w:pos="426"/>
        </w:tabs>
        <w:ind w:left="0" w:firstLine="0"/>
        <w:jc w:val="both"/>
      </w:pPr>
      <w:r w:rsidRPr="000209D2">
        <w:t>Диапазон рабочих температур: минус 10 ÷ +50</w:t>
      </w:r>
      <w:proofErr w:type="gramStart"/>
      <w:r w:rsidRPr="000209D2">
        <w:t>°С</w:t>
      </w:r>
      <w:proofErr w:type="gramEnd"/>
      <w:r w:rsidRPr="000209D2">
        <w:t>;</w:t>
      </w:r>
    </w:p>
    <w:p w:rsidR="000209D2" w:rsidRPr="000209D2" w:rsidRDefault="000209D2" w:rsidP="000209D2">
      <w:pPr>
        <w:pStyle w:val="afffc"/>
        <w:numPr>
          <w:ilvl w:val="0"/>
          <w:numId w:val="45"/>
        </w:numPr>
        <w:tabs>
          <w:tab w:val="left" w:pos="426"/>
        </w:tabs>
        <w:ind w:left="0" w:firstLine="0"/>
        <w:jc w:val="both"/>
      </w:pPr>
      <w:r w:rsidRPr="000209D2">
        <w:t>Питание: 220 (–15% / +10%)В, 50±1 Гц;</w:t>
      </w:r>
    </w:p>
    <w:p w:rsidR="000209D2" w:rsidRPr="000209D2" w:rsidRDefault="000209D2" w:rsidP="000209D2">
      <w:pPr>
        <w:pStyle w:val="afffc"/>
        <w:numPr>
          <w:ilvl w:val="0"/>
          <w:numId w:val="45"/>
        </w:numPr>
        <w:tabs>
          <w:tab w:val="left" w:pos="426"/>
        </w:tabs>
        <w:ind w:left="0" w:firstLine="0"/>
        <w:jc w:val="both"/>
      </w:pPr>
      <w:r w:rsidRPr="000209D2">
        <w:t>Потребляемая мощность не более 20 ВА;</w:t>
      </w:r>
    </w:p>
    <w:p w:rsidR="000209D2" w:rsidRPr="000209D2" w:rsidRDefault="000209D2" w:rsidP="000209D2">
      <w:pPr>
        <w:pStyle w:val="afffc"/>
        <w:numPr>
          <w:ilvl w:val="0"/>
          <w:numId w:val="45"/>
        </w:numPr>
        <w:tabs>
          <w:tab w:val="left" w:pos="426"/>
        </w:tabs>
        <w:ind w:left="0" w:firstLine="0"/>
        <w:jc w:val="both"/>
      </w:pPr>
      <w:r w:rsidRPr="000209D2">
        <w:t>Габаритные размеры, масса:</w:t>
      </w:r>
    </w:p>
    <w:p w:rsidR="000209D2" w:rsidRPr="000209D2" w:rsidRDefault="000209D2" w:rsidP="000209D2">
      <w:pPr>
        <w:pStyle w:val="afffc"/>
        <w:tabs>
          <w:tab w:val="left" w:pos="426"/>
        </w:tabs>
        <w:jc w:val="both"/>
      </w:pPr>
      <w:r w:rsidRPr="000209D2">
        <w:tab/>
        <w:t xml:space="preserve">740×750×1180 мм, масса </w:t>
      </w:r>
      <w:smartTag w:uri="urn:schemas-microsoft-com:office:smarttags" w:element="metricconverter">
        <w:smartTagPr>
          <w:attr w:name="ProductID" w:val="45 кг"/>
        </w:smartTagPr>
        <w:r w:rsidRPr="000209D2">
          <w:t>45 кг</w:t>
        </w:r>
      </w:smartTag>
    </w:p>
    <w:p w:rsidR="000209D2" w:rsidRPr="000209D2" w:rsidRDefault="000209D2" w:rsidP="000209D2">
      <w:pPr>
        <w:pStyle w:val="afffc"/>
        <w:tabs>
          <w:tab w:val="left" w:pos="426"/>
        </w:tabs>
        <w:ind w:left="426"/>
        <w:jc w:val="both"/>
      </w:pPr>
      <w:r w:rsidRPr="000209D2">
        <w:t xml:space="preserve">* - где </w:t>
      </w:r>
      <w:proofErr w:type="gramStart"/>
      <w:r w:rsidRPr="000209D2">
        <w:t>Р</w:t>
      </w:r>
      <w:proofErr w:type="gramEnd"/>
      <w:r w:rsidRPr="000209D2">
        <w:t>α(β) – измеренное значение плотности потока альфа-(бета)-излучения (мин</w:t>
      </w:r>
      <w:r w:rsidRPr="000209D2">
        <w:rPr>
          <w:vertAlign w:val="superscript"/>
        </w:rPr>
        <w:t>-1</w:t>
      </w:r>
      <w:r w:rsidRPr="000209D2">
        <w:t xml:space="preserve">  см</w:t>
      </w:r>
      <w:r w:rsidRPr="000209D2">
        <w:rPr>
          <w:vertAlign w:val="superscript"/>
        </w:rPr>
        <w:t>-2</w:t>
      </w:r>
      <w:r w:rsidRPr="000209D2">
        <w:t>).</w:t>
      </w:r>
    </w:p>
    <w:p w:rsidR="000209D2" w:rsidRPr="000209D2" w:rsidRDefault="000209D2" w:rsidP="000209D2">
      <w:pPr>
        <w:keepNext/>
        <w:keepLines/>
        <w:widowControl/>
        <w:numPr>
          <w:ilvl w:val="0"/>
          <w:numId w:val="43"/>
        </w:numPr>
        <w:tabs>
          <w:tab w:val="left" w:pos="426"/>
        </w:tabs>
        <w:adjustRightInd/>
        <w:spacing w:before="120" w:line="240" w:lineRule="auto"/>
        <w:ind w:left="0" w:firstLine="0"/>
        <w:rPr>
          <w:b/>
        </w:rPr>
      </w:pPr>
      <w:r w:rsidRPr="000209D2">
        <w:rPr>
          <w:b/>
        </w:rPr>
        <w:t xml:space="preserve">Срок поставки товаров: </w:t>
      </w:r>
    </w:p>
    <w:p w:rsidR="000209D2" w:rsidRPr="000209D2" w:rsidRDefault="000209D2" w:rsidP="000209D2">
      <w:pPr>
        <w:pStyle w:val="afffc"/>
        <w:shd w:val="clear" w:color="auto" w:fill="FFFFFF"/>
        <w:ind w:left="426"/>
      </w:pPr>
      <w:r w:rsidRPr="000209D2">
        <w:t xml:space="preserve">Срок поставки - не позднее, </w:t>
      </w:r>
      <w:r w:rsidRPr="000209D2">
        <w:rPr>
          <w:shd w:val="clear" w:color="auto" w:fill="FFFFFF"/>
        </w:rPr>
        <w:t>чем 30 декабря 2011 года.</w:t>
      </w:r>
    </w:p>
    <w:p w:rsidR="000209D2" w:rsidRPr="000209D2" w:rsidRDefault="000209D2" w:rsidP="000209D2">
      <w:pPr>
        <w:pStyle w:val="afffc"/>
        <w:ind w:left="426"/>
      </w:pPr>
    </w:p>
    <w:p w:rsidR="000209D2" w:rsidRPr="000209D2" w:rsidRDefault="000209D2" w:rsidP="000209D2">
      <w:pPr>
        <w:keepNext/>
        <w:keepLines/>
        <w:widowControl/>
        <w:numPr>
          <w:ilvl w:val="0"/>
          <w:numId w:val="43"/>
        </w:numPr>
        <w:adjustRightInd/>
        <w:spacing w:before="40" w:after="40" w:line="240" w:lineRule="auto"/>
        <w:ind w:left="426" w:hanging="426"/>
        <w:rPr>
          <w:b/>
        </w:rPr>
      </w:pPr>
      <w:r w:rsidRPr="000209D2">
        <w:rPr>
          <w:b/>
        </w:rPr>
        <w:t>Требования к качеству товаров:</w:t>
      </w:r>
    </w:p>
    <w:p w:rsidR="000209D2" w:rsidRPr="000209D2" w:rsidRDefault="000209D2" w:rsidP="000209D2">
      <w:pPr>
        <w:pStyle w:val="afffc"/>
        <w:ind w:left="426"/>
        <w:jc w:val="both"/>
      </w:pPr>
      <w:r w:rsidRPr="000209D2">
        <w:t xml:space="preserve">Качество товара при поставке должно подтверждаться копиями действующих сертификатов соответствия. </w:t>
      </w:r>
      <w:proofErr w:type="gramStart"/>
      <w:r w:rsidRPr="000209D2">
        <w:t>Поставляемый товар должен быть новым, 2010-2011г.в. (не допускается поставка выставочных образцов, а также товара, бывшего в употреблении, либо собранного из восстановленных узлов).</w:t>
      </w:r>
      <w:proofErr w:type="gramEnd"/>
    </w:p>
    <w:p w:rsidR="000209D2" w:rsidRPr="000209D2" w:rsidRDefault="000209D2" w:rsidP="000209D2">
      <w:pPr>
        <w:pStyle w:val="afffc"/>
        <w:jc w:val="both"/>
      </w:pPr>
    </w:p>
    <w:p w:rsidR="000209D2" w:rsidRPr="000209D2" w:rsidRDefault="000209D2" w:rsidP="000209D2">
      <w:pPr>
        <w:keepNext/>
        <w:keepLines/>
        <w:widowControl/>
        <w:numPr>
          <w:ilvl w:val="0"/>
          <w:numId w:val="43"/>
        </w:numPr>
        <w:adjustRightInd/>
        <w:spacing w:before="120" w:after="40" w:line="240" w:lineRule="auto"/>
        <w:ind w:left="426" w:hanging="426"/>
        <w:rPr>
          <w:b/>
        </w:rPr>
      </w:pPr>
      <w:r w:rsidRPr="000209D2">
        <w:rPr>
          <w:b/>
        </w:rPr>
        <w:t>Требования к предоставлению гарантий качества товаров:</w:t>
      </w:r>
    </w:p>
    <w:p w:rsidR="000209D2" w:rsidRPr="000209D2" w:rsidRDefault="000209D2" w:rsidP="000209D2">
      <w:pPr>
        <w:pStyle w:val="afffc"/>
        <w:ind w:firstLine="360"/>
        <w:jc w:val="both"/>
      </w:pPr>
      <w:r w:rsidRPr="000209D2">
        <w:t>Не менее 12 мес.</w:t>
      </w:r>
    </w:p>
    <w:p w:rsidR="000209D2" w:rsidRPr="000209D2" w:rsidRDefault="000209D2" w:rsidP="000209D2">
      <w:pPr>
        <w:pStyle w:val="afffc"/>
        <w:jc w:val="both"/>
      </w:pPr>
    </w:p>
    <w:p w:rsidR="000209D2" w:rsidRPr="000209D2" w:rsidRDefault="000209D2" w:rsidP="000209D2">
      <w:pPr>
        <w:pStyle w:val="afffc"/>
        <w:numPr>
          <w:ilvl w:val="0"/>
          <w:numId w:val="43"/>
        </w:numPr>
        <w:ind w:left="426" w:hanging="426"/>
        <w:jc w:val="both"/>
        <w:rPr>
          <w:b/>
        </w:rPr>
      </w:pPr>
      <w:r w:rsidRPr="000209D2">
        <w:rPr>
          <w:b/>
        </w:rPr>
        <w:t>Требования к таре и упаковке товара:</w:t>
      </w:r>
    </w:p>
    <w:p w:rsidR="000209D2" w:rsidRPr="000209D2" w:rsidRDefault="000209D2" w:rsidP="000209D2">
      <w:pPr>
        <w:pStyle w:val="afffc"/>
        <w:ind w:left="426"/>
        <w:jc w:val="both"/>
      </w:pPr>
      <w:r w:rsidRPr="000209D2">
        <w:t>Товар поставляется в таре и упаковке, соответствующей стандартам, ТУ. Тара и упаковка должны обеспечивать полную сохранность товара на весь срок его транспортировки.</w:t>
      </w:r>
    </w:p>
    <w:p w:rsidR="000209D2" w:rsidRPr="000209D2" w:rsidRDefault="000209D2" w:rsidP="000209D2">
      <w:pPr>
        <w:pStyle w:val="afffc"/>
        <w:jc w:val="both"/>
      </w:pPr>
    </w:p>
    <w:p w:rsidR="000209D2" w:rsidRPr="000209D2" w:rsidRDefault="000209D2" w:rsidP="000209D2">
      <w:pPr>
        <w:pStyle w:val="afffc"/>
        <w:numPr>
          <w:ilvl w:val="0"/>
          <w:numId w:val="43"/>
        </w:numPr>
        <w:ind w:left="426" w:hanging="426"/>
        <w:jc w:val="both"/>
        <w:rPr>
          <w:b/>
        </w:rPr>
      </w:pPr>
      <w:r w:rsidRPr="000209D2">
        <w:rPr>
          <w:b/>
        </w:rPr>
        <w:t xml:space="preserve">Адрес доставки: </w:t>
      </w:r>
    </w:p>
    <w:p w:rsidR="000209D2" w:rsidRPr="000209D2" w:rsidRDefault="000209D2" w:rsidP="000209D2">
      <w:pPr>
        <w:pStyle w:val="afffc"/>
        <w:ind w:left="426"/>
        <w:jc w:val="both"/>
      </w:pPr>
      <w:r w:rsidRPr="000209D2">
        <w:t xml:space="preserve">Россия, 443067,  Самарская область, </w:t>
      </w:r>
      <w:proofErr w:type="gramStart"/>
      <w:r w:rsidRPr="000209D2">
        <w:t>г</w:t>
      </w:r>
      <w:proofErr w:type="gramEnd"/>
      <w:r w:rsidRPr="000209D2">
        <w:t>. Самара, ул. Гагарина, д. 87. (Самарское отделение филиала «Приволжский территориальный округ» ФГУП «РосРАО»).</w:t>
      </w:r>
    </w:p>
    <w:p w:rsidR="000209D2" w:rsidRPr="000209D2" w:rsidRDefault="000209D2" w:rsidP="000209D2">
      <w:pPr>
        <w:pStyle w:val="afffc"/>
        <w:jc w:val="both"/>
      </w:pPr>
    </w:p>
    <w:p w:rsidR="000209D2" w:rsidRPr="000209D2" w:rsidRDefault="000209D2" w:rsidP="000209D2">
      <w:pPr>
        <w:pStyle w:val="afffc"/>
        <w:numPr>
          <w:ilvl w:val="0"/>
          <w:numId w:val="43"/>
        </w:numPr>
        <w:ind w:left="426" w:hanging="426"/>
        <w:jc w:val="both"/>
        <w:rPr>
          <w:b/>
        </w:rPr>
      </w:pPr>
      <w:r w:rsidRPr="000209D2">
        <w:rPr>
          <w:b/>
        </w:rPr>
        <w:t>Требования к отгрузке и доставке товара:</w:t>
      </w:r>
    </w:p>
    <w:p w:rsidR="000209D2" w:rsidRPr="000209D2" w:rsidRDefault="000209D2" w:rsidP="000209D2">
      <w:pPr>
        <w:pStyle w:val="afffc"/>
        <w:ind w:left="426" w:hanging="426"/>
        <w:jc w:val="both"/>
      </w:pPr>
      <w:r w:rsidRPr="000209D2">
        <w:t xml:space="preserve">      Доставка, разгрузка товара и подъем на этаж по адресу Заказчика, указанному в п. 6 производится силами Поставщика и за счет Поставщика.</w:t>
      </w:r>
    </w:p>
    <w:p w:rsidR="000209D2" w:rsidRPr="000209D2" w:rsidRDefault="000209D2" w:rsidP="000209D2">
      <w:pPr>
        <w:pStyle w:val="afffc"/>
        <w:jc w:val="both"/>
      </w:pPr>
    </w:p>
    <w:p w:rsidR="000209D2" w:rsidRPr="000209D2" w:rsidRDefault="000209D2" w:rsidP="000209D2">
      <w:pPr>
        <w:pStyle w:val="afffc"/>
        <w:numPr>
          <w:ilvl w:val="0"/>
          <w:numId w:val="43"/>
        </w:numPr>
        <w:ind w:left="426" w:hanging="426"/>
        <w:jc w:val="both"/>
        <w:rPr>
          <w:b/>
        </w:rPr>
      </w:pPr>
      <w:r w:rsidRPr="000209D2">
        <w:rPr>
          <w:b/>
        </w:rPr>
        <w:lastRenderedPageBreak/>
        <w:t xml:space="preserve">Требования, связанные с определением соответствия поставляемого товара потребностям заказчика (приемка товара): </w:t>
      </w:r>
    </w:p>
    <w:p w:rsidR="006413BB" w:rsidRPr="000209D2" w:rsidRDefault="000209D2" w:rsidP="000209D2">
      <w:pPr>
        <w:spacing w:line="240" w:lineRule="auto"/>
        <w:rPr>
          <w:b/>
          <w:bCs/>
          <w:u w:val="single"/>
        </w:rPr>
      </w:pPr>
      <w:r w:rsidRPr="000209D2">
        <w:t>Приемка поставляемого товара по количеству и качеству осуществляется заказчиком по месту доставки и подтверждается подписанием товарной накладной.</w:t>
      </w:r>
    </w:p>
    <w:p w:rsidR="006413BB" w:rsidRDefault="006413BB" w:rsidP="00F75E84">
      <w:pPr>
        <w:spacing w:line="240" w:lineRule="auto"/>
        <w:rPr>
          <w:b/>
          <w:bCs/>
          <w:sz w:val="28"/>
          <w:szCs w:val="28"/>
          <w:u w:val="single"/>
        </w:rPr>
      </w:pPr>
    </w:p>
    <w:p w:rsidR="006413BB" w:rsidRDefault="006413BB" w:rsidP="00F75E84">
      <w:pPr>
        <w:spacing w:line="240" w:lineRule="auto"/>
        <w:rPr>
          <w:b/>
          <w:bCs/>
          <w:sz w:val="28"/>
          <w:szCs w:val="28"/>
          <w:u w:val="single"/>
        </w:rPr>
      </w:pPr>
    </w:p>
    <w:p w:rsidR="006413BB" w:rsidRDefault="006413BB" w:rsidP="00F75E84">
      <w:pPr>
        <w:spacing w:line="240" w:lineRule="auto"/>
        <w:rPr>
          <w:b/>
          <w:bCs/>
          <w:sz w:val="28"/>
          <w:szCs w:val="28"/>
          <w:u w:val="single"/>
        </w:rPr>
      </w:pPr>
    </w:p>
    <w:p w:rsidR="006413BB" w:rsidRDefault="006413BB" w:rsidP="00F75E84">
      <w:pPr>
        <w:spacing w:line="240" w:lineRule="auto"/>
        <w:rPr>
          <w:b/>
          <w:bCs/>
          <w:sz w:val="28"/>
          <w:szCs w:val="28"/>
          <w:u w:val="single"/>
        </w:rPr>
      </w:pPr>
    </w:p>
    <w:p w:rsidR="006413BB" w:rsidRDefault="006413BB" w:rsidP="00F75E84">
      <w:pPr>
        <w:spacing w:line="240" w:lineRule="auto"/>
        <w:rPr>
          <w:b/>
          <w:bCs/>
          <w:sz w:val="28"/>
          <w:szCs w:val="28"/>
          <w:u w:val="single"/>
        </w:rPr>
      </w:pPr>
    </w:p>
    <w:p w:rsidR="006413BB" w:rsidRDefault="006413BB" w:rsidP="00F75E84">
      <w:pPr>
        <w:spacing w:line="240" w:lineRule="auto"/>
        <w:rPr>
          <w:b/>
          <w:bCs/>
          <w:sz w:val="28"/>
          <w:szCs w:val="28"/>
          <w:u w:val="single"/>
        </w:rPr>
      </w:pPr>
    </w:p>
    <w:p w:rsidR="006413BB" w:rsidRDefault="006413BB" w:rsidP="00F75E84">
      <w:pPr>
        <w:spacing w:line="240" w:lineRule="auto"/>
        <w:rPr>
          <w:b/>
          <w:bCs/>
          <w:sz w:val="28"/>
          <w:szCs w:val="28"/>
          <w:u w:val="single"/>
        </w:rPr>
      </w:pPr>
    </w:p>
    <w:p w:rsidR="006413BB" w:rsidRDefault="006413BB" w:rsidP="00F75E84">
      <w:pPr>
        <w:spacing w:line="240" w:lineRule="auto"/>
        <w:rPr>
          <w:b/>
          <w:bCs/>
          <w:sz w:val="28"/>
          <w:szCs w:val="28"/>
          <w:u w:val="single"/>
        </w:rPr>
      </w:pPr>
    </w:p>
    <w:p w:rsidR="006413BB" w:rsidRDefault="006413BB" w:rsidP="00F75E84">
      <w:pPr>
        <w:spacing w:line="240" w:lineRule="auto"/>
        <w:rPr>
          <w:b/>
          <w:bCs/>
          <w:sz w:val="28"/>
          <w:szCs w:val="28"/>
          <w:u w:val="single"/>
        </w:rPr>
      </w:pPr>
    </w:p>
    <w:p w:rsidR="006413BB" w:rsidRDefault="006413BB" w:rsidP="00F75E84">
      <w:pPr>
        <w:spacing w:line="240" w:lineRule="auto"/>
        <w:rPr>
          <w:b/>
          <w:bCs/>
          <w:sz w:val="28"/>
          <w:szCs w:val="28"/>
          <w:u w:val="single"/>
        </w:rPr>
      </w:pPr>
    </w:p>
    <w:p w:rsidR="00DF586E" w:rsidRDefault="00DF586E" w:rsidP="00F75E84">
      <w:pPr>
        <w:spacing w:line="240" w:lineRule="auto"/>
        <w:rPr>
          <w:b/>
          <w:bCs/>
          <w:sz w:val="28"/>
          <w:szCs w:val="28"/>
          <w:u w:val="single"/>
        </w:rPr>
      </w:pPr>
    </w:p>
    <w:p w:rsidR="00DF586E" w:rsidRDefault="00DF586E" w:rsidP="00F75E84">
      <w:pPr>
        <w:spacing w:line="240" w:lineRule="auto"/>
        <w:rPr>
          <w:b/>
          <w:bCs/>
          <w:sz w:val="28"/>
          <w:szCs w:val="28"/>
          <w:u w:val="single"/>
        </w:rPr>
      </w:pPr>
    </w:p>
    <w:p w:rsidR="00DF586E" w:rsidRDefault="00DF586E" w:rsidP="00F75E84">
      <w:pPr>
        <w:spacing w:line="240" w:lineRule="auto"/>
        <w:rPr>
          <w:b/>
          <w:bCs/>
          <w:sz w:val="28"/>
          <w:szCs w:val="28"/>
          <w:u w:val="single"/>
        </w:rPr>
      </w:pPr>
    </w:p>
    <w:p w:rsidR="00DF586E" w:rsidRDefault="00DF586E" w:rsidP="00F75E84">
      <w:pPr>
        <w:spacing w:line="240" w:lineRule="auto"/>
        <w:rPr>
          <w:b/>
          <w:bCs/>
          <w:sz w:val="28"/>
          <w:szCs w:val="28"/>
          <w:u w:val="single"/>
        </w:rPr>
      </w:pPr>
    </w:p>
    <w:p w:rsidR="00DF586E" w:rsidRDefault="00DF586E" w:rsidP="00F75E84">
      <w:pPr>
        <w:spacing w:line="240" w:lineRule="auto"/>
        <w:rPr>
          <w:b/>
          <w:bCs/>
          <w:sz w:val="28"/>
          <w:szCs w:val="28"/>
          <w:u w:val="single"/>
        </w:rPr>
      </w:pPr>
    </w:p>
    <w:p w:rsidR="00DF586E" w:rsidRDefault="00DF586E" w:rsidP="00F75E84">
      <w:pPr>
        <w:spacing w:line="240" w:lineRule="auto"/>
        <w:rPr>
          <w:b/>
          <w:bCs/>
          <w:sz w:val="28"/>
          <w:szCs w:val="28"/>
          <w:u w:val="single"/>
        </w:rPr>
      </w:pPr>
    </w:p>
    <w:p w:rsidR="00DF586E" w:rsidRDefault="00DF586E" w:rsidP="00F75E84">
      <w:pPr>
        <w:spacing w:line="240" w:lineRule="auto"/>
        <w:rPr>
          <w:b/>
          <w:bCs/>
          <w:sz w:val="28"/>
          <w:szCs w:val="28"/>
          <w:u w:val="single"/>
        </w:rPr>
      </w:pPr>
    </w:p>
    <w:p w:rsidR="00DF586E" w:rsidRDefault="00DF586E" w:rsidP="00F75E84">
      <w:pPr>
        <w:spacing w:line="240" w:lineRule="auto"/>
        <w:rPr>
          <w:b/>
          <w:bCs/>
          <w:sz w:val="28"/>
          <w:szCs w:val="28"/>
          <w:u w:val="single"/>
        </w:rPr>
      </w:pPr>
    </w:p>
    <w:p w:rsidR="00DF586E" w:rsidRDefault="00DF586E" w:rsidP="00F75E84">
      <w:pPr>
        <w:spacing w:line="240" w:lineRule="auto"/>
        <w:rPr>
          <w:b/>
          <w:bCs/>
          <w:sz w:val="28"/>
          <w:szCs w:val="28"/>
          <w:u w:val="single"/>
        </w:rPr>
      </w:pPr>
    </w:p>
    <w:p w:rsidR="00DF586E" w:rsidRDefault="00DF586E" w:rsidP="00F75E84">
      <w:pPr>
        <w:spacing w:line="240" w:lineRule="auto"/>
        <w:rPr>
          <w:b/>
          <w:bCs/>
          <w:sz w:val="28"/>
          <w:szCs w:val="28"/>
          <w:u w:val="single"/>
        </w:rPr>
      </w:pPr>
    </w:p>
    <w:p w:rsidR="00DF586E" w:rsidRDefault="00DF586E" w:rsidP="00F75E84">
      <w:pPr>
        <w:spacing w:line="240" w:lineRule="auto"/>
        <w:rPr>
          <w:b/>
          <w:bCs/>
          <w:sz w:val="28"/>
          <w:szCs w:val="28"/>
          <w:u w:val="single"/>
        </w:rPr>
      </w:pPr>
    </w:p>
    <w:p w:rsidR="00DF586E" w:rsidRDefault="00DF586E" w:rsidP="00F75E84">
      <w:pPr>
        <w:spacing w:line="240" w:lineRule="auto"/>
        <w:rPr>
          <w:b/>
          <w:bCs/>
          <w:sz w:val="28"/>
          <w:szCs w:val="28"/>
          <w:u w:val="single"/>
        </w:rPr>
      </w:pPr>
    </w:p>
    <w:p w:rsidR="00DF586E" w:rsidRDefault="00DF586E" w:rsidP="00F75E84">
      <w:pPr>
        <w:spacing w:line="240" w:lineRule="auto"/>
        <w:rPr>
          <w:b/>
          <w:bCs/>
          <w:sz w:val="28"/>
          <w:szCs w:val="28"/>
          <w:u w:val="single"/>
        </w:rPr>
      </w:pPr>
    </w:p>
    <w:p w:rsidR="00DF586E" w:rsidRDefault="00DF586E" w:rsidP="00F75E84">
      <w:pPr>
        <w:spacing w:line="240" w:lineRule="auto"/>
        <w:rPr>
          <w:b/>
          <w:bCs/>
          <w:sz w:val="28"/>
          <w:szCs w:val="28"/>
          <w:u w:val="single"/>
        </w:rPr>
      </w:pPr>
    </w:p>
    <w:p w:rsidR="00DF586E" w:rsidRDefault="00DF586E" w:rsidP="00F75E84">
      <w:pPr>
        <w:spacing w:line="240" w:lineRule="auto"/>
        <w:rPr>
          <w:b/>
          <w:bCs/>
          <w:sz w:val="28"/>
          <w:szCs w:val="28"/>
          <w:u w:val="single"/>
        </w:rPr>
      </w:pPr>
    </w:p>
    <w:p w:rsidR="006413BB" w:rsidRDefault="006413BB" w:rsidP="00F75E84">
      <w:pPr>
        <w:spacing w:line="240" w:lineRule="auto"/>
        <w:rPr>
          <w:b/>
          <w:bCs/>
          <w:sz w:val="28"/>
          <w:szCs w:val="28"/>
          <w:u w:val="single"/>
        </w:rPr>
      </w:pPr>
    </w:p>
    <w:p w:rsidR="000209D2" w:rsidRDefault="000209D2" w:rsidP="00F75E84">
      <w:pPr>
        <w:spacing w:line="240" w:lineRule="auto"/>
        <w:rPr>
          <w:b/>
          <w:bCs/>
          <w:sz w:val="28"/>
          <w:szCs w:val="28"/>
          <w:u w:val="single"/>
        </w:rPr>
      </w:pPr>
    </w:p>
    <w:p w:rsidR="000209D2" w:rsidRDefault="000209D2" w:rsidP="00F75E84">
      <w:pPr>
        <w:spacing w:line="240" w:lineRule="auto"/>
        <w:rPr>
          <w:b/>
          <w:bCs/>
          <w:sz w:val="28"/>
          <w:szCs w:val="28"/>
          <w:u w:val="single"/>
        </w:rPr>
      </w:pPr>
    </w:p>
    <w:p w:rsidR="000209D2" w:rsidRDefault="000209D2" w:rsidP="00F75E84">
      <w:pPr>
        <w:spacing w:line="240" w:lineRule="auto"/>
        <w:rPr>
          <w:b/>
          <w:bCs/>
          <w:sz w:val="28"/>
          <w:szCs w:val="28"/>
          <w:u w:val="single"/>
        </w:rPr>
      </w:pPr>
    </w:p>
    <w:p w:rsidR="000209D2" w:rsidRDefault="000209D2" w:rsidP="00F75E84">
      <w:pPr>
        <w:spacing w:line="240" w:lineRule="auto"/>
        <w:rPr>
          <w:b/>
          <w:bCs/>
          <w:sz w:val="28"/>
          <w:szCs w:val="28"/>
          <w:u w:val="single"/>
        </w:rPr>
      </w:pPr>
    </w:p>
    <w:p w:rsidR="000209D2" w:rsidRDefault="000209D2" w:rsidP="00F75E84">
      <w:pPr>
        <w:spacing w:line="240" w:lineRule="auto"/>
        <w:rPr>
          <w:b/>
          <w:bCs/>
          <w:sz w:val="28"/>
          <w:szCs w:val="28"/>
          <w:u w:val="single"/>
        </w:rPr>
      </w:pPr>
    </w:p>
    <w:p w:rsidR="000209D2" w:rsidRDefault="000209D2" w:rsidP="00F75E84">
      <w:pPr>
        <w:spacing w:line="240" w:lineRule="auto"/>
        <w:rPr>
          <w:b/>
          <w:bCs/>
          <w:sz w:val="28"/>
          <w:szCs w:val="28"/>
          <w:u w:val="single"/>
        </w:rPr>
      </w:pPr>
    </w:p>
    <w:p w:rsidR="000209D2" w:rsidRDefault="000209D2" w:rsidP="00F75E84">
      <w:pPr>
        <w:spacing w:line="240" w:lineRule="auto"/>
        <w:rPr>
          <w:b/>
          <w:bCs/>
          <w:sz w:val="28"/>
          <w:szCs w:val="28"/>
          <w:u w:val="single"/>
        </w:rPr>
      </w:pPr>
    </w:p>
    <w:p w:rsidR="000209D2" w:rsidRDefault="000209D2" w:rsidP="00F75E84">
      <w:pPr>
        <w:spacing w:line="240" w:lineRule="auto"/>
        <w:rPr>
          <w:b/>
          <w:bCs/>
          <w:sz w:val="28"/>
          <w:szCs w:val="28"/>
          <w:u w:val="single"/>
        </w:rPr>
      </w:pPr>
    </w:p>
    <w:p w:rsidR="000209D2" w:rsidRDefault="000209D2" w:rsidP="00F75E84">
      <w:pPr>
        <w:spacing w:line="240" w:lineRule="auto"/>
        <w:rPr>
          <w:b/>
          <w:bCs/>
          <w:sz w:val="28"/>
          <w:szCs w:val="28"/>
          <w:u w:val="single"/>
        </w:rPr>
      </w:pPr>
    </w:p>
    <w:p w:rsidR="000209D2" w:rsidRDefault="000209D2" w:rsidP="00F75E84">
      <w:pPr>
        <w:spacing w:line="240" w:lineRule="auto"/>
        <w:rPr>
          <w:b/>
          <w:bCs/>
          <w:sz w:val="28"/>
          <w:szCs w:val="28"/>
          <w:u w:val="single"/>
        </w:rPr>
      </w:pPr>
    </w:p>
    <w:p w:rsidR="000209D2" w:rsidRDefault="000209D2" w:rsidP="00F75E84">
      <w:pPr>
        <w:spacing w:line="240" w:lineRule="auto"/>
        <w:rPr>
          <w:b/>
          <w:bCs/>
          <w:sz w:val="28"/>
          <w:szCs w:val="28"/>
          <w:u w:val="single"/>
        </w:rPr>
      </w:pPr>
    </w:p>
    <w:p w:rsidR="000209D2" w:rsidRDefault="000209D2" w:rsidP="00F75E84">
      <w:pPr>
        <w:spacing w:line="240" w:lineRule="auto"/>
        <w:rPr>
          <w:b/>
          <w:bCs/>
          <w:sz w:val="28"/>
          <w:szCs w:val="28"/>
          <w:u w:val="single"/>
        </w:rPr>
      </w:pPr>
    </w:p>
    <w:p w:rsidR="000209D2" w:rsidRPr="00F75E84" w:rsidRDefault="000209D2" w:rsidP="00F75E84">
      <w:pPr>
        <w:spacing w:line="240" w:lineRule="auto"/>
        <w:rPr>
          <w:b/>
          <w:bCs/>
          <w:sz w:val="28"/>
          <w:szCs w:val="28"/>
          <w:u w:val="single"/>
        </w:rPr>
      </w:pPr>
    </w:p>
    <w:p w:rsidR="006F31D7" w:rsidRDefault="00AB629A">
      <w:pPr>
        <w:pStyle w:val="31"/>
        <w:numPr>
          <w:ilvl w:val="0"/>
          <w:numId w:val="0"/>
        </w:numPr>
        <w:tabs>
          <w:tab w:val="left" w:pos="992"/>
        </w:tabs>
        <w:spacing w:line="240" w:lineRule="auto"/>
        <w:jc w:val="right"/>
        <w:rPr>
          <w:rFonts w:ascii="Times New Roman" w:hAnsi="Times New Roman"/>
          <w:b w:val="0"/>
          <w:szCs w:val="24"/>
        </w:rPr>
      </w:pPr>
      <w:bookmarkStart w:id="31" w:name="_Toc277605248"/>
      <w:bookmarkStart w:id="32" w:name="_Ref277588437"/>
      <w:bookmarkStart w:id="33" w:name="_Toc304187700"/>
      <w:r>
        <w:rPr>
          <w:rFonts w:ascii="Times New Roman" w:hAnsi="Times New Roman"/>
          <w:b w:val="0"/>
          <w:szCs w:val="24"/>
        </w:rPr>
        <w:lastRenderedPageBreak/>
        <w:t>Приложение №2</w:t>
      </w:r>
      <w:bookmarkEnd w:id="31"/>
      <w:bookmarkEnd w:id="32"/>
      <w:bookmarkEnd w:id="33"/>
    </w:p>
    <w:p w:rsidR="006F31D7" w:rsidRDefault="00AB629A">
      <w:pPr>
        <w:spacing w:line="240" w:lineRule="auto"/>
        <w:jc w:val="right"/>
      </w:pPr>
      <w:r>
        <w:t>к извещению о проведении</w:t>
      </w:r>
    </w:p>
    <w:p w:rsidR="006F31D7" w:rsidRDefault="00AB629A">
      <w:pPr>
        <w:spacing w:line="240" w:lineRule="auto"/>
        <w:jc w:val="right"/>
      </w:pPr>
      <w:r>
        <w:t xml:space="preserve"> запроса ценовых котировок</w:t>
      </w:r>
      <w:r>
        <w:br/>
        <w:t>в электронной форме</w:t>
      </w:r>
    </w:p>
    <w:p w:rsidR="006F31D7" w:rsidRDefault="006F31D7">
      <w:pPr>
        <w:spacing w:line="240" w:lineRule="auto"/>
      </w:pPr>
    </w:p>
    <w:p w:rsidR="006F31D7" w:rsidRDefault="00AB629A">
      <w:pPr>
        <w:spacing w:before="60" w:line="240" w:lineRule="auto"/>
      </w:pPr>
      <w:r>
        <w:t>(на фирменном бланке организации)</w:t>
      </w:r>
    </w:p>
    <w:p w:rsidR="006F31D7" w:rsidRDefault="00AB629A">
      <w:pPr>
        <w:spacing w:before="60" w:line="240" w:lineRule="auto"/>
      </w:pPr>
      <w:r>
        <w:t>№ документа, дата</w:t>
      </w:r>
    </w:p>
    <w:p w:rsidR="006F31D7" w:rsidRDefault="006F31D7">
      <w:pPr>
        <w:spacing w:before="60" w:line="240" w:lineRule="auto"/>
        <w:rPr>
          <w:b/>
        </w:rPr>
      </w:pPr>
    </w:p>
    <w:p w:rsidR="006F31D7" w:rsidRDefault="00AB629A">
      <w:pPr>
        <w:spacing w:before="60" w:line="240" w:lineRule="auto"/>
        <w:jc w:val="center"/>
        <w:rPr>
          <w:b/>
        </w:rPr>
      </w:pPr>
      <w:r>
        <w:rPr>
          <w:b/>
        </w:rPr>
        <w:t>Заявка на участие в запросе ценовых котировок</w:t>
      </w:r>
      <w:r>
        <w:rPr>
          <w:b/>
        </w:rPr>
        <w:br/>
        <w:t>на право заключения договора</w:t>
      </w:r>
    </w:p>
    <w:p w:rsidR="006F31D7" w:rsidRDefault="006F31D7">
      <w:pPr>
        <w:spacing w:before="60" w:line="240" w:lineRule="auto"/>
      </w:pPr>
    </w:p>
    <w:p w:rsidR="006F31D7" w:rsidRDefault="00AB629A">
      <w:pPr>
        <w:spacing w:before="60" w:line="240" w:lineRule="auto"/>
        <w:ind w:firstLine="709"/>
        <w:rPr>
          <w:i/>
        </w:rPr>
      </w:pPr>
      <w:r>
        <w:t xml:space="preserve">Изучив запрос котировок цен ФГУП «РосРАО» на право заключения договора на </w:t>
      </w:r>
      <w:r>
        <w:rPr>
          <w:i/>
        </w:rPr>
        <w:t>_________________(указывается наименование и номер лота)</w:t>
      </w:r>
      <w:r>
        <w:t>___________, а также применимые к нему законодательство и нормативные правовые акты, ______________________________________________________________________________</w:t>
      </w:r>
    </w:p>
    <w:p w:rsidR="006F31D7" w:rsidRDefault="00AB629A">
      <w:pPr>
        <w:spacing w:before="60" w:line="240" w:lineRule="auto"/>
        <w:jc w:val="center"/>
        <w:rPr>
          <w:i/>
          <w:vertAlign w:val="superscript"/>
        </w:rPr>
      </w:pPr>
      <w:proofErr w:type="gramStart"/>
      <w:r>
        <w:rPr>
          <w:i/>
          <w:vertAlign w:val="superscript"/>
        </w:rPr>
        <w:t>(фирменное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6F31D7" w:rsidRDefault="00AB629A">
      <w:pPr>
        <w:spacing w:before="60" w:line="240" w:lineRule="auto"/>
      </w:pPr>
      <w:r>
        <w:t xml:space="preserve">в лице __________________________________________________________________________ </w:t>
      </w:r>
    </w:p>
    <w:p w:rsidR="006F31D7" w:rsidRDefault="00AB629A">
      <w:pPr>
        <w:spacing w:before="60" w:line="240" w:lineRule="auto"/>
        <w:jc w:val="center"/>
        <w:rPr>
          <w:vertAlign w:val="superscript"/>
        </w:rPr>
      </w:pPr>
      <w:r>
        <w:rPr>
          <w:vertAlign w:val="superscript"/>
        </w:rPr>
        <w:t>(</w:t>
      </w:r>
      <w:r>
        <w:rPr>
          <w:i/>
          <w:vertAlign w:val="superscript"/>
        </w:rPr>
        <w:t>наименование должности руководителя (уполномоченного лица)  и его Ф.И.О.</w:t>
      </w:r>
      <w:r>
        <w:rPr>
          <w:vertAlign w:val="superscript"/>
        </w:rPr>
        <w:t>)</w:t>
      </w:r>
    </w:p>
    <w:p w:rsidR="006F31D7" w:rsidRDefault="00AB629A">
      <w:pPr>
        <w:spacing w:before="60" w:line="240" w:lineRule="auto"/>
      </w:pPr>
      <w:r>
        <w:t xml:space="preserve">сообщает, что согласно исполнить условия договора, указанные в извещении о проведении запроса ценовых котировок, и представляет следующие сведения:  </w:t>
      </w:r>
    </w:p>
    <w:p w:rsidR="006F31D7" w:rsidRDefault="00AB629A">
      <w:pPr>
        <w:widowControl/>
        <w:numPr>
          <w:ilvl w:val="0"/>
          <w:numId w:val="20"/>
        </w:numPr>
        <w:adjustRightInd/>
        <w:spacing w:before="60" w:after="60" w:line="240" w:lineRule="auto"/>
        <w:rPr>
          <w:b/>
        </w:rPr>
      </w:pPr>
      <w:r>
        <w:rPr>
          <w:b/>
        </w:rPr>
        <w:t>Сведения об участнике размещения заказа:</w:t>
      </w:r>
    </w:p>
    <w:p w:rsidR="006F31D7" w:rsidRDefault="00AB629A">
      <w:pPr>
        <w:widowControl/>
        <w:numPr>
          <w:ilvl w:val="1"/>
          <w:numId w:val="20"/>
        </w:numPr>
        <w:tabs>
          <w:tab w:val="left" w:pos="567"/>
        </w:tabs>
        <w:adjustRightInd/>
        <w:spacing w:before="60" w:after="60" w:line="240" w:lineRule="auto"/>
        <w:ind w:left="0" w:firstLine="142"/>
      </w:pPr>
      <w:r>
        <w:t>Место нахождения (для юридического лица), место жительства (для физического лица): __________________________________________________________________________</w:t>
      </w:r>
    </w:p>
    <w:p w:rsidR="006F31D7" w:rsidRDefault="00AB629A">
      <w:pPr>
        <w:widowControl/>
        <w:numPr>
          <w:ilvl w:val="1"/>
          <w:numId w:val="20"/>
        </w:numPr>
        <w:tabs>
          <w:tab w:val="left" w:pos="567"/>
        </w:tabs>
        <w:adjustRightInd/>
        <w:spacing w:before="60" w:after="60" w:line="240" w:lineRule="auto"/>
        <w:ind w:left="0" w:firstLine="142"/>
      </w:pPr>
      <w:r>
        <w:t>Банковские реквизиты: ___________________________________________________</w:t>
      </w:r>
    </w:p>
    <w:p w:rsidR="006F31D7" w:rsidRDefault="00AB629A">
      <w:pPr>
        <w:widowControl/>
        <w:numPr>
          <w:ilvl w:val="1"/>
          <w:numId w:val="20"/>
        </w:numPr>
        <w:tabs>
          <w:tab w:val="left" w:pos="567"/>
        </w:tabs>
        <w:adjustRightInd/>
        <w:spacing w:before="60" w:after="60" w:line="240" w:lineRule="auto"/>
        <w:ind w:left="0" w:firstLine="142"/>
      </w:pPr>
      <w:r>
        <w:t>ИНН _________________________________</w:t>
      </w:r>
    </w:p>
    <w:p w:rsidR="006F31D7" w:rsidRDefault="00AB629A">
      <w:pPr>
        <w:widowControl/>
        <w:numPr>
          <w:ilvl w:val="1"/>
          <w:numId w:val="20"/>
        </w:numPr>
        <w:tabs>
          <w:tab w:val="left" w:pos="567"/>
        </w:tabs>
        <w:adjustRightInd/>
        <w:spacing w:before="60" w:after="60" w:line="240" w:lineRule="auto"/>
        <w:ind w:left="0" w:firstLine="142"/>
      </w:pPr>
      <w:r>
        <w:t xml:space="preserve">Контактное лицо </w:t>
      </w:r>
      <w:proofErr w:type="spellStart"/>
      <w:r>
        <w:t>_______________________________телефон</w:t>
      </w:r>
      <w:proofErr w:type="spellEnd"/>
      <w:r>
        <w:t>______________________</w:t>
      </w:r>
    </w:p>
    <w:p w:rsidR="006F31D7" w:rsidRDefault="00AB629A">
      <w:pPr>
        <w:widowControl/>
        <w:numPr>
          <w:ilvl w:val="0"/>
          <w:numId w:val="20"/>
        </w:numPr>
        <w:adjustRightInd/>
        <w:spacing w:before="60" w:after="60" w:line="240" w:lineRule="auto"/>
        <w:rPr>
          <w:b/>
        </w:rPr>
      </w:pPr>
      <w:r>
        <w:rPr>
          <w:b/>
        </w:rPr>
        <w:t>Перечень товаров:</w:t>
      </w:r>
    </w:p>
    <w:tbl>
      <w:tblPr>
        <w:tblW w:w="8910" w:type="dxa"/>
        <w:jc w:val="center"/>
        <w:tblInd w:w="93" w:type="dxa"/>
        <w:tblLayout w:type="fixed"/>
        <w:tblLook w:val="04A0"/>
      </w:tblPr>
      <w:tblGrid>
        <w:gridCol w:w="724"/>
        <w:gridCol w:w="2409"/>
        <w:gridCol w:w="2267"/>
        <w:gridCol w:w="1983"/>
        <w:gridCol w:w="1527"/>
      </w:tblGrid>
      <w:tr w:rsidR="006F31D7">
        <w:trPr>
          <w:trHeight w:val="788"/>
          <w:jc w:val="center"/>
        </w:trPr>
        <w:tc>
          <w:tcPr>
            <w:tcW w:w="724" w:type="dxa"/>
            <w:vMerge w:val="restart"/>
            <w:tcBorders>
              <w:top w:val="single" w:sz="8" w:space="0" w:color="auto"/>
              <w:left w:val="single" w:sz="8" w:space="0" w:color="auto"/>
              <w:bottom w:val="single" w:sz="8" w:space="0" w:color="000000"/>
              <w:right w:val="single" w:sz="4" w:space="0" w:color="auto"/>
            </w:tcBorders>
          </w:tcPr>
          <w:p w:rsidR="006F31D7" w:rsidRDefault="00AB629A">
            <w:pPr>
              <w:spacing w:before="60" w:line="240" w:lineRule="auto"/>
              <w:jc w:val="center"/>
            </w:pPr>
            <w:r>
              <w:t>№</w:t>
            </w:r>
          </w:p>
          <w:p w:rsidR="006F31D7" w:rsidRDefault="006F31D7">
            <w:pPr>
              <w:spacing w:before="60" w:line="240" w:lineRule="auto"/>
              <w:jc w:val="center"/>
            </w:pPr>
          </w:p>
        </w:tc>
        <w:tc>
          <w:tcPr>
            <w:tcW w:w="2410" w:type="dxa"/>
            <w:vMerge w:val="restart"/>
            <w:tcBorders>
              <w:top w:val="single" w:sz="4" w:space="0" w:color="auto"/>
              <w:left w:val="single" w:sz="4" w:space="0" w:color="auto"/>
              <w:bottom w:val="single" w:sz="4" w:space="0" w:color="auto"/>
              <w:right w:val="single" w:sz="4" w:space="0" w:color="auto"/>
            </w:tcBorders>
          </w:tcPr>
          <w:p w:rsidR="006F31D7" w:rsidRDefault="00AB629A">
            <w:pPr>
              <w:spacing w:before="60" w:line="240" w:lineRule="auto"/>
              <w:jc w:val="center"/>
            </w:pPr>
            <w:r>
              <w:t>Наименование</w:t>
            </w:r>
          </w:p>
          <w:p w:rsidR="006F31D7" w:rsidRDefault="00AB629A">
            <w:pPr>
              <w:spacing w:before="60" w:line="240" w:lineRule="auto"/>
              <w:jc w:val="center"/>
            </w:pPr>
            <w:r>
              <w:t>товаров</w:t>
            </w:r>
          </w:p>
          <w:p w:rsidR="006F31D7" w:rsidRDefault="006F31D7">
            <w:pPr>
              <w:spacing w:before="60" w:line="240" w:lineRule="auto"/>
              <w:jc w:val="center"/>
            </w:pPr>
          </w:p>
        </w:tc>
        <w:tc>
          <w:tcPr>
            <w:tcW w:w="2268" w:type="dxa"/>
            <w:vMerge w:val="restart"/>
            <w:tcBorders>
              <w:top w:val="single" w:sz="4" w:space="0" w:color="auto"/>
              <w:left w:val="single" w:sz="4" w:space="0" w:color="auto"/>
              <w:bottom w:val="single" w:sz="4" w:space="0" w:color="auto"/>
              <w:right w:val="single" w:sz="4" w:space="0" w:color="auto"/>
            </w:tcBorders>
            <w:hideMark/>
          </w:tcPr>
          <w:p w:rsidR="006F31D7" w:rsidRDefault="00AB629A">
            <w:pPr>
              <w:spacing w:before="60" w:line="240" w:lineRule="auto"/>
              <w:jc w:val="center"/>
            </w:pPr>
            <w:r>
              <w:t>Характеристики товаров</w:t>
            </w:r>
          </w:p>
        </w:tc>
        <w:tc>
          <w:tcPr>
            <w:tcW w:w="1984" w:type="dxa"/>
            <w:tcBorders>
              <w:top w:val="single" w:sz="4" w:space="0" w:color="auto"/>
              <w:left w:val="single" w:sz="4" w:space="0" w:color="auto"/>
              <w:bottom w:val="nil"/>
              <w:right w:val="single" w:sz="4" w:space="0" w:color="auto"/>
            </w:tcBorders>
            <w:hideMark/>
          </w:tcPr>
          <w:p w:rsidR="006F31D7" w:rsidRDefault="00AB629A">
            <w:pPr>
              <w:spacing w:before="60" w:line="240" w:lineRule="auto"/>
              <w:jc w:val="center"/>
            </w:pPr>
            <w:r>
              <w:t>Срок поставки</w:t>
            </w:r>
          </w:p>
        </w:tc>
        <w:tc>
          <w:tcPr>
            <w:tcW w:w="1528" w:type="dxa"/>
            <w:vMerge w:val="restart"/>
            <w:tcBorders>
              <w:top w:val="single" w:sz="4" w:space="0" w:color="auto"/>
              <w:left w:val="single" w:sz="4" w:space="0" w:color="auto"/>
              <w:bottom w:val="single" w:sz="4" w:space="0" w:color="auto"/>
              <w:right w:val="single" w:sz="4" w:space="0" w:color="auto"/>
            </w:tcBorders>
            <w:hideMark/>
          </w:tcPr>
          <w:p w:rsidR="006F31D7" w:rsidRDefault="00AB629A">
            <w:pPr>
              <w:spacing w:before="60" w:line="240" w:lineRule="auto"/>
              <w:jc w:val="center"/>
            </w:pPr>
            <w:r>
              <w:t>Стоимость</w:t>
            </w:r>
          </w:p>
          <w:p w:rsidR="006F31D7" w:rsidRDefault="00AB629A">
            <w:pPr>
              <w:spacing w:before="60" w:line="240" w:lineRule="auto"/>
              <w:jc w:val="center"/>
            </w:pPr>
            <w:r>
              <w:t>(руб.)</w:t>
            </w:r>
          </w:p>
        </w:tc>
      </w:tr>
      <w:tr w:rsidR="006F31D7">
        <w:trPr>
          <w:trHeight w:val="131"/>
          <w:jc w:val="center"/>
        </w:trPr>
        <w:tc>
          <w:tcPr>
            <w:tcW w:w="724" w:type="dxa"/>
            <w:vMerge/>
            <w:tcBorders>
              <w:top w:val="single" w:sz="8" w:space="0" w:color="auto"/>
              <w:left w:val="single" w:sz="8" w:space="0" w:color="auto"/>
              <w:bottom w:val="single" w:sz="8" w:space="0" w:color="000000"/>
              <w:right w:val="single" w:sz="4" w:space="0" w:color="auto"/>
            </w:tcBorders>
            <w:vAlign w:val="center"/>
            <w:hideMark/>
          </w:tcPr>
          <w:p w:rsidR="006F31D7" w:rsidRDefault="006F31D7">
            <w:pPr>
              <w:widowControl/>
              <w:adjustRightInd/>
              <w:spacing w:line="240" w:lineRule="auto"/>
              <w:jc w:val="left"/>
            </w:pP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6F31D7" w:rsidRDefault="006F31D7">
            <w:pPr>
              <w:widowControl/>
              <w:adjustRightInd/>
              <w:spacing w:line="240" w:lineRule="auto"/>
              <w:jc w:val="left"/>
            </w:pP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6F31D7" w:rsidRDefault="006F31D7">
            <w:pPr>
              <w:widowControl/>
              <w:adjustRightInd/>
              <w:spacing w:line="240" w:lineRule="auto"/>
              <w:jc w:val="left"/>
            </w:pPr>
          </w:p>
        </w:tc>
        <w:tc>
          <w:tcPr>
            <w:tcW w:w="1984" w:type="dxa"/>
            <w:tcBorders>
              <w:top w:val="nil"/>
              <w:left w:val="single" w:sz="4" w:space="0" w:color="auto"/>
              <w:bottom w:val="single" w:sz="4" w:space="0" w:color="auto"/>
              <w:right w:val="single" w:sz="4" w:space="0" w:color="auto"/>
            </w:tcBorders>
          </w:tcPr>
          <w:p w:rsidR="006F31D7" w:rsidRDefault="006F31D7">
            <w:pPr>
              <w:spacing w:before="60" w:line="240" w:lineRule="auto"/>
              <w:jc w:val="center"/>
            </w:pPr>
          </w:p>
        </w:tc>
        <w:tc>
          <w:tcPr>
            <w:tcW w:w="1528" w:type="dxa"/>
            <w:vMerge/>
            <w:tcBorders>
              <w:top w:val="single" w:sz="4" w:space="0" w:color="auto"/>
              <w:left w:val="single" w:sz="4" w:space="0" w:color="auto"/>
              <w:bottom w:val="single" w:sz="4" w:space="0" w:color="auto"/>
              <w:right w:val="single" w:sz="4" w:space="0" w:color="auto"/>
            </w:tcBorders>
            <w:vAlign w:val="center"/>
            <w:hideMark/>
          </w:tcPr>
          <w:p w:rsidR="006F31D7" w:rsidRDefault="006F31D7">
            <w:pPr>
              <w:widowControl/>
              <w:adjustRightInd/>
              <w:spacing w:line="240" w:lineRule="auto"/>
              <w:jc w:val="left"/>
            </w:pPr>
          </w:p>
        </w:tc>
      </w:tr>
      <w:tr w:rsidR="006F31D7">
        <w:trPr>
          <w:trHeight w:val="331"/>
          <w:jc w:val="center"/>
        </w:trPr>
        <w:tc>
          <w:tcPr>
            <w:tcW w:w="724" w:type="dxa"/>
            <w:tcBorders>
              <w:top w:val="nil"/>
              <w:left w:val="single" w:sz="8" w:space="0" w:color="auto"/>
              <w:bottom w:val="single" w:sz="8" w:space="0" w:color="auto"/>
              <w:right w:val="single" w:sz="4" w:space="0" w:color="auto"/>
            </w:tcBorders>
            <w:hideMark/>
          </w:tcPr>
          <w:p w:rsidR="006F31D7" w:rsidRDefault="00AB629A">
            <w:pPr>
              <w:spacing w:before="60" w:line="240" w:lineRule="auto"/>
            </w:pPr>
            <w:r>
              <w:t>1</w:t>
            </w:r>
          </w:p>
        </w:tc>
        <w:tc>
          <w:tcPr>
            <w:tcW w:w="2410" w:type="dxa"/>
            <w:tcBorders>
              <w:top w:val="single" w:sz="4" w:space="0" w:color="auto"/>
              <w:left w:val="single" w:sz="4" w:space="0" w:color="auto"/>
              <w:bottom w:val="single" w:sz="4" w:space="0" w:color="auto"/>
              <w:right w:val="single" w:sz="4" w:space="0" w:color="auto"/>
            </w:tcBorders>
          </w:tcPr>
          <w:p w:rsidR="006F31D7" w:rsidRDefault="006F31D7">
            <w:pPr>
              <w:spacing w:before="60" w:line="240" w:lineRule="auto"/>
            </w:pPr>
          </w:p>
        </w:tc>
        <w:tc>
          <w:tcPr>
            <w:tcW w:w="2268" w:type="dxa"/>
            <w:tcBorders>
              <w:top w:val="single" w:sz="4" w:space="0" w:color="auto"/>
              <w:left w:val="single" w:sz="4" w:space="0" w:color="auto"/>
              <w:bottom w:val="single" w:sz="4" w:space="0" w:color="auto"/>
              <w:right w:val="single" w:sz="4" w:space="0" w:color="auto"/>
            </w:tcBorders>
          </w:tcPr>
          <w:p w:rsidR="006F31D7" w:rsidRDefault="006F31D7">
            <w:pPr>
              <w:spacing w:before="60" w:line="240" w:lineRule="auto"/>
            </w:pPr>
          </w:p>
        </w:tc>
        <w:tc>
          <w:tcPr>
            <w:tcW w:w="1984" w:type="dxa"/>
            <w:tcBorders>
              <w:top w:val="nil"/>
              <w:left w:val="single" w:sz="4" w:space="0" w:color="auto"/>
              <w:bottom w:val="single" w:sz="4" w:space="0" w:color="auto"/>
              <w:right w:val="single" w:sz="4" w:space="0" w:color="auto"/>
            </w:tcBorders>
          </w:tcPr>
          <w:p w:rsidR="006F31D7" w:rsidRDefault="006F31D7">
            <w:pPr>
              <w:spacing w:before="60" w:line="240" w:lineRule="auto"/>
            </w:pPr>
          </w:p>
        </w:tc>
        <w:tc>
          <w:tcPr>
            <w:tcW w:w="1528" w:type="dxa"/>
            <w:tcBorders>
              <w:top w:val="nil"/>
              <w:left w:val="single" w:sz="4" w:space="0" w:color="auto"/>
              <w:bottom w:val="single" w:sz="4" w:space="0" w:color="auto"/>
              <w:right w:val="single" w:sz="4" w:space="0" w:color="auto"/>
            </w:tcBorders>
          </w:tcPr>
          <w:p w:rsidR="006F31D7" w:rsidRDefault="006F31D7">
            <w:pPr>
              <w:spacing w:before="60" w:line="240" w:lineRule="auto"/>
            </w:pPr>
          </w:p>
        </w:tc>
      </w:tr>
      <w:tr w:rsidR="006F31D7">
        <w:trPr>
          <w:trHeight w:val="331"/>
          <w:jc w:val="center"/>
        </w:trPr>
        <w:tc>
          <w:tcPr>
            <w:tcW w:w="724" w:type="dxa"/>
            <w:tcBorders>
              <w:top w:val="nil"/>
              <w:left w:val="single" w:sz="8" w:space="0" w:color="auto"/>
              <w:bottom w:val="single" w:sz="4" w:space="0" w:color="auto"/>
              <w:right w:val="single" w:sz="4" w:space="0" w:color="auto"/>
            </w:tcBorders>
            <w:hideMark/>
          </w:tcPr>
          <w:p w:rsidR="006F31D7" w:rsidRDefault="00AB629A">
            <w:pPr>
              <w:spacing w:before="60" w:line="240" w:lineRule="auto"/>
            </w:pPr>
            <w:r>
              <w:t>2</w:t>
            </w:r>
          </w:p>
        </w:tc>
        <w:tc>
          <w:tcPr>
            <w:tcW w:w="2410" w:type="dxa"/>
            <w:tcBorders>
              <w:top w:val="single" w:sz="4" w:space="0" w:color="auto"/>
              <w:left w:val="single" w:sz="4" w:space="0" w:color="auto"/>
              <w:bottom w:val="single" w:sz="4" w:space="0" w:color="auto"/>
              <w:right w:val="single" w:sz="4" w:space="0" w:color="auto"/>
            </w:tcBorders>
          </w:tcPr>
          <w:p w:rsidR="006F31D7" w:rsidRDefault="006F31D7">
            <w:pPr>
              <w:spacing w:before="60" w:line="240" w:lineRule="auto"/>
            </w:pPr>
          </w:p>
        </w:tc>
        <w:tc>
          <w:tcPr>
            <w:tcW w:w="2268" w:type="dxa"/>
            <w:tcBorders>
              <w:top w:val="single" w:sz="4" w:space="0" w:color="auto"/>
              <w:left w:val="single" w:sz="4" w:space="0" w:color="auto"/>
              <w:bottom w:val="single" w:sz="4" w:space="0" w:color="auto"/>
              <w:right w:val="single" w:sz="4" w:space="0" w:color="auto"/>
            </w:tcBorders>
          </w:tcPr>
          <w:p w:rsidR="006F31D7" w:rsidRDefault="006F31D7">
            <w:pPr>
              <w:spacing w:before="60" w:line="240" w:lineRule="auto"/>
            </w:pPr>
          </w:p>
        </w:tc>
        <w:tc>
          <w:tcPr>
            <w:tcW w:w="1984" w:type="dxa"/>
            <w:tcBorders>
              <w:top w:val="nil"/>
              <w:left w:val="single" w:sz="4" w:space="0" w:color="auto"/>
              <w:bottom w:val="single" w:sz="4" w:space="0" w:color="auto"/>
              <w:right w:val="single" w:sz="4" w:space="0" w:color="auto"/>
            </w:tcBorders>
          </w:tcPr>
          <w:p w:rsidR="006F31D7" w:rsidRDefault="006F31D7">
            <w:pPr>
              <w:spacing w:before="60" w:line="240" w:lineRule="auto"/>
            </w:pPr>
          </w:p>
        </w:tc>
        <w:tc>
          <w:tcPr>
            <w:tcW w:w="1528" w:type="dxa"/>
            <w:tcBorders>
              <w:top w:val="nil"/>
              <w:left w:val="single" w:sz="4" w:space="0" w:color="auto"/>
              <w:bottom w:val="single" w:sz="4" w:space="0" w:color="auto"/>
              <w:right w:val="single" w:sz="4" w:space="0" w:color="auto"/>
            </w:tcBorders>
          </w:tcPr>
          <w:p w:rsidR="006F31D7" w:rsidRDefault="006F31D7">
            <w:pPr>
              <w:spacing w:before="60" w:line="240" w:lineRule="auto"/>
            </w:pPr>
          </w:p>
        </w:tc>
      </w:tr>
      <w:tr w:rsidR="006F31D7">
        <w:trPr>
          <w:trHeight w:val="331"/>
          <w:jc w:val="center"/>
        </w:trPr>
        <w:tc>
          <w:tcPr>
            <w:tcW w:w="724" w:type="dxa"/>
            <w:tcBorders>
              <w:top w:val="single" w:sz="4" w:space="0" w:color="auto"/>
              <w:left w:val="single" w:sz="4" w:space="0" w:color="auto"/>
              <w:bottom w:val="single" w:sz="4" w:space="0" w:color="auto"/>
              <w:right w:val="single" w:sz="4" w:space="0" w:color="auto"/>
            </w:tcBorders>
            <w:hideMark/>
          </w:tcPr>
          <w:p w:rsidR="006F31D7" w:rsidRDefault="00AB629A">
            <w:pPr>
              <w:spacing w:before="60" w:line="240" w:lineRule="auto"/>
            </w:pPr>
            <w:r>
              <w:t>3</w:t>
            </w:r>
          </w:p>
        </w:tc>
        <w:tc>
          <w:tcPr>
            <w:tcW w:w="2410" w:type="dxa"/>
            <w:tcBorders>
              <w:top w:val="single" w:sz="4" w:space="0" w:color="auto"/>
              <w:left w:val="single" w:sz="4" w:space="0" w:color="auto"/>
              <w:bottom w:val="single" w:sz="4" w:space="0" w:color="auto"/>
              <w:right w:val="single" w:sz="4" w:space="0" w:color="auto"/>
            </w:tcBorders>
          </w:tcPr>
          <w:p w:rsidR="006F31D7" w:rsidRDefault="006F31D7">
            <w:pPr>
              <w:spacing w:before="60" w:line="240" w:lineRule="auto"/>
            </w:pPr>
          </w:p>
        </w:tc>
        <w:tc>
          <w:tcPr>
            <w:tcW w:w="2268" w:type="dxa"/>
            <w:tcBorders>
              <w:top w:val="single" w:sz="4" w:space="0" w:color="auto"/>
              <w:left w:val="single" w:sz="4" w:space="0" w:color="auto"/>
              <w:bottom w:val="single" w:sz="4" w:space="0" w:color="auto"/>
              <w:right w:val="single" w:sz="4" w:space="0" w:color="auto"/>
            </w:tcBorders>
          </w:tcPr>
          <w:p w:rsidR="006F31D7" w:rsidRDefault="006F31D7">
            <w:pPr>
              <w:spacing w:before="60" w:line="240" w:lineRule="auto"/>
            </w:pPr>
          </w:p>
        </w:tc>
        <w:tc>
          <w:tcPr>
            <w:tcW w:w="1984" w:type="dxa"/>
            <w:tcBorders>
              <w:top w:val="single" w:sz="4" w:space="0" w:color="auto"/>
              <w:left w:val="single" w:sz="4" w:space="0" w:color="auto"/>
              <w:bottom w:val="single" w:sz="4" w:space="0" w:color="auto"/>
              <w:right w:val="single" w:sz="4" w:space="0" w:color="auto"/>
            </w:tcBorders>
          </w:tcPr>
          <w:p w:rsidR="006F31D7" w:rsidRDefault="006F31D7">
            <w:pPr>
              <w:spacing w:before="60" w:line="240" w:lineRule="auto"/>
            </w:pPr>
          </w:p>
        </w:tc>
        <w:tc>
          <w:tcPr>
            <w:tcW w:w="1528" w:type="dxa"/>
            <w:tcBorders>
              <w:top w:val="single" w:sz="4" w:space="0" w:color="auto"/>
              <w:left w:val="single" w:sz="4" w:space="0" w:color="auto"/>
              <w:bottom w:val="single" w:sz="4" w:space="0" w:color="auto"/>
              <w:right w:val="single" w:sz="4" w:space="0" w:color="auto"/>
            </w:tcBorders>
          </w:tcPr>
          <w:p w:rsidR="006F31D7" w:rsidRDefault="006F31D7">
            <w:pPr>
              <w:spacing w:before="60" w:line="240" w:lineRule="auto"/>
            </w:pPr>
          </w:p>
        </w:tc>
      </w:tr>
      <w:tr w:rsidR="006F31D7">
        <w:trPr>
          <w:trHeight w:val="331"/>
          <w:jc w:val="center"/>
        </w:trPr>
        <w:tc>
          <w:tcPr>
            <w:tcW w:w="724" w:type="dxa"/>
            <w:tcBorders>
              <w:top w:val="single" w:sz="4" w:space="0" w:color="auto"/>
              <w:left w:val="single" w:sz="4" w:space="0" w:color="auto"/>
              <w:bottom w:val="single" w:sz="4" w:space="0" w:color="auto"/>
              <w:right w:val="single" w:sz="4" w:space="0" w:color="auto"/>
            </w:tcBorders>
            <w:hideMark/>
          </w:tcPr>
          <w:p w:rsidR="006F31D7" w:rsidRDefault="00AB629A">
            <w:pPr>
              <w:spacing w:before="60" w:line="240" w:lineRule="auto"/>
            </w:pPr>
            <w:r>
              <w:t>4</w:t>
            </w:r>
          </w:p>
        </w:tc>
        <w:tc>
          <w:tcPr>
            <w:tcW w:w="2410" w:type="dxa"/>
            <w:tcBorders>
              <w:top w:val="single" w:sz="4" w:space="0" w:color="auto"/>
              <w:left w:val="single" w:sz="4" w:space="0" w:color="auto"/>
              <w:bottom w:val="single" w:sz="4" w:space="0" w:color="auto"/>
              <w:right w:val="single" w:sz="4" w:space="0" w:color="auto"/>
            </w:tcBorders>
          </w:tcPr>
          <w:p w:rsidR="006F31D7" w:rsidRDefault="006F31D7">
            <w:pPr>
              <w:spacing w:before="60" w:line="240" w:lineRule="auto"/>
            </w:pPr>
          </w:p>
        </w:tc>
        <w:tc>
          <w:tcPr>
            <w:tcW w:w="2268" w:type="dxa"/>
            <w:tcBorders>
              <w:top w:val="single" w:sz="4" w:space="0" w:color="auto"/>
              <w:left w:val="single" w:sz="4" w:space="0" w:color="auto"/>
              <w:bottom w:val="single" w:sz="4" w:space="0" w:color="auto"/>
              <w:right w:val="single" w:sz="4" w:space="0" w:color="auto"/>
            </w:tcBorders>
          </w:tcPr>
          <w:p w:rsidR="006F31D7" w:rsidRDefault="006F31D7">
            <w:pPr>
              <w:spacing w:before="60" w:line="240" w:lineRule="auto"/>
            </w:pPr>
          </w:p>
        </w:tc>
        <w:tc>
          <w:tcPr>
            <w:tcW w:w="1984" w:type="dxa"/>
            <w:tcBorders>
              <w:top w:val="single" w:sz="4" w:space="0" w:color="auto"/>
              <w:left w:val="single" w:sz="4" w:space="0" w:color="auto"/>
              <w:bottom w:val="single" w:sz="4" w:space="0" w:color="auto"/>
              <w:right w:val="single" w:sz="4" w:space="0" w:color="auto"/>
            </w:tcBorders>
          </w:tcPr>
          <w:p w:rsidR="006F31D7" w:rsidRDefault="006F31D7">
            <w:pPr>
              <w:spacing w:before="60" w:line="240" w:lineRule="auto"/>
            </w:pPr>
          </w:p>
        </w:tc>
        <w:tc>
          <w:tcPr>
            <w:tcW w:w="1528" w:type="dxa"/>
            <w:tcBorders>
              <w:top w:val="single" w:sz="4" w:space="0" w:color="auto"/>
              <w:left w:val="single" w:sz="4" w:space="0" w:color="auto"/>
              <w:bottom w:val="single" w:sz="4" w:space="0" w:color="auto"/>
              <w:right w:val="single" w:sz="4" w:space="0" w:color="auto"/>
            </w:tcBorders>
          </w:tcPr>
          <w:p w:rsidR="006F31D7" w:rsidRDefault="006F31D7">
            <w:pPr>
              <w:spacing w:before="60" w:line="240" w:lineRule="auto"/>
            </w:pPr>
          </w:p>
        </w:tc>
      </w:tr>
    </w:tbl>
    <w:p w:rsidR="006F31D7" w:rsidRDefault="00AB629A">
      <w:pPr>
        <w:spacing w:before="60" w:line="240" w:lineRule="auto"/>
        <w:ind w:firstLine="709"/>
      </w:pPr>
      <w:r>
        <w:t xml:space="preserve">Мы согласны выполнить данные работы по следующей </w:t>
      </w:r>
      <w:r>
        <w:rPr>
          <w:b/>
        </w:rPr>
        <w:t xml:space="preserve">цене </w:t>
      </w:r>
      <w:r>
        <w:t xml:space="preserve"> ___________ (</w:t>
      </w:r>
      <w:r>
        <w:rPr>
          <w:i/>
        </w:rPr>
        <w:t>сумма прописью</w:t>
      </w:r>
      <w:r>
        <w:t>) рублей, в том числе НДС (18 %) ____________ (</w:t>
      </w:r>
      <w:r>
        <w:rPr>
          <w:i/>
        </w:rPr>
        <w:t>сумма прописью</w:t>
      </w:r>
      <w:r>
        <w:t xml:space="preserve">) рублей. </w:t>
      </w:r>
    </w:p>
    <w:p w:rsidR="006F31D7" w:rsidRDefault="00AB629A">
      <w:pPr>
        <w:spacing w:before="60" w:line="240" w:lineRule="auto"/>
        <w:ind w:firstLine="709"/>
      </w:pPr>
      <w:r>
        <w:t>В цену работ включены все расходы, в том числе налоги, сборы и другие обязательные платежи</w:t>
      </w:r>
      <w:r>
        <w:rPr>
          <w:i/>
        </w:rPr>
        <w:t>.</w:t>
      </w:r>
    </w:p>
    <w:p w:rsidR="006F31D7" w:rsidRDefault="006F31D7">
      <w:pPr>
        <w:spacing w:before="60" w:line="240" w:lineRule="auto"/>
      </w:pPr>
    </w:p>
    <w:p w:rsidR="006F31D7" w:rsidRDefault="00AB629A">
      <w:pPr>
        <w:spacing w:before="60" w:line="240" w:lineRule="auto"/>
        <w:ind w:firstLine="709"/>
      </w:pPr>
      <w:r>
        <w:t xml:space="preserve">Также ___________________________________________________________________ </w:t>
      </w:r>
    </w:p>
    <w:p w:rsidR="006F31D7" w:rsidRDefault="00AB629A">
      <w:pPr>
        <w:spacing w:before="60" w:line="240" w:lineRule="auto"/>
        <w:jc w:val="center"/>
        <w:rPr>
          <w:vertAlign w:val="superscript"/>
        </w:rPr>
      </w:pPr>
      <w:r>
        <w:rPr>
          <w:vertAlign w:val="superscript"/>
        </w:rPr>
        <w:t>(</w:t>
      </w:r>
      <w:r>
        <w:rPr>
          <w:i/>
          <w:vertAlign w:val="superscript"/>
        </w:rPr>
        <w:t>наименование</w:t>
      </w:r>
      <w:r>
        <w:rPr>
          <w:vertAlign w:val="superscript"/>
        </w:rPr>
        <w:t xml:space="preserve"> организации или Ф.И.О. Участника размещения заказа)</w:t>
      </w:r>
    </w:p>
    <w:p w:rsidR="006F31D7" w:rsidRDefault="00AB629A">
      <w:pPr>
        <w:spacing w:before="60" w:line="240" w:lineRule="auto"/>
      </w:pPr>
      <w:r>
        <w:t xml:space="preserve">подтверждает, что соответствует требованиям, предъявляемым к участникам запроса </w:t>
      </w:r>
      <w:r>
        <w:lastRenderedPageBreak/>
        <w:t xml:space="preserve">ценовых котировок </w:t>
      </w:r>
      <w:proofErr w:type="gramStart"/>
      <w:r>
        <w:t>согласно статьи</w:t>
      </w:r>
      <w:proofErr w:type="gramEnd"/>
      <w:r>
        <w:t xml:space="preserve"> 3 настоящего извещения запроса ценовых котировок.</w:t>
      </w:r>
    </w:p>
    <w:p w:rsidR="006F31D7" w:rsidRDefault="00AB629A">
      <w:pPr>
        <w:spacing w:before="60" w:line="240" w:lineRule="auto"/>
        <w:ind w:firstLine="709"/>
      </w:pPr>
      <w: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6F31D7" w:rsidRDefault="00AB629A">
      <w:pPr>
        <w:spacing w:before="60" w:line="240" w:lineRule="auto"/>
        <w:ind w:firstLine="709"/>
      </w:pPr>
      <w:r>
        <w:t>Настоящей заявкой _________________________________________________________</w:t>
      </w:r>
    </w:p>
    <w:p w:rsidR="006F31D7" w:rsidRDefault="00AB629A">
      <w:pPr>
        <w:spacing w:before="60" w:line="240" w:lineRule="auto"/>
        <w:ind w:firstLine="2694"/>
        <w:jc w:val="center"/>
        <w:rPr>
          <w:i/>
          <w:vertAlign w:val="superscript"/>
        </w:rPr>
      </w:pPr>
      <w:r>
        <w:rPr>
          <w:i/>
          <w:vertAlign w:val="superscript"/>
        </w:rPr>
        <w:t>(наименование организации или Ф.И.О. Участника размещения заказа)</w:t>
      </w:r>
    </w:p>
    <w:p w:rsidR="006F31D7" w:rsidRDefault="00AB629A">
      <w:pPr>
        <w:spacing w:before="60" w:line="240" w:lineRule="auto"/>
      </w:pPr>
      <w: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6F31D7" w:rsidRDefault="00AB629A">
      <w:pPr>
        <w:spacing w:before="60" w:line="240" w:lineRule="auto"/>
        <w:ind w:firstLine="709"/>
      </w:pPr>
      <w:r>
        <w:t xml:space="preserve">Настоящей заявкой подтверждаем, что </w:t>
      </w:r>
      <w:proofErr w:type="gramStart"/>
      <w:r>
        <w:t>против</w:t>
      </w:r>
      <w:proofErr w:type="gramEnd"/>
      <w:r>
        <w:t xml:space="preserve"> __________________________________ ________________________________________________________________________________</w:t>
      </w:r>
    </w:p>
    <w:p w:rsidR="006F31D7" w:rsidRDefault="00AB629A">
      <w:pPr>
        <w:spacing w:before="60" w:line="240" w:lineRule="auto"/>
        <w:jc w:val="center"/>
        <w:rPr>
          <w:i/>
          <w:vertAlign w:val="superscript"/>
        </w:rPr>
      </w:pPr>
      <w:r>
        <w:rPr>
          <w:i/>
          <w:vertAlign w:val="superscript"/>
        </w:rPr>
        <w:t>(наименование организации или Ф.И.О. Участника размещения заказа)</w:t>
      </w:r>
    </w:p>
    <w:p w:rsidR="006F31D7" w:rsidRDefault="00AB629A">
      <w:pPr>
        <w:spacing w:before="60" w:line="240" w:lineRule="auto"/>
        <w:jc w:val="center"/>
        <w:rPr>
          <w:i/>
          <w:vertAlign w:val="superscript"/>
        </w:rPr>
      </w:pPr>
      <w:r>
        <w:t>не проводится процедура ликвидации, не принято арбитражным судом решения о признании ________________________________________________________________________________</w:t>
      </w:r>
      <w:r>
        <w:rPr>
          <w:i/>
          <w:vertAlign w:val="superscript"/>
        </w:rPr>
        <w:t>(наименование организации или Ф.И.О. Участника размещения заказа)</w:t>
      </w:r>
    </w:p>
    <w:p w:rsidR="006F31D7" w:rsidRDefault="00AB629A">
      <w:pPr>
        <w:spacing w:before="60" w:line="240" w:lineRule="auto"/>
      </w:pPr>
      <w: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6F31D7" w:rsidRDefault="00AB629A">
      <w:pPr>
        <w:spacing w:before="60" w:line="240" w:lineRule="auto"/>
        <w:ind w:firstLine="851"/>
        <w:jc w:val="left"/>
        <w:rPr>
          <w:i/>
          <w:vertAlign w:val="superscript"/>
        </w:rPr>
      </w:pPr>
      <w:r>
        <w:rPr>
          <w:i/>
          <w:vertAlign w:val="superscript"/>
        </w:rPr>
        <w:t>(указать значение цифрами и прописью)</w:t>
      </w:r>
    </w:p>
    <w:p w:rsidR="006F31D7" w:rsidRDefault="00AB629A">
      <w:pPr>
        <w:spacing w:before="60" w:line="240" w:lineRule="auto"/>
      </w:pPr>
      <w:r>
        <w:t>балансовой стоимости активов Участника процедуры закупки по данным бухгалтерской отчетности за последний завершенный отчетный период.</w:t>
      </w:r>
    </w:p>
    <w:p w:rsidR="006F31D7" w:rsidRDefault="00AB629A">
      <w:pPr>
        <w:spacing w:before="60" w:line="240" w:lineRule="auto"/>
        <w:ind w:firstLine="709"/>
      </w:pPr>
      <w:r>
        <w:t>Настоящей заявкой _________________________________________________________</w:t>
      </w:r>
    </w:p>
    <w:p w:rsidR="006F31D7" w:rsidRDefault="00AB629A">
      <w:pPr>
        <w:spacing w:before="60" w:line="240" w:lineRule="auto"/>
        <w:ind w:firstLine="1843"/>
        <w:jc w:val="center"/>
        <w:rPr>
          <w:i/>
          <w:vertAlign w:val="superscript"/>
        </w:rPr>
      </w:pPr>
      <w:r>
        <w:rPr>
          <w:i/>
          <w:vertAlign w:val="superscript"/>
        </w:rPr>
        <w:t>(наименование организации или Ф.И.О. Участника размещения заказа)</w:t>
      </w:r>
    </w:p>
    <w:p w:rsidR="006F31D7" w:rsidRDefault="00AB629A">
      <w:pPr>
        <w:spacing w:before="60" w:line="240" w:lineRule="auto"/>
      </w:pPr>
      <w: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t>право</w:t>
      </w:r>
      <w:proofErr w:type="gramEnd"/>
      <w:r>
        <w:t xml:space="preserve"> на заключение которого является предметом настоящего запроса ценовых котировок.</w:t>
      </w:r>
    </w:p>
    <w:p w:rsidR="006F31D7" w:rsidRDefault="00AB629A">
      <w:pPr>
        <w:spacing w:before="60" w:line="240" w:lineRule="auto"/>
        <w:ind w:firstLine="709"/>
      </w:pPr>
      <w:proofErr w:type="gramStart"/>
      <w: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6F31D7" w:rsidRDefault="00AB629A">
      <w:pPr>
        <w:spacing w:before="60" w:line="240" w:lineRule="auto"/>
        <w:ind w:firstLine="709"/>
      </w:pPr>
      <w:proofErr w:type="gramStart"/>
      <w:r>
        <w:t>Обязуемся, в случае признании нас участником, отвечающим требованиям запроса ценовых котировок,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6F31D7" w:rsidRDefault="00AB629A">
      <w:pPr>
        <w:spacing w:before="60" w:line="240" w:lineRule="auto"/>
        <w:ind w:firstLine="709"/>
      </w:pPr>
      <w:r>
        <w:t>В случае</w:t>
      </w:r>
      <w:proofErr w:type="gramStart"/>
      <w:r>
        <w:t>,</w:t>
      </w:r>
      <w:proofErr w:type="gramEnd"/>
      <w: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6F31D7" w:rsidRDefault="006F31D7">
      <w:pPr>
        <w:spacing w:before="60" w:line="240" w:lineRule="auto"/>
      </w:pPr>
    </w:p>
    <w:p w:rsidR="006F31D7" w:rsidRDefault="00AB629A">
      <w:pPr>
        <w:spacing w:before="60" w:line="240" w:lineRule="auto"/>
        <w:ind w:firstLine="709"/>
      </w:pPr>
      <w:r>
        <w:t>Приложение к заявке на участие в запросе ценовых котировок:</w:t>
      </w:r>
    </w:p>
    <w:p w:rsidR="006F31D7" w:rsidRDefault="00AB629A">
      <w:pPr>
        <w:widowControl/>
        <w:numPr>
          <w:ilvl w:val="0"/>
          <w:numId w:val="21"/>
        </w:numPr>
        <w:tabs>
          <w:tab w:val="left" w:pos="1134"/>
        </w:tabs>
        <w:adjustRightInd/>
        <w:spacing w:before="60" w:after="60" w:line="240" w:lineRule="auto"/>
        <w:ind w:left="0" w:firstLine="709"/>
      </w:pPr>
      <w:r>
        <w:t xml:space="preserve">Копии документов, подтверждающих соответствие участника процедуры закупки требованиям, установленным в извещении о запросе котировок в соответствии с п. </w:t>
      </w:r>
      <w:fldSimple w:instr=" REF _Ref277839051 \r \h  \* MERGEFORMAT ">
        <w:r w:rsidR="00DF586E">
          <w:t>3.2</w:t>
        </w:r>
      </w:fldSimple>
      <w:r>
        <w:t xml:space="preserve"> </w:t>
      </w:r>
      <w:hyperlink w:anchor="_Статья_3._Требования," w:history="1">
        <w:r>
          <w:rPr>
            <w:rStyle w:val="a7"/>
            <w:rFonts w:eastAsiaTheme="minorEastAsia"/>
          </w:rPr>
          <w:t>ст. 3</w:t>
        </w:r>
      </w:hyperlink>
      <w:r>
        <w:t xml:space="preserve"> требования, предъявляемые к котировочной заявке настоящего запроса ценовых котировок </w:t>
      </w:r>
    </w:p>
    <w:p w:rsidR="006F31D7" w:rsidRDefault="006F31D7">
      <w:pPr>
        <w:spacing w:before="60" w:line="240" w:lineRule="auto"/>
      </w:pPr>
    </w:p>
    <w:p w:rsidR="006F31D7" w:rsidRDefault="00AB629A">
      <w:pPr>
        <w:spacing w:before="60" w:line="240" w:lineRule="auto"/>
      </w:pPr>
      <w:r>
        <w:t>Участник размещения заказа</w:t>
      </w:r>
    </w:p>
    <w:p w:rsidR="006F31D7" w:rsidRDefault="00AB629A">
      <w:pPr>
        <w:spacing w:before="60" w:line="240" w:lineRule="auto"/>
      </w:pPr>
      <w:proofErr w:type="gramStart"/>
      <w:r>
        <w:t xml:space="preserve">(уполномоченный представитель </w:t>
      </w:r>
      <w:proofErr w:type="gramEnd"/>
    </w:p>
    <w:p w:rsidR="006F31D7" w:rsidRDefault="00AB629A">
      <w:pPr>
        <w:spacing w:before="60" w:line="240" w:lineRule="auto"/>
      </w:pPr>
      <w:r>
        <w:t xml:space="preserve">на </w:t>
      </w:r>
      <w:proofErr w:type="gramStart"/>
      <w:r>
        <w:t>осуществленные</w:t>
      </w:r>
      <w:proofErr w:type="gramEnd"/>
      <w:r>
        <w:t xml:space="preserve"> действий </w:t>
      </w:r>
    </w:p>
    <w:p w:rsidR="006F31D7" w:rsidRDefault="00AB629A">
      <w:pPr>
        <w:spacing w:before="60" w:line="240" w:lineRule="auto"/>
      </w:pPr>
      <w:r>
        <w:t>от имени участника размещения заказа)</w:t>
      </w:r>
      <w:r>
        <w:tab/>
      </w:r>
      <w:r>
        <w:tab/>
        <w:t>_____________________      /_____________/</w:t>
      </w:r>
    </w:p>
    <w:p w:rsidR="006F31D7" w:rsidRDefault="00AB629A">
      <w:pPr>
        <w:spacing w:before="60" w:line="240" w:lineRule="auto"/>
        <w:ind w:left="2836" w:firstLine="709"/>
        <w:rPr>
          <w:i/>
        </w:rPr>
      </w:pPr>
      <w:r>
        <w:rPr>
          <w:i/>
          <w:vertAlign w:val="superscript"/>
        </w:rPr>
        <w:t>МП</w:t>
      </w:r>
      <w:r>
        <w:rPr>
          <w:i/>
        </w:rPr>
        <w:tab/>
        <w:t xml:space="preserve">                       </w:t>
      </w:r>
      <w:r>
        <w:rPr>
          <w:i/>
          <w:vertAlign w:val="superscript"/>
        </w:rPr>
        <w:t>(подпись)</w:t>
      </w:r>
      <w:r>
        <w:rPr>
          <w:i/>
        </w:rPr>
        <w:tab/>
      </w:r>
      <w:r>
        <w:rPr>
          <w:i/>
        </w:rPr>
        <w:tab/>
        <w:t xml:space="preserve">  </w:t>
      </w:r>
      <w:r>
        <w:rPr>
          <w:i/>
        </w:rPr>
        <w:tab/>
      </w:r>
      <w:r>
        <w:rPr>
          <w:i/>
        </w:rPr>
        <w:tab/>
        <w:t xml:space="preserve"> </w:t>
      </w:r>
      <w:r>
        <w:rPr>
          <w:i/>
          <w:vertAlign w:val="superscript"/>
        </w:rPr>
        <w:t>(ФИО)</w:t>
      </w:r>
    </w:p>
    <w:p w:rsidR="006F31D7" w:rsidRDefault="006F31D7">
      <w:pPr>
        <w:pStyle w:val="31"/>
        <w:numPr>
          <w:ilvl w:val="0"/>
          <w:numId w:val="0"/>
        </w:numPr>
        <w:tabs>
          <w:tab w:val="left" w:pos="992"/>
        </w:tabs>
        <w:spacing w:before="60" w:line="240" w:lineRule="auto"/>
      </w:pPr>
    </w:p>
    <w:p w:rsidR="006F31D7" w:rsidRDefault="006F31D7">
      <w:pPr>
        <w:spacing w:line="240" w:lineRule="auto"/>
      </w:pPr>
    </w:p>
    <w:p w:rsidR="006F31D7" w:rsidRDefault="006F31D7">
      <w:pPr>
        <w:pStyle w:val="af9"/>
        <w:spacing w:line="240" w:lineRule="auto"/>
        <w:ind w:left="0"/>
        <w:rPr>
          <w:b/>
          <w:i/>
          <w:sz w:val="22"/>
          <w:szCs w:val="22"/>
        </w:rPr>
      </w:pPr>
    </w:p>
    <w:sectPr w:rsidR="006F31D7" w:rsidSect="006F31D7">
      <w:headerReference w:type="default" r:id="rId24"/>
      <w:footerReference w:type="default" r:id="rId25"/>
      <w:pgSz w:w="11907" w:h="16840"/>
      <w:pgMar w:top="1134" w:right="1134" w:bottom="1134" w:left="1134"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92DEF" w:rsidRDefault="00992DEF">
      <w:r>
        <w:separator/>
      </w:r>
    </w:p>
  </w:endnote>
  <w:endnote w:type="continuationSeparator" w:id="0">
    <w:p w:rsidR="00992DEF" w:rsidRDefault="00992DE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2DEF" w:rsidRDefault="00E41991">
    <w:pPr>
      <w:pStyle w:val="af1"/>
      <w:framePr w:wrap="around" w:vAnchor="text" w:hAnchor="margin" w:xAlign="center" w:y="1"/>
      <w:ind w:left="5112" w:right="5184"/>
      <w:rPr>
        <w:rStyle w:val="afffb"/>
      </w:rPr>
    </w:pPr>
    <w:r>
      <w:rPr>
        <w:rStyle w:val="afffb"/>
      </w:rPr>
      <w:fldChar w:fldCharType="begin"/>
    </w:r>
    <w:r w:rsidR="00992DEF">
      <w:rPr>
        <w:rStyle w:val="afffb"/>
      </w:rPr>
      <w:instrText xml:space="preserve">PAGE  </w:instrText>
    </w:r>
    <w:r>
      <w:rPr>
        <w:rStyle w:val="afffb"/>
      </w:rPr>
      <w:fldChar w:fldCharType="end"/>
    </w:r>
  </w:p>
  <w:p w:rsidR="00992DEF" w:rsidRDefault="00992DEF">
    <w:pPr>
      <w:pStyle w:val="af1"/>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2DEF" w:rsidRPr="00BA5736" w:rsidRDefault="00E41991">
    <w:pPr>
      <w:pStyle w:val="af1"/>
      <w:pBdr>
        <w:bottom w:val="single" w:sz="12" w:space="1" w:color="auto"/>
      </w:pBdr>
      <w:ind w:right="112"/>
      <w:jc w:val="center"/>
      <w:rPr>
        <w:rFonts w:ascii="Times New Roman" w:hAnsi="Times New Roman" w:cs="Times New Roman"/>
        <w:sz w:val="16"/>
        <w:szCs w:val="16"/>
      </w:rPr>
    </w:pPr>
    <w:r w:rsidRPr="00BA5736">
      <w:rPr>
        <w:rStyle w:val="afffb"/>
        <w:rFonts w:ascii="Times New Roman" w:hAnsi="Times New Roman" w:cs="Times New Roman"/>
        <w:sz w:val="16"/>
        <w:szCs w:val="16"/>
      </w:rPr>
      <w:fldChar w:fldCharType="begin"/>
    </w:r>
    <w:r w:rsidR="00992DEF" w:rsidRPr="00BA5736">
      <w:rPr>
        <w:rStyle w:val="afffb"/>
        <w:rFonts w:ascii="Times New Roman" w:hAnsi="Times New Roman" w:cs="Times New Roman"/>
        <w:sz w:val="16"/>
        <w:szCs w:val="16"/>
      </w:rPr>
      <w:instrText xml:space="preserve"> PAGE </w:instrText>
    </w:r>
    <w:r w:rsidRPr="00BA5736">
      <w:rPr>
        <w:rStyle w:val="afffb"/>
        <w:rFonts w:ascii="Times New Roman" w:hAnsi="Times New Roman" w:cs="Times New Roman"/>
        <w:sz w:val="16"/>
        <w:szCs w:val="16"/>
      </w:rPr>
      <w:fldChar w:fldCharType="separate"/>
    </w:r>
    <w:r w:rsidR="006F4FE1">
      <w:rPr>
        <w:rStyle w:val="afffb"/>
        <w:rFonts w:ascii="Times New Roman" w:hAnsi="Times New Roman" w:cs="Times New Roman"/>
        <w:noProof/>
        <w:sz w:val="16"/>
        <w:szCs w:val="16"/>
      </w:rPr>
      <w:t>2</w:t>
    </w:r>
    <w:r w:rsidRPr="00BA5736">
      <w:rPr>
        <w:rStyle w:val="afffb"/>
        <w:rFonts w:ascii="Times New Roman" w:hAnsi="Times New Roman" w:cs="Times New Roman"/>
        <w:sz w:val="16"/>
        <w:szCs w:val="16"/>
      </w:rPr>
      <w:fldChar w:fldCharType="end"/>
    </w:r>
  </w:p>
  <w:p w:rsidR="00992DEF" w:rsidRPr="00992DEF" w:rsidRDefault="00992DEF" w:rsidP="00992DEF">
    <w:pPr>
      <w:spacing w:before="20" w:after="20" w:line="240" w:lineRule="auto"/>
      <w:jc w:val="center"/>
      <w:rPr>
        <w:sz w:val="16"/>
        <w:szCs w:val="16"/>
      </w:rPr>
    </w:pPr>
    <w:r w:rsidRPr="00992DEF">
      <w:rPr>
        <w:sz w:val="16"/>
        <w:szCs w:val="16"/>
      </w:rPr>
      <w:t xml:space="preserve">Открытый запрос ценовых котировок в электронной форме на </w:t>
    </w:r>
    <w:r w:rsidRPr="00992DEF">
      <w:rPr>
        <w:bCs/>
        <w:color w:val="000000"/>
        <w:sz w:val="16"/>
        <w:szCs w:val="16"/>
      </w:rPr>
      <w:t>право заключения договора на приобретение установки радиометрической контрольной РЗБ-05Д-01 для нужд Самарского отделения филиала «Приволжский территориальный округ» ФГУП «РосРАО»</w:t>
    </w:r>
  </w:p>
  <w:p w:rsidR="00992DEF" w:rsidRPr="004377A5" w:rsidRDefault="00992DEF" w:rsidP="00641E0E">
    <w:pPr>
      <w:spacing w:line="240" w:lineRule="auto"/>
      <w:jc w:val="left"/>
      <w:rPr>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92DEF" w:rsidRDefault="00992DEF">
      <w:r>
        <w:separator/>
      </w:r>
    </w:p>
  </w:footnote>
  <w:footnote w:type="continuationSeparator" w:id="0">
    <w:p w:rsidR="00992DEF" w:rsidRDefault="00992DE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2DEF" w:rsidRDefault="00992DEF">
    <w:pPr>
      <w:ind w:left="-142" w:right="-144"/>
      <w:jc w:val="center"/>
      <w:rPr>
        <w:b/>
        <w:sz w:val="30"/>
        <w:szCs w:val="30"/>
      </w:rPr>
    </w:pPr>
    <w:r>
      <w:tab/>
    </w:r>
    <w:bookmarkStart w:id="0" w:name="_Toc274809596"/>
    <w:r>
      <w:rPr>
        <w:b/>
        <w:sz w:val="30"/>
        <w:szCs w:val="30"/>
      </w:rPr>
      <w:t>Федеральное государственное унитарное предприятие</w:t>
    </w:r>
    <w:bookmarkEnd w:id="0"/>
  </w:p>
  <w:p w:rsidR="00992DEF" w:rsidRDefault="00992DEF">
    <w:pPr>
      <w:pBdr>
        <w:bottom w:val="single" w:sz="12" w:space="1" w:color="auto"/>
      </w:pBdr>
      <w:ind w:left="-142" w:right="-144"/>
      <w:jc w:val="center"/>
      <w:rPr>
        <w:b/>
        <w:sz w:val="30"/>
        <w:szCs w:val="30"/>
      </w:rPr>
    </w:pPr>
    <w:bookmarkStart w:id="1" w:name="_Toc274809597"/>
    <w:r>
      <w:rPr>
        <w:b/>
        <w:sz w:val="30"/>
        <w:szCs w:val="30"/>
      </w:rPr>
      <w:t>«Предприятие по обращению с радиоактивными отходами «РосРАО»</w:t>
    </w:r>
    <w:bookmarkEnd w:id="1"/>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2DEF" w:rsidRDefault="00992DEF">
    <w:pPr>
      <w:pStyle w:val="af0"/>
      <w:jc w:val="center"/>
    </w:pPr>
    <w:r>
      <w:t>__________________________________________________________________________</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in;height:3in" o:bullet="t"/>
    </w:pict>
  </w:numPicBullet>
  <w:numPicBullet w:numPicBulletId="1">
    <w:pict>
      <v:shape id="_x0000_i1027" type="#_x0000_t75" style="width:3in;height:3in" o:bullet="t"/>
    </w:pict>
  </w:numPicBullet>
  <w:numPicBullet w:numPicBulletId="2">
    <w:pict>
      <v:shape id="_x0000_i1028" type="#_x0000_t75" style="width:3in;height:3in" o:bullet="t"/>
    </w:pict>
  </w:numPicBullet>
  <w:numPicBullet w:numPicBulletId="3">
    <w:pict>
      <v:shape id="_x0000_i1029" type="#_x0000_t75" style="width:3in;height:3in" o:bullet="t"/>
    </w:pict>
  </w:numPicBullet>
  <w:numPicBullet w:numPicBulletId="4">
    <w:pict>
      <v:shape id="_x0000_i1030" type="#_x0000_t75" style="width:3in;height:3in" o:bullet="t"/>
    </w:pict>
  </w:numPicBullet>
  <w:numPicBullet w:numPicBulletId="5">
    <w:pict>
      <v:shape id="_x0000_i1031" type="#_x0000_t75" style="width:3in;height:3in" o:bullet="t"/>
    </w:pict>
  </w:numPicBullet>
  <w:numPicBullet w:numPicBulletId="6">
    <w:pict>
      <v:shape id="_x0000_i1032" type="#_x0000_t75" style="width:3in;height:3in" o:bullet="t"/>
    </w:pict>
  </w:numPicBullet>
  <w:numPicBullet w:numPicBulletId="7">
    <w:pict>
      <v:shape id="_x0000_i1033" type="#_x0000_t75" style="width:3in;height:3in" o:bullet="t"/>
    </w:pict>
  </w:numPicBullet>
  <w:numPicBullet w:numPicBulletId="8">
    <w:pict>
      <v:shape id="_x0000_i1034" type="#_x0000_t75" style="width:3in;height:3in" o:bullet="t"/>
    </w:pict>
  </w:numPicBullet>
  <w:numPicBullet w:numPicBulletId="9">
    <w:pict>
      <v:shape id="_x0000_i1035" type="#_x0000_t75" style="width:3in;height:3in" o:bullet="t"/>
    </w:pict>
  </w:numPicBullet>
  <w:numPicBullet w:numPicBulletId="10">
    <w:pict>
      <v:shape id="_x0000_i1036" type="#_x0000_t75" style="width:3in;height:3in" o:bullet="t"/>
    </w:pict>
  </w:numPicBullet>
  <w:numPicBullet w:numPicBulletId="11">
    <w:pict>
      <v:shape id="_x0000_i1037" type="#_x0000_t75" style="width:3in;height:3in" o:bullet="t"/>
    </w:pict>
  </w:numPicBullet>
  <w:numPicBullet w:numPicBulletId="12">
    <w:pict>
      <v:shape id="_x0000_i1038" type="#_x0000_t75" style="width:3in;height:3in" o:bullet="t"/>
    </w:pict>
  </w:numPicBullet>
  <w:numPicBullet w:numPicBulletId="13">
    <w:pict>
      <v:shape id="_x0000_i1039" type="#_x0000_t75" style="width:3in;height:3in" o:bullet="t"/>
    </w:pict>
  </w:numPicBullet>
  <w:numPicBullet w:numPicBulletId="14">
    <w:pict>
      <v:shape id="_x0000_i1040" type="#_x0000_t75" style="width:3in;height:3in" o:bullet="t"/>
    </w:pict>
  </w:numPicBullet>
  <w:numPicBullet w:numPicBulletId="15">
    <w:pict>
      <v:shape id="_x0000_i1041" type="#_x0000_t75" style="width:3in;height:3in" o:bullet="t"/>
    </w:pict>
  </w:numPicBullet>
  <w:numPicBullet w:numPicBulletId="16">
    <w:pict>
      <v:shape id="_x0000_i1042" type="#_x0000_t75" style="width:3in;height:3in" o:bullet="t"/>
    </w:pict>
  </w:numPicBullet>
  <w:numPicBullet w:numPicBulletId="17">
    <w:pict>
      <v:shape id="_x0000_i1043" type="#_x0000_t75" style="width:3in;height:3in" o:bullet="t"/>
    </w:pict>
  </w:numPicBullet>
  <w:numPicBullet w:numPicBulletId="18">
    <w:pict>
      <v:shape id="_x0000_i1044" type="#_x0000_t75" style="width:3in;height:3in" o:bullet="t"/>
    </w:pict>
  </w:numPicBullet>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87904"/>
    <w:multiLevelType w:val="hybridMultilevel"/>
    <w:tmpl w:val="AD5E6718"/>
    <w:lvl w:ilvl="0" w:tplc="8B060BDC">
      <w:start w:val="1"/>
      <w:numFmt w:val="upperRoman"/>
      <w:lvlText w:val="Раздел %1."/>
      <w:lvlJc w:val="right"/>
      <w:pPr>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066D45AC"/>
    <w:multiLevelType w:val="hybridMultilevel"/>
    <w:tmpl w:val="BD54C710"/>
    <w:lvl w:ilvl="0" w:tplc="0419000F">
      <w:start w:val="2"/>
      <w:numFmt w:val="decimal"/>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BF55CFF"/>
    <w:multiLevelType w:val="multilevel"/>
    <w:tmpl w:val="C5BA1F50"/>
    <w:lvl w:ilvl="0">
      <w:start w:val="2"/>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2444" w:hanging="720"/>
      </w:pPr>
      <w:rPr>
        <w:rFonts w:hint="default"/>
        <w:b/>
      </w:rPr>
    </w:lvl>
    <w:lvl w:ilvl="3">
      <w:start w:val="1"/>
      <w:numFmt w:val="decimal"/>
      <w:lvlText w:val="%1.%2.%3.%4"/>
      <w:lvlJc w:val="left"/>
      <w:pPr>
        <w:ind w:left="3306" w:hanging="720"/>
      </w:pPr>
      <w:rPr>
        <w:rFonts w:hint="default"/>
        <w:b/>
      </w:rPr>
    </w:lvl>
    <w:lvl w:ilvl="4">
      <w:start w:val="1"/>
      <w:numFmt w:val="decimal"/>
      <w:lvlText w:val="%1.%2.%3.%4.%5"/>
      <w:lvlJc w:val="left"/>
      <w:pPr>
        <w:ind w:left="4528" w:hanging="1080"/>
      </w:pPr>
      <w:rPr>
        <w:rFonts w:hint="default"/>
        <w:b/>
      </w:rPr>
    </w:lvl>
    <w:lvl w:ilvl="5">
      <w:start w:val="1"/>
      <w:numFmt w:val="decimal"/>
      <w:lvlText w:val="%1.%2.%3.%4.%5.%6"/>
      <w:lvlJc w:val="left"/>
      <w:pPr>
        <w:ind w:left="5390" w:hanging="1080"/>
      </w:pPr>
      <w:rPr>
        <w:rFonts w:hint="default"/>
        <w:b/>
      </w:rPr>
    </w:lvl>
    <w:lvl w:ilvl="6">
      <w:start w:val="1"/>
      <w:numFmt w:val="decimal"/>
      <w:lvlText w:val="%1.%2.%3.%4.%5.%6.%7"/>
      <w:lvlJc w:val="left"/>
      <w:pPr>
        <w:ind w:left="6612" w:hanging="1440"/>
      </w:pPr>
      <w:rPr>
        <w:rFonts w:hint="default"/>
        <w:b/>
      </w:rPr>
    </w:lvl>
    <w:lvl w:ilvl="7">
      <w:start w:val="1"/>
      <w:numFmt w:val="decimal"/>
      <w:lvlText w:val="%1.%2.%3.%4.%5.%6.%7.%8"/>
      <w:lvlJc w:val="left"/>
      <w:pPr>
        <w:ind w:left="7474" w:hanging="1440"/>
      </w:pPr>
      <w:rPr>
        <w:rFonts w:hint="default"/>
        <w:b/>
      </w:rPr>
    </w:lvl>
    <w:lvl w:ilvl="8">
      <w:start w:val="1"/>
      <w:numFmt w:val="decimal"/>
      <w:lvlText w:val="%1.%2.%3.%4.%5.%6.%7.%8.%9"/>
      <w:lvlJc w:val="left"/>
      <w:pPr>
        <w:ind w:left="8696" w:hanging="1800"/>
      </w:pPr>
      <w:rPr>
        <w:rFonts w:hint="default"/>
        <w:b/>
      </w:rPr>
    </w:lvl>
  </w:abstractNum>
  <w:abstractNum w:abstractNumId="7">
    <w:nsid w:val="0CAE2DC3"/>
    <w:multiLevelType w:val="multilevel"/>
    <w:tmpl w:val="D9BEDC16"/>
    <w:styleLink w:val="6"/>
    <w:lvl w:ilvl="0">
      <w:start w:val="3"/>
      <w:numFmt w:val="decimal"/>
      <w:lvlText w:val="%1."/>
      <w:lvlJc w:val="left"/>
      <w:pPr>
        <w:ind w:left="360" w:hanging="360"/>
      </w:pPr>
      <w:rPr>
        <w:color w:val="FFFFFF"/>
      </w:rPr>
    </w:lvl>
    <w:lvl w:ilvl="1">
      <w:start w:val="1"/>
      <w:numFmt w:val="decimal"/>
      <w:lvlText w:val="%1.%2."/>
      <w:lvlJc w:val="left"/>
      <w:pPr>
        <w:ind w:left="1000" w:hanging="432"/>
      </w:pPr>
      <w:rPr>
        <w:b/>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0DA8116A"/>
    <w:multiLevelType w:val="hybridMultilevel"/>
    <w:tmpl w:val="A4CCD11A"/>
    <w:lvl w:ilvl="0" w:tplc="4C527D9C">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9">
    <w:nsid w:val="12AC0581"/>
    <w:multiLevelType w:val="hybridMultilevel"/>
    <w:tmpl w:val="9FA86B2C"/>
    <w:lvl w:ilvl="0" w:tplc="04190001">
      <w:start w:val="1"/>
      <w:numFmt w:val="bullet"/>
      <w:lvlText w:val=""/>
      <w:lvlJc w:val="left"/>
      <w:pPr>
        <w:ind w:left="1146" w:hanging="360"/>
      </w:pPr>
      <w:rPr>
        <w:rFonts w:ascii="Symbol" w:hAnsi="Symbol" w:hint="default"/>
      </w:rPr>
    </w:lvl>
    <w:lvl w:ilvl="1" w:tplc="04190003">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10">
    <w:nsid w:val="192A18CA"/>
    <w:multiLevelType w:val="hybridMultilevel"/>
    <w:tmpl w:val="8F3801B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9FC07E0"/>
    <w:multiLevelType w:val="multilevel"/>
    <w:tmpl w:val="73588D5E"/>
    <w:lvl w:ilvl="0">
      <w:start w:val="1"/>
      <w:numFmt w:val="decimal"/>
      <w:lvlText w:val="Статья %1."/>
      <w:lvlJc w:val="left"/>
      <w:pPr>
        <w:ind w:left="360" w:hanging="360"/>
      </w:pPr>
    </w:lvl>
    <w:lvl w:ilvl="1">
      <w:start w:val="1"/>
      <w:numFmt w:val="decimal"/>
      <w:lvlText w:val="%1.%2."/>
      <w:lvlJc w:val="left"/>
      <w:pPr>
        <w:ind w:left="1283" w:hanging="432"/>
      </w:pPr>
    </w:lvl>
    <w:lvl w:ilvl="2">
      <w:start w:val="1"/>
      <w:numFmt w:val="decimal"/>
      <w:lvlText w:val="%1.%2.%3."/>
      <w:lvlJc w:val="left"/>
      <w:pPr>
        <w:ind w:left="2631"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1A404B2D"/>
    <w:multiLevelType w:val="hybridMultilevel"/>
    <w:tmpl w:val="BE0E8F64"/>
    <w:lvl w:ilvl="0" w:tplc="A80660F2">
      <w:start w:val="1"/>
      <w:numFmt w:val="decimal"/>
      <w:lvlText w:val="%1."/>
      <w:lvlJc w:val="left"/>
      <w:pPr>
        <w:tabs>
          <w:tab w:val="num" w:pos="1065"/>
        </w:tabs>
        <w:ind w:left="1065" w:hanging="360"/>
      </w:pPr>
      <w:rPr>
        <w:rFonts w:cs="Times New Roman" w:hint="default"/>
        <w:sz w:val="24"/>
      </w:rPr>
    </w:lvl>
    <w:lvl w:ilvl="1" w:tplc="04190019" w:tentative="1">
      <w:start w:val="1"/>
      <w:numFmt w:val="lowerLetter"/>
      <w:lvlText w:val="%2."/>
      <w:lvlJc w:val="left"/>
      <w:pPr>
        <w:tabs>
          <w:tab w:val="num" w:pos="1785"/>
        </w:tabs>
        <w:ind w:left="1785" w:hanging="360"/>
      </w:pPr>
      <w:rPr>
        <w:rFonts w:cs="Times New Roman"/>
      </w:rPr>
    </w:lvl>
    <w:lvl w:ilvl="2" w:tplc="0419001B" w:tentative="1">
      <w:start w:val="1"/>
      <w:numFmt w:val="lowerRoman"/>
      <w:lvlText w:val="%3."/>
      <w:lvlJc w:val="right"/>
      <w:pPr>
        <w:tabs>
          <w:tab w:val="num" w:pos="2505"/>
        </w:tabs>
        <w:ind w:left="2505" w:hanging="180"/>
      </w:pPr>
      <w:rPr>
        <w:rFonts w:cs="Times New Roman"/>
      </w:rPr>
    </w:lvl>
    <w:lvl w:ilvl="3" w:tplc="0419000F" w:tentative="1">
      <w:start w:val="1"/>
      <w:numFmt w:val="decimal"/>
      <w:lvlText w:val="%4."/>
      <w:lvlJc w:val="left"/>
      <w:pPr>
        <w:tabs>
          <w:tab w:val="num" w:pos="3225"/>
        </w:tabs>
        <w:ind w:left="3225" w:hanging="360"/>
      </w:pPr>
      <w:rPr>
        <w:rFonts w:cs="Times New Roman"/>
      </w:rPr>
    </w:lvl>
    <w:lvl w:ilvl="4" w:tplc="04190019" w:tentative="1">
      <w:start w:val="1"/>
      <w:numFmt w:val="lowerLetter"/>
      <w:lvlText w:val="%5."/>
      <w:lvlJc w:val="left"/>
      <w:pPr>
        <w:tabs>
          <w:tab w:val="num" w:pos="3945"/>
        </w:tabs>
        <w:ind w:left="3945" w:hanging="360"/>
      </w:pPr>
      <w:rPr>
        <w:rFonts w:cs="Times New Roman"/>
      </w:rPr>
    </w:lvl>
    <w:lvl w:ilvl="5" w:tplc="0419001B" w:tentative="1">
      <w:start w:val="1"/>
      <w:numFmt w:val="lowerRoman"/>
      <w:lvlText w:val="%6."/>
      <w:lvlJc w:val="right"/>
      <w:pPr>
        <w:tabs>
          <w:tab w:val="num" w:pos="4665"/>
        </w:tabs>
        <w:ind w:left="4665" w:hanging="180"/>
      </w:pPr>
      <w:rPr>
        <w:rFonts w:cs="Times New Roman"/>
      </w:rPr>
    </w:lvl>
    <w:lvl w:ilvl="6" w:tplc="0419000F" w:tentative="1">
      <w:start w:val="1"/>
      <w:numFmt w:val="decimal"/>
      <w:lvlText w:val="%7."/>
      <w:lvlJc w:val="left"/>
      <w:pPr>
        <w:tabs>
          <w:tab w:val="num" w:pos="5385"/>
        </w:tabs>
        <w:ind w:left="5385" w:hanging="360"/>
      </w:pPr>
      <w:rPr>
        <w:rFonts w:cs="Times New Roman"/>
      </w:rPr>
    </w:lvl>
    <w:lvl w:ilvl="7" w:tplc="04190019" w:tentative="1">
      <w:start w:val="1"/>
      <w:numFmt w:val="lowerLetter"/>
      <w:lvlText w:val="%8."/>
      <w:lvlJc w:val="left"/>
      <w:pPr>
        <w:tabs>
          <w:tab w:val="num" w:pos="6105"/>
        </w:tabs>
        <w:ind w:left="6105" w:hanging="360"/>
      </w:pPr>
      <w:rPr>
        <w:rFonts w:cs="Times New Roman"/>
      </w:rPr>
    </w:lvl>
    <w:lvl w:ilvl="8" w:tplc="0419001B" w:tentative="1">
      <w:start w:val="1"/>
      <w:numFmt w:val="lowerRoman"/>
      <w:lvlText w:val="%9."/>
      <w:lvlJc w:val="right"/>
      <w:pPr>
        <w:tabs>
          <w:tab w:val="num" w:pos="6825"/>
        </w:tabs>
        <w:ind w:left="6825" w:hanging="180"/>
      </w:pPr>
      <w:rPr>
        <w:rFonts w:cs="Times New Roman"/>
      </w:rPr>
    </w:lvl>
  </w:abstractNum>
  <w:abstractNum w:abstractNumId="13">
    <w:nsid w:val="1E9501C3"/>
    <w:multiLevelType w:val="multilevel"/>
    <w:tmpl w:val="C10209AE"/>
    <w:lvl w:ilvl="0">
      <w:start w:val="2"/>
      <w:numFmt w:val="decimal"/>
      <w:lvlText w:val="%1."/>
      <w:lvlJc w:val="left"/>
      <w:pPr>
        <w:ind w:left="360" w:hanging="360"/>
      </w:pPr>
      <w:rPr>
        <w:rFonts w:hint="default"/>
        <w:color w:val="FFFFFF"/>
      </w:rPr>
    </w:lvl>
    <w:lvl w:ilvl="1">
      <w:start w:val="1"/>
      <w:numFmt w:val="decimal"/>
      <w:lvlText w:val="%1.%2."/>
      <w:lvlJc w:val="left"/>
      <w:pPr>
        <w:ind w:left="1425" w:hanging="432"/>
      </w:pPr>
      <w:rPr>
        <w:rFonts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1F622FA6"/>
    <w:multiLevelType w:val="hybridMultilevel"/>
    <w:tmpl w:val="4B5EC2F2"/>
    <w:lvl w:ilvl="0" w:tplc="4C527D9C">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5">
    <w:nsid w:val="25A143CD"/>
    <w:multiLevelType w:val="hybridMultilevel"/>
    <w:tmpl w:val="7BE0C69A"/>
    <w:lvl w:ilvl="0" w:tplc="775C6AE6">
      <w:start w:val="1"/>
      <w:numFmt w:val="decimal"/>
      <w:lvlText w:val="%1."/>
      <w:lvlJc w:val="left"/>
      <w:pPr>
        <w:tabs>
          <w:tab w:val="num" w:pos="900"/>
        </w:tabs>
        <w:ind w:left="900" w:hanging="360"/>
      </w:pPr>
      <w:rPr>
        <w:rFonts w:hint="default"/>
      </w:rPr>
    </w:lvl>
    <w:lvl w:ilvl="1" w:tplc="77461F88">
      <w:numFmt w:val="none"/>
      <w:lvlText w:val=""/>
      <w:lvlJc w:val="left"/>
      <w:pPr>
        <w:tabs>
          <w:tab w:val="num" w:pos="360"/>
        </w:tabs>
      </w:pPr>
    </w:lvl>
    <w:lvl w:ilvl="2" w:tplc="225A2420">
      <w:numFmt w:val="none"/>
      <w:lvlText w:val=""/>
      <w:lvlJc w:val="left"/>
      <w:pPr>
        <w:tabs>
          <w:tab w:val="num" w:pos="360"/>
        </w:tabs>
      </w:pPr>
    </w:lvl>
    <w:lvl w:ilvl="3" w:tplc="25D84CC8">
      <w:numFmt w:val="none"/>
      <w:lvlText w:val=""/>
      <w:lvlJc w:val="left"/>
      <w:pPr>
        <w:tabs>
          <w:tab w:val="num" w:pos="360"/>
        </w:tabs>
      </w:pPr>
    </w:lvl>
    <w:lvl w:ilvl="4" w:tplc="EA0454EA">
      <w:numFmt w:val="none"/>
      <w:lvlText w:val=""/>
      <w:lvlJc w:val="left"/>
      <w:pPr>
        <w:tabs>
          <w:tab w:val="num" w:pos="360"/>
        </w:tabs>
      </w:pPr>
    </w:lvl>
    <w:lvl w:ilvl="5" w:tplc="0A7204C4">
      <w:numFmt w:val="none"/>
      <w:lvlText w:val=""/>
      <w:lvlJc w:val="left"/>
      <w:pPr>
        <w:tabs>
          <w:tab w:val="num" w:pos="360"/>
        </w:tabs>
      </w:pPr>
    </w:lvl>
    <w:lvl w:ilvl="6" w:tplc="51DCC4B8">
      <w:numFmt w:val="none"/>
      <w:lvlText w:val=""/>
      <w:lvlJc w:val="left"/>
      <w:pPr>
        <w:tabs>
          <w:tab w:val="num" w:pos="360"/>
        </w:tabs>
      </w:pPr>
    </w:lvl>
    <w:lvl w:ilvl="7" w:tplc="782CBFBC">
      <w:numFmt w:val="none"/>
      <w:lvlText w:val=""/>
      <w:lvlJc w:val="left"/>
      <w:pPr>
        <w:tabs>
          <w:tab w:val="num" w:pos="360"/>
        </w:tabs>
      </w:pPr>
    </w:lvl>
    <w:lvl w:ilvl="8" w:tplc="198EC658">
      <w:numFmt w:val="none"/>
      <w:lvlText w:val=""/>
      <w:lvlJc w:val="left"/>
      <w:pPr>
        <w:tabs>
          <w:tab w:val="num" w:pos="360"/>
        </w:tabs>
      </w:pPr>
    </w:lvl>
  </w:abstractNum>
  <w:abstractNum w:abstractNumId="16">
    <w:nsid w:val="29F72ABC"/>
    <w:multiLevelType w:val="multilevel"/>
    <w:tmpl w:val="D9BEDC16"/>
    <w:styleLink w:val="8"/>
    <w:lvl w:ilvl="0">
      <w:start w:val="5"/>
      <w:numFmt w:val="decimal"/>
      <w:lvlText w:val="%1."/>
      <w:lvlJc w:val="left"/>
      <w:pPr>
        <w:ind w:left="360" w:hanging="360"/>
      </w:pPr>
      <w:rPr>
        <w:color w:val="FFFFFF"/>
      </w:rPr>
    </w:lvl>
    <w:lvl w:ilvl="1">
      <w:start w:val="1"/>
      <w:numFmt w:val="decimal"/>
      <w:lvlText w:val="%1.%2."/>
      <w:lvlJc w:val="left"/>
      <w:pPr>
        <w:ind w:left="1000" w:hanging="432"/>
      </w:pPr>
      <w:rPr>
        <w:b/>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2D8868D3"/>
    <w:multiLevelType w:val="multilevel"/>
    <w:tmpl w:val="0419001D"/>
    <w:styleLink w:val="7"/>
    <w:lvl w:ilvl="0">
      <w:start w:val="5"/>
      <w:numFmt w:val="decimal"/>
      <w:lvlText w:val="%1)"/>
      <w:lvlJc w:val="left"/>
      <w:pPr>
        <w:ind w:left="360" w:hanging="360"/>
      </w:pPr>
    </w:lvl>
    <w:lvl w:ilvl="1">
      <w:start w:val="5"/>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nsid w:val="2F156A22"/>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308D58EF"/>
    <w:multiLevelType w:val="hybridMultilevel"/>
    <w:tmpl w:val="0E8C910C"/>
    <w:lvl w:ilvl="0" w:tplc="4C527D9C">
      <w:start w:val="1"/>
      <w:numFmt w:val="bullet"/>
      <w:lvlText w:val=""/>
      <w:lvlJc w:val="left"/>
      <w:pPr>
        <w:ind w:left="1713" w:hanging="360"/>
      </w:pPr>
      <w:rPr>
        <w:rFonts w:ascii="Symbol" w:hAnsi="Symbol" w:hint="default"/>
      </w:rPr>
    </w:lvl>
    <w:lvl w:ilvl="1" w:tplc="04190003">
      <w:start w:val="1"/>
      <w:numFmt w:val="bullet"/>
      <w:lvlText w:val="o"/>
      <w:lvlJc w:val="left"/>
      <w:pPr>
        <w:ind w:left="2433" w:hanging="360"/>
      </w:pPr>
      <w:rPr>
        <w:rFonts w:ascii="Courier New" w:hAnsi="Courier New" w:cs="Courier New" w:hint="default"/>
      </w:r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0">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1">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2">
    <w:nsid w:val="3E725619"/>
    <w:multiLevelType w:val="multilevel"/>
    <w:tmpl w:val="C10209AE"/>
    <w:lvl w:ilvl="0">
      <w:start w:val="2"/>
      <w:numFmt w:val="decimal"/>
      <w:lvlText w:val="%1."/>
      <w:lvlJc w:val="left"/>
      <w:pPr>
        <w:ind w:left="360" w:hanging="360"/>
      </w:pPr>
      <w:rPr>
        <w:rFonts w:hint="default"/>
        <w:color w:val="FFFFFF"/>
      </w:rPr>
    </w:lvl>
    <w:lvl w:ilvl="1">
      <w:start w:val="1"/>
      <w:numFmt w:val="decimal"/>
      <w:lvlText w:val="%1.%2."/>
      <w:lvlJc w:val="left"/>
      <w:pPr>
        <w:ind w:left="1142" w:hanging="432"/>
      </w:pPr>
      <w:rPr>
        <w:rFonts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nsid w:val="3F781BB2"/>
    <w:multiLevelType w:val="hybridMultilevel"/>
    <w:tmpl w:val="5D84EFB4"/>
    <w:lvl w:ilvl="0" w:tplc="4C527D9C">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4">
    <w:nsid w:val="42E22D4F"/>
    <w:multiLevelType w:val="hybridMultilevel"/>
    <w:tmpl w:val="3E98AFCE"/>
    <w:lvl w:ilvl="0" w:tplc="F4CA945E">
      <w:start w:val="1"/>
      <w:numFmt w:val="decimal"/>
      <w:lvlText w:val="%1."/>
      <w:lvlJc w:val="left"/>
      <w:pPr>
        <w:ind w:left="360" w:hanging="360"/>
      </w:pPr>
      <w:rPr>
        <w:rFonts w:cs="Times New Roman" w:hint="default"/>
        <w:b/>
      </w:rPr>
    </w:lvl>
    <w:lvl w:ilvl="1" w:tplc="04190019">
      <w:start w:val="1"/>
      <w:numFmt w:val="lowerLetter"/>
      <w:lvlText w:val="%2."/>
      <w:lvlJc w:val="left"/>
      <w:pPr>
        <w:ind w:left="1935" w:hanging="360"/>
      </w:pPr>
      <w:rPr>
        <w:rFonts w:cs="Times New Roman"/>
      </w:rPr>
    </w:lvl>
    <w:lvl w:ilvl="2" w:tplc="0419001B" w:tentative="1">
      <w:start w:val="1"/>
      <w:numFmt w:val="lowerRoman"/>
      <w:lvlText w:val="%3."/>
      <w:lvlJc w:val="right"/>
      <w:pPr>
        <w:ind w:left="2655" w:hanging="180"/>
      </w:pPr>
      <w:rPr>
        <w:rFonts w:cs="Times New Roman"/>
      </w:rPr>
    </w:lvl>
    <w:lvl w:ilvl="3" w:tplc="0419000F" w:tentative="1">
      <w:start w:val="1"/>
      <w:numFmt w:val="decimal"/>
      <w:lvlText w:val="%4."/>
      <w:lvlJc w:val="left"/>
      <w:pPr>
        <w:ind w:left="3375" w:hanging="360"/>
      </w:pPr>
      <w:rPr>
        <w:rFonts w:cs="Times New Roman"/>
      </w:rPr>
    </w:lvl>
    <w:lvl w:ilvl="4" w:tplc="04190019" w:tentative="1">
      <w:start w:val="1"/>
      <w:numFmt w:val="lowerLetter"/>
      <w:lvlText w:val="%5."/>
      <w:lvlJc w:val="left"/>
      <w:pPr>
        <w:ind w:left="4095" w:hanging="360"/>
      </w:pPr>
      <w:rPr>
        <w:rFonts w:cs="Times New Roman"/>
      </w:rPr>
    </w:lvl>
    <w:lvl w:ilvl="5" w:tplc="0419001B" w:tentative="1">
      <w:start w:val="1"/>
      <w:numFmt w:val="lowerRoman"/>
      <w:lvlText w:val="%6."/>
      <w:lvlJc w:val="right"/>
      <w:pPr>
        <w:ind w:left="4815" w:hanging="180"/>
      </w:pPr>
      <w:rPr>
        <w:rFonts w:cs="Times New Roman"/>
      </w:rPr>
    </w:lvl>
    <w:lvl w:ilvl="6" w:tplc="0419000F" w:tentative="1">
      <w:start w:val="1"/>
      <w:numFmt w:val="decimal"/>
      <w:lvlText w:val="%7."/>
      <w:lvlJc w:val="left"/>
      <w:pPr>
        <w:ind w:left="5535" w:hanging="360"/>
      </w:pPr>
      <w:rPr>
        <w:rFonts w:cs="Times New Roman"/>
      </w:rPr>
    </w:lvl>
    <w:lvl w:ilvl="7" w:tplc="04190019" w:tentative="1">
      <w:start w:val="1"/>
      <w:numFmt w:val="lowerLetter"/>
      <w:lvlText w:val="%8."/>
      <w:lvlJc w:val="left"/>
      <w:pPr>
        <w:ind w:left="6255" w:hanging="360"/>
      </w:pPr>
      <w:rPr>
        <w:rFonts w:cs="Times New Roman"/>
      </w:rPr>
    </w:lvl>
    <w:lvl w:ilvl="8" w:tplc="0419001B" w:tentative="1">
      <w:start w:val="1"/>
      <w:numFmt w:val="lowerRoman"/>
      <w:lvlText w:val="%9."/>
      <w:lvlJc w:val="right"/>
      <w:pPr>
        <w:ind w:left="6975" w:hanging="180"/>
      </w:pPr>
      <w:rPr>
        <w:rFonts w:cs="Times New Roman"/>
      </w:rPr>
    </w:lvl>
  </w:abstractNum>
  <w:abstractNum w:abstractNumId="25">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6">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7">
    <w:nsid w:val="48971DDE"/>
    <w:multiLevelType w:val="multilevel"/>
    <w:tmpl w:val="D9BEDC16"/>
    <w:numStyleLink w:val="6"/>
  </w:abstractNum>
  <w:abstractNum w:abstractNumId="28">
    <w:nsid w:val="4F594316"/>
    <w:multiLevelType w:val="hybridMultilevel"/>
    <w:tmpl w:val="E714A736"/>
    <w:lvl w:ilvl="0" w:tplc="0419000F">
      <w:start w:val="1"/>
      <w:numFmt w:val="decimal"/>
      <w:lvlText w:val="%1."/>
      <w:lvlJc w:val="left"/>
      <w:pPr>
        <w:ind w:left="142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9">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0">
    <w:nsid w:val="555B47DF"/>
    <w:multiLevelType w:val="multilevel"/>
    <w:tmpl w:val="D9BEDC16"/>
    <w:styleLink w:val="5"/>
    <w:lvl w:ilvl="0">
      <w:start w:val="3"/>
      <w:numFmt w:val="decimal"/>
      <w:lvlText w:val="%1."/>
      <w:lvlJc w:val="left"/>
      <w:pPr>
        <w:ind w:left="360" w:hanging="360"/>
      </w:pPr>
      <w:rPr>
        <w:color w:val="FFFFFF"/>
      </w:rPr>
    </w:lvl>
    <w:lvl w:ilvl="1">
      <w:start w:val="1"/>
      <w:numFmt w:val="decimal"/>
      <w:lvlText w:val="%1.%2."/>
      <w:lvlJc w:val="left"/>
      <w:pPr>
        <w:ind w:left="1000" w:hanging="432"/>
      </w:pPr>
      <w:rPr>
        <w:b/>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nsid w:val="568A345C"/>
    <w:multiLevelType w:val="multilevel"/>
    <w:tmpl w:val="A81CCADE"/>
    <w:lvl w:ilvl="0">
      <w:start w:val="3"/>
      <w:numFmt w:val="decimal"/>
      <w:lvlText w:val="%1."/>
      <w:lvlJc w:val="left"/>
      <w:pPr>
        <w:ind w:left="360" w:hanging="360"/>
      </w:pPr>
      <w:rPr>
        <w:color w:val="FFFFFF"/>
      </w:rPr>
    </w:lvl>
    <w:lvl w:ilvl="1">
      <w:start w:val="1"/>
      <w:numFmt w:val="decimal"/>
      <w:lvlText w:val="1.%2."/>
      <w:lvlJc w:val="left"/>
      <w:pPr>
        <w:ind w:left="1000" w:hanging="432"/>
      </w:pPr>
      <w:rPr>
        <w:b/>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nsid w:val="578E342C"/>
    <w:multiLevelType w:val="multilevel"/>
    <w:tmpl w:val="D9BEDC16"/>
    <w:numStyleLink w:val="8"/>
  </w:abstractNum>
  <w:abstractNum w:abstractNumId="33">
    <w:nsid w:val="586D237E"/>
    <w:multiLevelType w:val="multilevel"/>
    <w:tmpl w:val="60844460"/>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nsid w:val="58DE78E0"/>
    <w:multiLevelType w:val="hybridMultilevel"/>
    <w:tmpl w:val="29B2028E"/>
    <w:lvl w:ilvl="0" w:tplc="B410537C">
      <w:start w:val="1"/>
      <w:numFmt w:val="decimal"/>
      <w:lvlText w:val="%1."/>
      <w:lvlJc w:val="left"/>
      <w:pPr>
        <w:ind w:left="405" w:hanging="405"/>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5">
    <w:nsid w:val="5FDA6C95"/>
    <w:multiLevelType w:val="multilevel"/>
    <w:tmpl w:val="04103D3A"/>
    <w:lvl w:ilvl="0">
      <w:start w:val="1"/>
      <w:numFmt w:val="decimal"/>
      <w:lvlText w:val="%1."/>
      <w:lvlJc w:val="left"/>
      <w:pPr>
        <w:ind w:left="360" w:hanging="360"/>
      </w:pPr>
      <w:rPr>
        <w:rFonts w:hint="default"/>
        <w:color w:val="FFFFFF"/>
      </w:rPr>
    </w:lvl>
    <w:lvl w:ilvl="1">
      <w:start w:val="1"/>
      <w:numFmt w:val="decimal"/>
      <w:lvlText w:val="%2."/>
      <w:lvlJc w:val="right"/>
      <w:pPr>
        <w:ind w:left="432" w:hanging="432"/>
      </w:pPr>
      <w:rPr>
        <w:rFonts w:ascii="Times New Roman" w:hAnsi="Times New Roman" w:cs="Times New Roman"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
    <w:nsid w:val="64CA60C9"/>
    <w:multiLevelType w:val="hybridMultilevel"/>
    <w:tmpl w:val="5714F36E"/>
    <w:lvl w:ilvl="0" w:tplc="D302B2C2">
      <w:start w:val="1"/>
      <w:numFmt w:val="decimal"/>
      <w:lvlText w:val="%1."/>
      <w:lvlJc w:val="left"/>
      <w:pPr>
        <w:ind w:left="420" w:hanging="360"/>
      </w:pPr>
      <w:rPr>
        <w:rFonts w:hint="default"/>
        <w:b/>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37">
    <w:nsid w:val="652E61D3"/>
    <w:multiLevelType w:val="hybridMultilevel"/>
    <w:tmpl w:val="B35C532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6E9581A"/>
    <w:multiLevelType w:val="multilevel"/>
    <w:tmpl w:val="0419001D"/>
    <w:styleLink w:val="9"/>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nsid w:val="6BEC19EA"/>
    <w:multiLevelType w:val="multilevel"/>
    <w:tmpl w:val="D9BEDC16"/>
    <w:lvl w:ilvl="0">
      <w:start w:val="3"/>
      <w:numFmt w:val="decimal"/>
      <w:lvlText w:val="%1."/>
      <w:lvlJc w:val="left"/>
      <w:pPr>
        <w:ind w:left="360" w:hanging="360"/>
      </w:pPr>
      <w:rPr>
        <w:color w:val="FFFFFF"/>
      </w:rPr>
    </w:lvl>
    <w:lvl w:ilvl="1">
      <w:start w:val="1"/>
      <w:numFmt w:val="decimal"/>
      <w:lvlText w:val="%1.%2."/>
      <w:lvlJc w:val="left"/>
      <w:pPr>
        <w:ind w:left="1000" w:hanging="432"/>
      </w:pPr>
      <w:rPr>
        <w:b/>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41">
    <w:nsid w:val="6E84164F"/>
    <w:multiLevelType w:val="multilevel"/>
    <w:tmpl w:val="D9BEDC16"/>
    <w:styleLink w:val="40"/>
    <w:lvl w:ilvl="0">
      <w:start w:val="2"/>
      <w:numFmt w:val="decimal"/>
      <w:lvlText w:val="%1."/>
      <w:lvlJc w:val="left"/>
      <w:pPr>
        <w:ind w:left="360" w:hanging="360"/>
      </w:pPr>
      <w:rPr>
        <w:color w:val="FFFFFF"/>
      </w:rPr>
    </w:lvl>
    <w:lvl w:ilvl="1">
      <w:start w:val="1"/>
      <w:numFmt w:val="decimal"/>
      <w:lvlText w:val="%1.%2."/>
      <w:lvlJc w:val="left"/>
      <w:pPr>
        <w:ind w:left="1425" w:hanging="432"/>
      </w:pPr>
      <w:rPr>
        <w:b/>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nsid w:val="70943F09"/>
    <w:multiLevelType w:val="hybridMultilevel"/>
    <w:tmpl w:val="0876F170"/>
    <w:lvl w:ilvl="0" w:tplc="0419000F">
      <w:start w:val="1"/>
      <w:numFmt w:val="bullet"/>
      <w:lvlText w:val=""/>
      <w:lvlJc w:val="left"/>
      <w:pPr>
        <w:ind w:left="862" w:hanging="36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pStyle w:val="32"/>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num>
  <w:num w:numId="4">
    <w:abstractNumId w:val="2"/>
  </w:num>
  <w:num w:numId="5">
    <w:abstractNumId w:val="1"/>
  </w:num>
  <w:num w:numId="6">
    <w:abstractNumId w:val="0"/>
    <w:lvlOverride w:ilvl="0">
      <w:startOverride w:val="1"/>
    </w:lvlOverride>
  </w:num>
  <w:num w:numId="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5"/>
  </w:num>
  <w:num w:numId="14">
    <w:abstractNumId w:val="3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3"/>
  </w:num>
  <w:num w:numId="16">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7"/>
  </w:num>
  <w:num w:numId="23">
    <w:abstractNumId w:val="16"/>
  </w:num>
  <w:num w:numId="24">
    <w:abstractNumId w:val="17"/>
  </w:num>
  <w:num w:numId="25">
    <w:abstractNumId w:val="21"/>
  </w:num>
  <w:num w:numId="26">
    <w:abstractNumId w:val="30"/>
  </w:num>
  <w:num w:numId="27">
    <w:abstractNumId w:val="38"/>
  </w:num>
  <w:num w:numId="28">
    <w:abstractNumId w:val="40"/>
  </w:num>
  <w:num w:numId="29">
    <w:abstractNumId w:val="41"/>
  </w:num>
  <w:num w:numId="30">
    <w:abstractNumId w:val="8"/>
  </w:num>
  <w:num w:numId="31">
    <w:abstractNumId w:val="4"/>
  </w:num>
  <w:num w:numId="32">
    <w:abstractNumId w:val="22"/>
  </w:num>
  <w:num w:numId="33">
    <w:abstractNumId w:val="37"/>
  </w:num>
  <w:num w:numId="34">
    <w:abstractNumId w:val="12"/>
  </w:num>
  <w:num w:numId="35">
    <w:abstractNumId w:val="36"/>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9"/>
  </w:num>
  <w:num w:numId="39">
    <w:abstractNumId w:val="10"/>
  </w:num>
  <w:num w:numId="40">
    <w:abstractNumId w:val="6"/>
  </w:num>
  <w:num w:numId="41">
    <w:abstractNumId w:val="24"/>
  </w:num>
  <w:num w:numId="42">
    <w:abstractNumId w:val="15"/>
  </w:num>
  <w:num w:numId="43">
    <w:abstractNumId w:val="5"/>
  </w:num>
  <w:num w:numId="44">
    <w:abstractNumId w:val="34"/>
  </w:num>
  <w:num w:numId="45">
    <w:abstractNumId w:val="9"/>
  </w:num>
  <w:numIdMacAtCleanup w:val="2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992"/>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rsids>
    <w:rsidRoot w:val="00A5572D"/>
    <w:rsid w:val="000209D2"/>
    <w:rsid w:val="00077DB8"/>
    <w:rsid w:val="000E1167"/>
    <w:rsid w:val="00214AC4"/>
    <w:rsid w:val="00215255"/>
    <w:rsid w:val="002249BA"/>
    <w:rsid w:val="00242E7E"/>
    <w:rsid w:val="002B2A7C"/>
    <w:rsid w:val="002D436F"/>
    <w:rsid w:val="00397074"/>
    <w:rsid w:val="003C2632"/>
    <w:rsid w:val="004377A5"/>
    <w:rsid w:val="00441E2F"/>
    <w:rsid w:val="00462336"/>
    <w:rsid w:val="00466FA5"/>
    <w:rsid w:val="00573A07"/>
    <w:rsid w:val="005C76F1"/>
    <w:rsid w:val="0060594E"/>
    <w:rsid w:val="0063229D"/>
    <w:rsid w:val="0063650F"/>
    <w:rsid w:val="006413BB"/>
    <w:rsid w:val="00641E0E"/>
    <w:rsid w:val="00680E73"/>
    <w:rsid w:val="00692E09"/>
    <w:rsid w:val="006B6B00"/>
    <w:rsid w:val="006F31D7"/>
    <w:rsid w:val="006F4FE1"/>
    <w:rsid w:val="007203EE"/>
    <w:rsid w:val="00780B17"/>
    <w:rsid w:val="00826FCD"/>
    <w:rsid w:val="008317F3"/>
    <w:rsid w:val="00834693"/>
    <w:rsid w:val="008837B7"/>
    <w:rsid w:val="00953F4E"/>
    <w:rsid w:val="00973933"/>
    <w:rsid w:val="00992DEF"/>
    <w:rsid w:val="009A6F95"/>
    <w:rsid w:val="009D0279"/>
    <w:rsid w:val="00A311DF"/>
    <w:rsid w:val="00A5572D"/>
    <w:rsid w:val="00AB028C"/>
    <w:rsid w:val="00AB2A96"/>
    <w:rsid w:val="00AB629A"/>
    <w:rsid w:val="00AD26D9"/>
    <w:rsid w:val="00AD47F2"/>
    <w:rsid w:val="00BA5736"/>
    <w:rsid w:val="00C87B71"/>
    <w:rsid w:val="00CA3768"/>
    <w:rsid w:val="00CB1B72"/>
    <w:rsid w:val="00D2104B"/>
    <w:rsid w:val="00D47E39"/>
    <w:rsid w:val="00DF586E"/>
    <w:rsid w:val="00E17C79"/>
    <w:rsid w:val="00E41991"/>
    <w:rsid w:val="00E648AA"/>
    <w:rsid w:val="00F75E84"/>
    <w:rsid w:val="00FA38B4"/>
    <w:rsid w:val="00FC695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8" w:uiPriority="39"/>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6F31D7"/>
    <w:pPr>
      <w:widowControl w:val="0"/>
      <w:adjustRightInd w:val="0"/>
      <w:spacing w:line="360" w:lineRule="atLeast"/>
      <w:jc w:val="both"/>
    </w:pPr>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
    <w:basedOn w:val="a3"/>
    <w:next w:val="a3"/>
    <w:link w:val="11"/>
    <w:qFormat/>
    <w:rsid w:val="006F31D7"/>
    <w:pPr>
      <w:keepNext/>
      <w:numPr>
        <w:numId w:val="1"/>
      </w:numPr>
      <w:jc w:val="right"/>
      <w:outlineLvl w:val="0"/>
    </w:pPr>
    <w:rPr>
      <w:rFonts w:eastAsiaTheme="minorEastAsia"/>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link w:val="22"/>
    <w:qFormat/>
    <w:rsid w:val="006F31D7"/>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3"/>
    <w:uiPriority w:val="9"/>
    <w:qFormat/>
    <w:rsid w:val="006F31D7"/>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qFormat/>
    <w:rsid w:val="006F31D7"/>
    <w:pPr>
      <w:keepNext/>
      <w:numPr>
        <w:ilvl w:val="3"/>
        <w:numId w:val="2"/>
      </w:numPr>
      <w:spacing w:before="240" w:after="60"/>
      <w:outlineLvl w:val="3"/>
    </w:pPr>
    <w:rPr>
      <w:rFonts w:eastAsia="Arial Unicode MS"/>
      <w:b/>
      <w:bCs/>
      <w:sz w:val="28"/>
      <w:szCs w:val="28"/>
    </w:rPr>
  </w:style>
  <w:style w:type="paragraph" w:styleId="50">
    <w:name w:val="heading 5"/>
    <w:basedOn w:val="a3"/>
    <w:next w:val="a3"/>
    <w:link w:val="51"/>
    <w:uiPriority w:val="9"/>
    <w:qFormat/>
    <w:rsid w:val="006F31D7"/>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link w:val="61"/>
    <w:uiPriority w:val="9"/>
    <w:qFormat/>
    <w:rsid w:val="006F31D7"/>
    <w:pPr>
      <w:spacing w:before="240" w:after="60"/>
      <w:outlineLvl w:val="5"/>
    </w:pPr>
    <w:rPr>
      <w:rFonts w:eastAsiaTheme="minorEastAsia"/>
      <w:b/>
      <w:bCs/>
      <w:sz w:val="22"/>
      <w:szCs w:val="22"/>
    </w:rPr>
  </w:style>
  <w:style w:type="paragraph" w:styleId="70">
    <w:name w:val="heading 7"/>
    <w:basedOn w:val="a3"/>
    <w:next w:val="a3"/>
    <w:link w:val="71"/>
    <w:uiPriority w:val="9"/>
    <w:semiHidden/>
    <w:qFormat/>
    <w:rsid w:val="006F31D7"/>
    <w:pPr>
      <w:tabs>
        <w:tab w:val="num" w:pos="3469"/>
      </w:tabs>
      <w:spacing w:before="240" w:after="60"/>
      <w:ind w:left="3469" w:hanging="1296"/>
      <w:outlineLvl w:val="6"/>
    </w:pPr>
  </w:style>
  <w:style w:type="paragraph" w:styleId="80">
    <w:name w:val="heading 8"/>
    <w:basedOn w:val="a3"/>
    <w:next w:val="a3"/>
    <w:link w:val="81"/>
    <w:uiPriority w:val="9"/>
    <w:semiHidden/>
    <w:qFormat/>
    <w:rsid w:val="006F31D7"/>
    <w:pPr>
      <w:tabs>
        <w:tab w:val="num" w:pos="3613"/>
      </w:tabs>
      <w:spacing w:before="240" w:after="60"/>
      <w:ind w:left="3613" w:hanging="1440"/>
      <w:outlineLvl w:val="7"/>
    </w:pPr>
    <w:rPr>
      <w:i/>
      <w:iCs/>
    </w:rPr>
  </w:style>
  <w:style w:type="paragraph" w:styleId="90">
    <w:name w:val="heading 9"/>
    <w:basedOn w:val="a3"/>
    <w:next w:val="a3"/>
    <w:link w:val="91"/>
    <w:uiPriority w:val="9"/>
    <w:semiHidden/>
    <w:qFormat/>
    <w:rsid w:val="006F31D7"/>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basedOn w:val="a4"/>
    <w:uiPriority w:val="99"/>
    <w:unhideWhenUsed/>
    <w:rsid w:val="006F31D7"/>
    <w:rPr>
      <w:color w:val="0000FF"/>
      <w:u w:val="single"/>
    </w:rPr>
  </w:style>
  <w:style w:type="character" w:styleId="a8">
    <w:name w:val="FollowedHyperlink"/>
    <w:basedOn w:val="a4"/>
    <w:uiPriority w:val="99"/>
    <w:semiHidden/>
    <w:unhideWhenUsed/>
    <w:rsid w:val="006F31D7"/>
    <w:rPr>
      <w:color w:val="800080"/>
      <w:u w:val="single"/>
    </w:rPr>
  </w:style>
  <w:style w:type="character" w:styleId="a9">
    <w:name w:val="Emphasis"/>
    <w:basedOn w:val="a4"/>
    <w:uiPriority w:val="20"/>
    <w:qFormat/>
    <w:rsid w:val="006F31D7"/>
    <w:rPr>
      <w:i w:val="0"/>
      <w:iCs w:val="0"/>
      <w:color w:val="2582C2"/>
    </w:rPr>
  </w:style>
  <w:style w:type="character" w:customStyle="1" w:styleId="11">
    <w:name w:val="Заголовок 1 Знак"/>
    <w:aliases w:val="Document Header1 Знак,H1 Знак1,Введение... Знак,Б1 Знак,Heading 1iz Знак,Б11 Знак,Заголовок параграфа (1.) Знак,Headi... Знак,H1 Знак Знак"/>
    <w:basedOn w:val="a4"/>
    <w:link w:val="10"/>
    <w:locked/>
    <w:rsid w:val="006F31D7"/>
    <w:rPr>
      <w:rFonts w:eastAsiaTheme="minorEastAsia"/>
      <w:iCs/>
      <w:sz w:val="24"/>
      <w:szCs w:val="24"/>
    </w:rPr>
  </w:style>
  <w:style w:type="character" w:customStyle="1" w:styleId="110">
    <w:name w:val="Заголовок 1 Знак1"/>
    <w:aliases w:val="Document Header1 Знак1,H1 Знак2,Введение... Знак1,Б1 Знак1,Heading 1iz Знак1,Б11 Знак1,Заголовок параграфа (1.) Знак1,Headi... Знак1,H1 Знак Знак1"/>
    <w:basedOn w:val="a4"/>
    <w:link w:val="10"/>
    <w:locked/>
    <w:rsid w:val="006F31D7"/>
    <w:rPr>
      <w:rFonts w:asciiTheme="majorHAnsi" w:eastAsiaTheme="majorEastAsia" w:hAnsiTheme="majorHAnsi" w:cstheme="majorBidi" w:hint="default"/>
      <w:b/>
      <w:bCs/>
      <w:color w:val="365F91" w:themeColor="accent1" w:themeShade="BF"/>
      <w:sz w:val="28"/>
      <w:szCs w:val="28"/>
    </w:rPr>
  </w:style>
  <w:style w:type="character" w:customStyle="1" w:styleId="22">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4"/>
    <w:link w:val="20"/>
    <w:locked/>
    <w:rsid w:val="006F31D7"/>
    <w:rPr>
      <w:rFonts w:ascii="Arial" w:eastAsiaTheme="minorEastAsia" w:hAnsi="Arial" w:cs="Arial"/>
      <w:b/>
      <w:bCs/>
      <w:i/>
      <w:iCs/>
      <w:sz w:val="28"/>
      <w:szCs w:val="28"/>
    </w:rPr>
  </w:style>
  <w:style w:type="character" w:customStyle="1" w:styleId="210">
    <w:name w:val="Заголовок 2 Знак1"/>
    <w:aliases w:val="H2 Знак2,2 Знак1,h2 Знак1,Б2 Знак1,RTC Знак1,iz2 Знак1,H2 Знак Знак1,Заголовок 21 Знак1,Numbered text 3 Знак1,HD2 Знак1,heading 2 Знак1,Heading 2 Hidden Знак1,Раздел Знак Знак1,Level 2 Topic Heading Знак1,H21 Знак1,Major Знак1,l2 Знак1"/>
    <w:basedOn w:val="a4"/>
    <w:link w:val="20"/>
    <w:locked/>
    <w:rsid w:val="006F31D7"/>
    <w:rPr>
      <w:b/>
      <w:bCs w:val="0"/>
      <w:snapToGrid w:val="0"/>
      <w:sz w:val="28"/>
      <w:lang w:val="ru-RU" w:eastAsia="ru-RU" w:bidi="ar-SA"/>
    </w:rPr>
  </w:style>
  <w:style w:type="character" w:customStyle="1" w:styleId="33">
    <w:name w:val="Заголовок 3 Знак"/>
    <w:aliases w:val="H3 Знак"/>
    <w:basedOn w:val="a4"/>
    <w:link w:val="31"/>
    <w:uiPriority w:val="9"/>
    <w:locked/>
    <w:rsid w:val="006F31D7"/>
    <w:rPr>
      <w:rFonts w:ascii="Cambria" w:eastAsiaTheme="minorEastAsia" w:hAnsi="Cambria"/>
      <w:b/>
      <w:bCs/>
      <w:sz w:val="26"/>
      <w:szCs w:val="26"/>
    </w:rPr>
  </w:style>
  <w:style w:type="character" w:customStyle="1" w:styleId="310">
    <w:name w:val="Заголовок 3 Знак1"/>
    <w:aliases w:val="H3 Знак1"/>
    <w:basedOn w:val="a4"/>
    <w:link w:val="31"/>
    <w:uiPriority w:val="9"/>
    <w:locked/>
    <w:rsid w:val="006F31D7"/>
    <w:rPr>
      <w:rFonts w:asciiTheme="majorHAnsi" w:eastAsiaTheme="majorEastAsia" w:hAnsiTheme="majorHAnsi" w:cstheme="majorBidi" w:hint="default"/>
      <w:b/>
      <w:bCs/>
      <w:color w:val="4F81BD" w:themeColor="accent1"/>
      <w:sz w:val="24"/>
      <w:szCs w:val="24"/>
    </w:rPr>
  </w:style>
  <w:style w:type="character" w:customStyle="1" w:styleId="41">
    <w:name w:val="Заголовок 4 Знак"/>
    <w:basedOn w:val="a4"/>
    <w:link w:val="4"/>
    <w:locked/>
    <w:rsid w:val="006F31D7"/>
    <w:rPr>
      <w:rFonts w:eastAsia="Arial Unicode MS"/>
      <w:b/>
      <w:bCs/>
      <w:sz w:val="28"/>
      <w:szCs w:val="28"/>
    </w:rPr>
  </w:style>
  <w:style w:type="character" w:customStyle="1" w:styleId="51">
    <w:name w:val="Заголовок 5 Знак"/>
    <w:basedOn w:val="a4"/>
    <w:link w:val="50"/>
    <w:uiPriority w:val="9"/>
    <w:locked/>
    <w:rsid w:val="006F31D7"/>
    <w:rPr>
      <w:rFonts w:ascii="Times New Roman CYR" w:eastAsia="Arial Unicode MS" w:hAnsi="Times New Roman CYR" w:cs="Times New Roman CYR" w:hint="default"/>
      <w:b/>
      <w:bCs/>
      <w:i/>
      <w:iCs/>
      <w:sz w:val="26"/>
      <w:szCs w:val="26"/>
    </w:rPr>
  </w:style>
  <w:style w:type="character" w:customStyle="1" w:styleId="61">
    <w:name w:val="Заголовок 6 Знак"/>
    <w:basedOn w:val="a4"/>
    <w:link w:val="60"/>
    <w:uiPriority w:val="9"/>
    <w:locked/>
    <w:rsid w:val="006F31D7"/>
    <w:rPr>
      <w:rFonts w:asciiTheme="majorHAnsi" w:eastAsiaTheme="majorEastAsia" w:hAnsiTheme="majorHAnsi" w:cstheme="majorBidi" w:hint="default"/>
      <w:i/>
      <w:iCs/>
      <w:color w:val="243F60" w:themeColor="accent1" w:themeShade="7F"/>
      <w:sz w:val="24"/>
      <w:szCs w:val="24"/>
    </w:rPr>
  </w:style>
  <w:style w:type="paragraph" w:styleId="HTML">
    <w:name w:val="HTML Preformatted"/>
    <w:basedOn w:val="a3"/>
    <w:link w:val="HTML0"/>
    <w:unhideWhenUsed/>
    <w:rsid w:val="006F31D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locked/>
    <w:rsid w:val="006F31D7"/>
    <w:rPr>
      <w:rFonts w:ascii="Courier New" w:hAnsi="Courier New" w:cs="Courier New" w:hint="default"/>
    </w:rPr>
  </w:style>
  <w:style w:type="paragraph" w:styleId="aa">
    <w:name w:val="Normal (Web)"/>
    <w:basedOn w:val="a3"/>
    <w:uiPriority w:val="99"/>
    <w:semiHidden/>
    <w:unhideWhenUsed/>
    <w:rsid w:val="006F31D7"/>
    <w:pPr>
      <w:spacing w:before="100" w:beforeAutospacing="1" w:after="100" w:afterAutospacing="1"/>
    </w:pPr>
  </w:style>
  <w:style w:type="character" w:customStyle="1" w:styleId="71">
    <w:name w:val="Заголовок 7 Знак"/>
    <w:basedOn w:val="a4"/>
    <w:link w:val="70"/>
    <w:uiPriority w:val="9"/>
    <w:locked/>
    <w:rsid w:val="006F31D7"/>
    <w:rPr>
      <w:sz w:val="24"/>
      <w:szCs w:val="24"/>
    </w:rPr>
  </w:style>
  <w:style w:type="character" w:customStyle="1" w:styleId="81">
    <w:name w:val="Заголовок 8 Знак"/>
    <w:basedOn w:val="a4"/>
    <w:link w:val="80"/>
    <w:uiPriority w:val="9"/>
    <w:locked/>
    <w:rsid w:val="006F31D7"/>
    <w:rPr>
      <w:i/>
      <w:iCs/>
      <w:sz w:val="24"/>
      <w:szCs w:val="24"/>
    </w:rPr>
  </w:style>
  <w:style w:type="character" w:customStyle="1" w:styleId="91">
    <w:name w:val="Заголовок 9 Знак"/>
    <w:basedOn w:val="a4"/>
    <w:link w:val="90"/>
    <w:uiPriority w:val="9"/>
    <w:locked/>
    <w:rsid w:val="006F31D7"/>
    <w:rPr>
      <w:rFonts w:ascii="Arial" w:hAnsi="Arial" w:cs="Arial" w:hint="default"/>
      <w:sz w:val="22"/>
      <w:szCs w:val="22"/>
    </w:rPr>
  </w:style>
  <w:style w:type="paragraph" w:styleId="12">
    <w:name w:val="toc 1"/>
    <w:basedOn w:val="a3"/>
    <w:next w:val="a3"/>
    <w:autoRedefine/>
    <w:uiPriority w:val="39"/>
    <w:unhideWhenUsed/>
    <w:rsid w:val="006F31D7"/>
    <w:pPr>
      <w:tabs>
        <w:tab w:val="left" w:pos="426"/>
        <w:tab w:val="right" w:leader="dot" w:pos="10348"/>
      </w:tabs>
      <w:ind w:left="426" w:hanging="426"/>
    </w:pPr>
    <w:rPr>
      <w:noProof/>
      <w:szCs w:val="20"/>
    </w:rPr>
  </w:style>
  <w:style w:type="paragraph" w:styleId="23">
    <w:name w:val="toc 2"/>
    <w:basedOn w:val="a3"/>
    <w:next w:val="a3"/>
    <w:autoRedefine/>
    <w:uiPriority w:val="39"/>
    <w:unhideWhenUsed/>
    <w:rsid w:val="006F31D7"/>
    <w:pPr>
      <w:tabs>
        <w:tab w:val="left" w:pos="426"/>
        <w:tab w:val="left" w:pos="1134"/>
        <w:tab w:val="right" w:pos="10348"/>
      </w:tabs>
      <w:spacing w:line="276" w:lineRule="auto"/>
      <w:ind w:left="1134" w:right="74" w:hanging="708"/>
    </w:pPr>
    <w:rPr>
      <w:bCs/>
      <w:noProof/>
    </w:rPr>
  </w:style>
  <w:style w:type="paragraph" w:styleId="34">
    <w:name w:val="toc 3"/>
    <w:basedOn w:val="a3"/>
    <w:next w:val="a3"/>
    <w:autoRedefine/>
    <w:uiPriority w:val="39"/>
    <w:unhideWhenUsed/>
    <w:rsid w:val="006F31D7"/>
    <w:rPr>
      <w:sz w:val="22"/>
      <w:szCs w:val="20"/>
    </w:rPr>
  </w:style>
  <w:style w:type="paragraph" w:styleId="42">
    <w:name w:val="toc 4"/>
    <w:basedOn w:val="a3"/>
    <w:next w:val="a3"/>
    <w:autoRedefine/>
    <w:uiPriority w:val="39"/>
    <w:semiHidden/>
    <w:unhideWhenUsed/>
    <w:rsid w:val="006F31D7"/>
    <w:pPr>
      <w:ind w:left="720"/>
    </w:pPr>
    <w:rPr>
      <w:szCs w:val="20"/>
    </w:rPr>
  </w:style>
  <w:style w:type="paragraph" w:styleId="52">
    <w:name w:val="toc 5"/>
    <w:basedOn w:val="a3"/>
    <w:next w:val="a3"/>
    <w:autoRedefine/>
    <w:uiPriority w:val="39"/>
    <w:semiHidden/>
    <w:unhideWhenUsed/>
    <w:rsid w:val="006F31D7"/>
    <w:pPr>
      <w:ind w:left="960"/>
    </w:pPr>
    <w:rPr>
      <w:szCs w:val="20"/>
    </w:rPr>
  </w:style>
  <w:style w:type="paragraph" w:styleId="62">
    <w:name w:val="toc 6"/>
    <w:basedOn w:val="a3"/>
    <w:next w:val="a3"/>
    <w:autoRedefine/>
    <w:uiPriority w:val="39"/>
    <w:semiHidden/>
    <w:unhideWhenUsed/>
    <w:rsid w:val="006F31D7"/>
    <w:pPr>
      <w:ind w:left="1200"/>
    </w:pPr>
    <w:rPr>
      <w:szCs w:val="20"/>
    </w:rPr>
  </w:style>
  <w:style w:type="paragraph" w:styleId="72">
    <w:name w:val="toc 7"/>
    <w:basedOn w:val="a3"/>
    <w:next w:val="a3"/>
    <w:autoRedefine/>
    <w:uiPriority w:val="99"/>
    <w:semiHidden/>
    <w:unhideWhenUsed/>
    <w:rsid w:val="006F31D7"/>
    <w:pPr>
      <w:ind w:left="1440"/>
    </w:pPr>
    <w:rPr>
      <w:szCs w:val="20"/>
    </w:rPr>
  </w:style>
  <w:style w:type="paragraph" w:styleId="82">
    <w:name w:val="toc 8"/>
    <w:basedOn w:val="a3"/>
    <w:next w:val="a3"/>
    <w:autoRedefine/>
    <w:uiPriority w:val="39"/>
    <w:semiHidden/>
    <w:unhideWhenUsed/>
    <w:rsid w:val="006F31D7"/>
    <w:pPr>
      <w:ind w:left="1680"/>
    </w:pPr>
    <w:rPr>
      <w:szCs w:val="20"/>
    </w:rPr>
  </w:style>
  <w:style w:type="paragraph" w:styleId="92">
    <w:name w:val="toc 9"/>
    <w:basedOn w:val="a3"/>
    <w:next w:val="a3"/>
    <w:autoRedefine/>
    <w:uiPriority w:val="99"/>
    <w:semiHidden/>
    <w:unhideWhenUsed/>
    <w:rsid w:val="006F31D7"/>
    <w:pPr>
      <w:ind w:left="1920"/>
    </w:pPr>
    <w:rPr>
      <w:szCs w:val="20"/>
    </w:rPr>
  </w:style>
  <w:style w:type="paragraph" w:styleId="ab">
    <w:name w:val="footnote text"/>
    <w:basedOn w:val="a3"/>
    <w:link w:val="ac"/>
    <w:uiPriority w:val="99"/>
    <w:semiHidden/>
    <w:unhideWhenUsed/>
    <w:rsid w:val="006F31D7"/>
    <w:pPr>
      <w:snapToGrid w:val="0"/>
      <w:spacing w:line="360" w:lineRule="auto"/>
      <w:ind w:firstLine="567"/>
    </w:pPr>
    <w:rPr>
      <w:szCs w:val="20"/>
    </w:rPr>
  </w:style>
  <w:style w:type="character" w:customStyle="1" w:styleId="ac">
    <w:name w:val="Текст сноски Знак"/>
    <w:basedOn w:val="a4"/>
    <w:link w:val="ab"/>
    <w:uiPriority w:val="99"/>
    <w:semiHidden/>
    <w:locked/>
    <w:rsid w:val="006F31D7"/>
    <w:rPr>
      <w:snapToGrid w:val="0"/>
      <w:sz w:val="24"/>
    </w:rPr>
  </w:style>
  <w:style w:type="paragraph" w:styleId="ad">
    <w:name w:val="annotation text"/>
    <w:basedOn w:val="a3"/>
    <w:link w:val="ae"/>
    <w:uiPriority w:val="99"/>
    <w:semiHidden/>
    <w:unhideWhenUsed/>
    <w:rsid w:val="006F31D7"/>
    <w:rPr>
      <w:sz w:val="20"/>
      <w:szCs w:val="20"/>
    </w:rPr>
  </w:style>
  <w:style w:type="character" w:customStyle="1" w:styleId="ae">
    <w:name w:val="Текст примечания Знак"/>
    <w:basedOn w:val="a4"/>
    <w:link w:val="ad"/>
    <w:uiPriority w:val="99"/>
    <w:semiHidden/>
    <w:locked/>
    <w:rsid w:val="006F31D7"/>
  </w:style>
  <w:style w:type="character" w:customStyle="1" w:styleId="af">
    <w:name w:val="Верхний колонтитул Знак"/>
    <w:aliases w:val="Titul Знак,Heder Знак"/>
    <w:basedOn w:val="a4"/>
    <w:link w:val="af0"/>
    <w:locked/>
    <w:rsid w:val="006F31D7"/>
    <w:rPr>
      <w:rFonts w:ascii="Courier New" w:hAnsi="Courier New" w:cs="Courier New" w:hint="default"/>
      <w:lang w:val="ru-RU" w:eastAsia="ru-RU" w:bidi="ar-SA"/>
    </w:rPr>
  </w:style>
  <w:style w:type="paragraph" w:styleId="af0">
    <w:name w:val="header"/>
    <w:aliases w:val="Titul,Heder"/>
    <w:basedOn w:val="a3"/>
    <w:link w:val="af"/>
    <w:uiPriority w:val="99"/>
    <w:semiHidden/>
    <w:unhideWhenUsed/>
    <w:rsid w:val="006F31D7"/>
    <w:pPr>
      <w:tabs>
        <w:tab w:val="center" w:pos="4153"/>
        <w:tab w:val="right" w:pos="8306"/>
      </w:tabs>
    </w:pPr>
    <w:rPr>
      <w:rFonts w:ascii="Courier New" w:hAnsi="Courier New" w:cs="Courier New"/>
      <w:sz w:val="20"/>
      <w:szCs w:val="20"/>
    </w:rPr>
  </w:style>
  <w:style w:type="character" w:customStyle="1" w:styleId="13">
    <w:name w:val="Верхний колонтитул Знак1"/>
    <w:aliases w:val="Titul Знак1,Heder Знак1"/>
    <w:basedOn w:val="a4"/>
    <w:link w:val="af0"/>
    <w:uiPriority w:val="99"/>
    <w:semiHidden/>
    <w:locked/>
    <w:rsid w:val="006F31D7"/>
    <w:rPr>
      <w:sz w:val="24"/>
      <w:szCs w:val="24"/>
    </w:rPr>
  </w:style>
  <w:style w:type="paragraph" w:styleId="af1">
    <w:name w:val="footer"/>
    <w:basedOn w:val="a3"/>
    <w:link w:val="af2"/>
    <w:uiPriority w:val="99"/>
    <w:semiHidden/>
    <w:unhideWhenUsed/>
    <w:rsid w:val="006F31D7"/>
    <w:pPr>
      <w:tabs>
        <w:tab w:val="center" w:pos="4153"/>
        <w:tab w:val="right" w:pos="8306"/>
      </w:tabs>
    </w:pPr>
    <w:rPr>
      <w:rFonts w:ascii="Courier New" w:hAnsi="Courier New" w:cs="Courier New"/>
      <w:sz w:val="20"/>
      <w:szCs w:val="20"/>
    </w:rPr>
  </w:style>
  <w:style w:type="character" w:customStyle="1" w:styleId="af2">
    <w:name w:val="Нижний колонтитул Знак"/>
    <w:basedOn w:val="a4"/>
    <w:link w:val="af1"/>
    <w:uiPriority w:val="99"/>
    <w:semiHidden/>
    <w:locked/>
    <w:rsid w:val="006F31D7"/>
    <w:rPr>
      <w:rFonts w:ascii="Courier New" w:hAnsi="Courier New" w:cs="Courier New" w:hint="default"/>
    </w:rPr>
  </w:style>
  <w:style w:type="paragraph" w:styleId="af3">
    <w:name w:val="caption"/>
    <w:basedOn w:val="a3"/>
    <w:next w:val="a3"/>
    <w:uiPriority w:val="35"/>
    <w:semiHidden/>
    <w:qFormat/>
    <w:rsid w:val="006F31D7"/>
    <w:pPr>
      <w:pageBreakBefore/>
      <w:suppressAutoHyphens/>
      <w:snapToGrid w:val="0"/>
      <w:spacing w:before="120" w:after="120"/>
    </w:pPr>
    <w:rPr>
      <w:i/>
      <w:szCs w:val="22"/>
    </w:rPr>
  </w:style>
  <w:style w:type="paragraph" w:styleId="af4">
    <w:name w:val="endnote text"/>
    <w:basedOn w:val="a3"/>
    <w:link w:val="af5"/>
    <w:uiPriority w:val="99"/>
    <w:semiHidden/>
    <w:unhideWhenUsed/>
    <w:rsid w:val="006F31D7"/>
    <w:rPr>
      <w:sz w:val="20"/>
      <w:szCs w:val="20"/>
    </w:rPr>
  </w:style>
  <w:style w:type="character" w:customStyle="1" w:styleId="af5">
    <w:name w:val="Текст концевой сноски Знак"/>
    <w:basedOn w:val="a4"/>
    <w:link w:val="af4"/>
    <w:uiPriority w:val="99"/>
    <w:semiHidden/>
    <w:locked/>
    <w:rsid w:val="006F31D7"/>
  </w:style>
  <w:style w:type="paragraph" w:styleId="a">
    <w:name w:val="List Number"/>
    <w:basedOn w:val="a3"/>
    <w:uiPriority w:val="99"/>
    <w:semiHidden/>
    <w:unhideWhenUsed/>
    <w:rsid w:val="006F31D7"/>
    <w:pPr>
      <w:numPr>
        <w:numId w:val="3"/>
      </w:numPr>
    </w:pPr>
  </w:style>
  <w:style w:type="paragraph" w:styleId="24">
    <w:name w:val="List 2"/>
    <w:basedOn w:val="a3"/>
    <w:uiPriority w:val="99"/>
    <w:semiHidden/>
    <w:unhideWhenUsed/>
    <w:rsid w:val="006F31D7"/>
    <w:pPr>
      <w:ind w:left="566" w:hanging="283"/>
    </w:pPr>
  </w:style>
  <w:style w:type="paragraph" w:styleId="2">
    <w:name w:val="List Bullet 2"/>
    <w:basedOn w:val="a3"/>
    <w:uiPriority w:val="99"/>
    <w:semiHidden/>
    <w:unhideWhenUsed/>
    <w:rsid w:val="006F31D7"/>
    <w:pPr>
      <w:numPr>
        <w:numId w:val="4"/>
      </w:numPr>
    </w:pPr>
  </w:style>
  <w:style w:type="paragraph" w:styleId="30">
    <w:name w:val="List Bullet 3"/>
    <w:basedOn w:val="a3"/>
    <w:uiPriority w:val="99"/>
    <w:semiHidden/>
    <w:unhideWhenUsed/>
    <w:rsid w:val="006F31D7"/>
    <w:pPr>
      <w:numPr>
        <w:numId w:val="5"/>
      </w:numPr>
    </w:pPr>
  </w:style>
  <w:style w:type="paragraph" w:styleId="3">
    <w:name w:val="List Number 3"/>
    <w:basedOn w:val="a3"/>
    <w:uiPriority w:val="99"/>
    <w:semiHidden/>
    <w:unhideWhenUsed/>
    <w:rsid w:val="006F31D7"/>
    <w:pPr>
      <w:numPr>
        <w:numId w:val="6"/>
      </w:numPr>
    </w:pPr>
  </w:style>
  <w:style w:type="paragraph" w:styleId="af6">
    <w:name w:val="Body Text"/>
    <w:basedOn w:val="a3"/>
    <w:link w:val="af7"/>
    <w:uiPriority w:val="99"/>
    <w:unhideWhenUsed/>
    <w:rsid w:val="006F31D7"/>
    <w:pPr>
      <w:spacing w:after="120"/>
    </w:pPr>
  </w:style>
  <w:style w:type="character" w:customStyle="1" w:styleId="af7">
    <w:name w:val="Основной текст Знак"/>
    <w:basedOn w:val="a4"/>
    <w:link w:val="af6"/>
    <w:uiPriority w:val="99"/>
    <w:locked/>
    <w:rsid w:val="006F31D7"/>
    <w:rPr>
      <w:sz w:val="24"/>
      <w:szCs w:val="24"/>
    </w:rPr>
  </w:style>
  <w:style w:type="character" w:customStyle="1" w:styleId="14">
    <w:name w:val="Основной текст с отступом Знак1"/>
    <w:aliases w:val="текст Знак,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f8"/>
    <w:locked/>
    <w:rsid w:val="006F31D7"/>
    <w:rPr>
      <w:color w:val="000000"/>
      <w:sz w:val="24"/>
      <w:szCs w:val="24"/>
    </w:rPr>
  </w:style>
  <w:style w:type="paragraph" w:styleId="af8">
    <w:name w:val="Body Text Indent"/>
    <w:aliases w:val="текст,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3"/>
    <w:link w:val="14"/>
    <w:uiPriority w:val="99"/>
    <w:semiHidden/>
    <w:unhideWhenUsed/>
    <w:rsid w:val="006F31D7"/>
    <w:pPr>
      <w:ind w:firstLine="720"/>
    </w:pPr>
    <w:rPr>
      <w:color w:val="000000"/>
    </w:rPr>
  </w:style>
  <w:style w:type="character" w:customStyle="1" w:styleId="25">
    <w:name w:val="Основной текст с отступом Знак2"/>
    <w:aliases w:val="текст Знак1,Основной текст с отступом Знак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basedOn w:val="a4"/>
    <w:link w:val="af8"/>
    <w:uiPriority w:val="99"/>
    <w:semiHidden/>
    <w:locked/>
    <w:rsid w:val="006F31D7"/>
    <w:rPr>
      <w:sz w:val="24"/>
      <w:szCs w:val="24"/>
    </w:rPr>
  </w:style>
  <w:style w:type="paragraph" w:styleId="af9">
    <w:name w:val="List Continue"/>
    <w:basedOn w:val="a3"/>
    <w:uiPriority w:val="99"/>
    <w:semiHidden/>
    <w:unhideWhenUsed/>
    <w:rsid w:val="006F31D7"/>
    <w:pPr>
      <w:spacing w:after="120"/>
      <w:ind w:left="283"/>
    </w:pPr>
  </w:style>
  <w:style w:type="paragraph" w:styleId="26">
    <w:name w:val="Body Text 2"/>
    <w:basedOn w:val="a3"/>
    <w:link w:val="27"/>
    <w:uiPriority w:val="99"/>
    <w:semiHidden/>
    <w:unhideWhenUsed/>
    <w:rsid w:val="006F31D7"/>
    <w:pPr>
      <w:spacing w:after="120" w:line="480" w:lineRule="auto"/>
    </w:pPr>
  </w:style>
  <w:style w:type="character" w:customStyle="1" w:styleId="27">
    <w:name w:val="Основной текст 2 Знак"/>
    <w:basedOn w:val="a4"/>
    <w:link w:val="26"/>
    <w:uiPriority w:val="99"/>
    <w:semiHidden/>
    <w:locked/>
    <w:rsid w:val="006F31D7"/>
    <w:rPr>
      <w:sz w:val="24"/>
      <w:szCs w:val="24"/>
    </w:rPr>
  </w:style>
  <w:style w:type="paragraph" w:styleId="35">
    <w:name w:val="Body Text 3"/>
    <w:basedOn w:val="a3"/>
    <w:link w:val="36"/>
    <w:uiPriority w:val="99"/>
    <w:semiHidden/>
    <w:unhideWhenUsed/>
    <w:rsid w:val="006F31D7"/>
    <w:pPr>
      <w:spacing w:after="120"/>
    </w:pPr>
    <w:rPr>
      <w:sz w:val="16"/>
      <w:szCs w:val="16"/>
    </w:rPr>
  </w:style>
  <w:style w:type="character" w:customStyle="1" w:styleId="36">
    <w:name w:val="Основной текст 3 Знак"/>
    <w:basedOn w:val="a4"/>
    <w:link w:val="35"/>
    <w:uiPriority w:val="99"/>
    <w:semiHidden/>
    <w:locked/>
    <w:rsid w:val="006F31D7"/>
    <w:rPr>
      <w:sz w:val="16"/>
      <w:szCs w:val="16"/>
    </w:rPr>
  </w:style>
  <w:style w:type="paragraph" w:styleId="28">
    <w:name w:val="Body Text Indent 2"/>
    <w:basedOn w:val="a3"/>
    <w:link w:val="29"/>
    <w:uiPriority w:val="99"/>
    <w:semiHidden/>
    <w:unhideWhenUsed/>
    <w:rsid w:val="006F31D7"/>
    <w:pPr>
      <w:ind w:firstLine="720"/>
    </w:pPr>
  </w:style>
  <w:style w:type="character" w:customStyle="1" w:styleId="29">
    <w:name w:val="Основной текст с отступом 2 Знак"/>
    <w:basedOn w:val="a4"/>
    <w:link w:val="28"/>
    <w:uiPriority w:val="99"/>
    <w:semiHidden/>
    <w:locked/>
    <w:rsid w:val="006F31D7"/>
    <w:rPr>
      <w:sz w:val="24"/>
      <w:szCs w:val="24"/>
    </w:rPr>
  </w:style>
  <w:style w:type="paragraph" w:styleId="37">
    <w:name w:val="Body Text Indent 3"/>
    <w:basedOn w:val="a3"/>
    <w:link w:val="38"/>
    <w:uiPriority w:val="99"/>
    <w:semiHidden/>
    <w:unhideWhenUsed/>
    <w:rsid w:val="006F31D7"/>
    <w:pPr>
      <w:ind w:firstLine="720"/>
    </w:pPr>
    <w:rPr>
      <w:color w:val="0000FF"/>
      <w:u w:val="single"/>
    </w:rPr>
  </w:style>
  <w:style w:type="character" w:customStyle="1" w:styleId="38">
    <w:name w:val="Основной текст с отступом 3 Знак"/>
    <w:basedOn w:val="a4"/>
    <w:link w:val="37"/>
    <w:uiPriority w:val="99"/>
    <w:semiHidden/>
    <w:locked/>
    <w:rsid w:val="006F31D7"/>
    <w:rPr>
      <w:sz w:val="16"/>
      <w:szCs w:val="16"/>
    </w:rPr>
  </w:style>
  <w:style w:type="paragraph" w:styleId="afa">
    <w:name w:val="Block Text"/>
    <w:basedOn w:val="a3"/>
    <w:uiPriority w:val="99"/>
    <w:semiHidden/>
    <w:unhideWhenUsed/>
    <w:rsid w:val="006F31D7"/>
    <w:pPr>
      <w:ind w:left="-5220" w:right="-105"/>
    </w:pPr>
    <w:rPr>
      <w:i/>
      <w:iCs/>
    </w:rPr>
  </w:style>
  <w:style w:type="paragraph" w:styleId="afb">
    <w:name w:val="Document Map"/>
    <w:basedOn w:val="a3"/>
    <w:link w:val="afc"/>
    <w:uiPriority w:val="99"/>
    <w:semiHidden/>
    <w:unhideWhenUsed/>
    <w:rsid w:val="006F31D7"/>
    <w:pPr>
      <w:shd w:val="clear" w:color="auto" w:fill="000080"/>
    </w:pPr>
    <w:rPr>
      <w:rFonts w:ascii="Tahoma" w:hAnsi="Tahoma" w:cs="Tahoma"/>
      <w:szCs w:val="20"/>
    </w:rPr>
  </w:style>
  <w:style w:type="character" w:customStyle="1" w:styleId="afc">
    <w:name w:val="Схема документа Знак"/>
    <w:basedOn w:val="a4"/>
    <w:link w:val="afb"/>
    <w:uiPriority w:val="99"/>
    <w:semiHidden/>
    <w:locked/>
    <w:rsid w:val="006F31D7"/>
    <w:rPr>
      <w:rFonts w:ascii="Tahoma" w:hAnsi="Tahoma" w:cs="Tahoma" w:hint="default"/>
      <w:sz w:val="24"/>
      <w:shd w:val="clear" w:color="auto" w:fill="000080"/>
    </w:rPr>
  </w:style>
  <w:style w:type="paragraph" w:styleId="afd">
    <w:name w:val="Plain Text"/>
    <w:basedOn w:val="a3"/>
    <w:link w:val="afe"/>
    <w:uiPriority w:val="99"/>
    <w:semiHidden/>
    <w:unhideWhenUsed/>
    <w:rsid w:val="006F31D7"/>
    <w:pPr>
      <w:snapToGrid w:val="0"/>
    </w:pPr>
    <w:rPr>
      <w:rFonts w:ascii="Courier New" w:hAnsi="Courier New"/>
      <w:sz w:val="20"/>
      <w:szCs w:val="20"/>
    </w:rPr>
  </w:style>
  <w:style w:type="character" w:customStyle="1" w:styleId="afe">
    <w:name w:val="Текст Знак"/>
    <w:basedOn w:val="a4"/>
    <w:link w:val="afd"/>
    <w:uiPriority w:val="99"/>
    <w:semiHidden/>
    <w:locked/>
    <w:rsid w:val="006F31D7"/>
    <w:rPr>
      <w:rFonts w:ascii="Courier New" w:hAnsi="Courier New" w:cs="Courier New" w:hint="default"/>
      <w:snapToGrid w:val="0"/>
    </w:rPr>
  </w:style>
  <w:style w:type="paragraph" w:styleId="aff">
    <w:name w:val="annotation subject"/>
    <w:basedOn w:val="ad"/>
    <w:next w:val="ad"/>
    <w:link w:val="aff0"/>
    <w:uiPriority w:val="99"/>
    <w:semiHidden/>
    <w:unhideWhenUsed/>
    <w:rsid w:val="006F31D7"/>
    <w:rPr>
      <w:b/>
      <w:bCs/>
    </w:rPr>
  </w:style>
  <w:style w:type="character" w:customStyle="1" w:styleId="aff0">
    <w:name w:val="Тема примечания Знак"/>
    <w:basedOn w:val="ae"/>
    <w:link w:val="aff"/>
    <w:uiPriority w:val="99"/>
    <w:semiHidden/>
    <w:locked/>
    <w:rsid w:val="006F31D7"/>
    <w:rPr>
      <w:b/>
      <w:bCs/>
    </w:rPr>
  </w:style>
  <w:style w:type="paragraph" w:styleId="aff1">
    <w:name w:val="Balloon Text"/>
    <w:basedOn w:val="a3"/>
    <w:link w:val="aff2"/>
    <w:uiPriority w:val="99"/>
    <w:semiHidden/>
    <w:unhideWhenUsed/>
    <w:rsid w:val="006F31D7"/>
    <w:rPr>
      <w:rFonts w:ascii="Tahoma" w:hAnsi="Tahoma" w:cs="Tahoma"/>
      <w:sz w:val="16"/>
      <w:szCs w:val="16"/>
    </w:rPr>
  </w:style>
  <w:style w:type="character" w:customStyle="1" w:styleId="aff2">
    <w:name w:val="Текст выноски Знак"/>
    <w:basedOn w:val="a4"/>
    <w:link w:val="aff1"/>
    <w:uiPriority w:val="99"/>
    <w:semiHidden/>
    <w:locked/>
    <w:rsid w:val="006F31D7"/>
    <w:rPr>
      <w:rFonts w:ascii="Tahoma" w:hAnsi="Tahoma" w:cs="Tahoma" w:hint="default"/>
      <w:sz w:val="16"/>
      <w:szCs w:val="16"/>
    </w:rPr>
  </w:style>
  <w:style w:type="paragraph" w:styleId="aff3">
    <w:name w:val="Revision"/>
    <w:uiPriority w:val="99"/>
    <w:semiHidden/>
    <w:rsid w:val="006F31D7"/>
    <w:pPr>
      <w:widowControl w:val="0"/>
      <w:adjustRightInd w:val="0"/>
      <w:spacing w:line="360" w:lineRule="atLeast"/>
      <w:jc w:val="both"/>
    </w:pPr>
    <w:rPr>
      <w:sz w:val="24"/>
      <w:szCs w:val="24"/>
    </w:rPr>
  </w:style>
  <w:style w:type="paragraph" w:styleId="aff4">
    <w:name w:val="List Paragraph"/>
    <w:basedOn w:val="a3"/>
    <w:uiPriority w:val="99"/>
    <w:qFormat/>
    <w:rsid w:val="006F31D7"/>
    <w:pPr>
      <w:spacing w:after="200" w:line="276" w:lineRule="auto"/>
      <w:ind w:left="720"/>
      <w:contextualSpacing/>
    </w:pPr>
    <w:rPr>
      <w:rFonts w:ascii="Calibri" w:eastAsia="Calibri" w:hAnsi="Calibri"/>
      <w:sz w:val="22"/>
      <w:szCs w:val="22"/>
      <w:lang w:eastAsia="en-US"/>
    </w:rPr>
  </w:style>
  <w:style w:type="paragraph" w:customStyle="1" w:styleId="ConsNormal">
    <w:name w:val="ConsNormal"/>
    <w:uiPriority w:val="99"/>
    <w:semiHidden/>
    <w:rsid w:val="006F31D7"/>
    <w:pPr>
      <w:widowControl w:val="0"/>
      <w:autoSpaceDE w:val="0"/>
      <w:autoSpaceDN w:val="0"/>
      <w:adjustRightInd w:val="0"/>
      <w:spacing w:line="360" w:lineRule="atLeast"/>
      <w:ind w:right="19772" w:firstLine="720"/>
      <w:jc w:val="both"/>
    </w:pPr>
    <w:rPr>
      <w:rFonts w:ascii="Arial" w:hAnsi="Arial" w:cs="Arial"/>
    </w:rPr>
  </w:style>
  <w:style w:type="paragraph" w:customStyle="1" w:styleId="ConsTitle">
    <w:name w:val="ConsTitle"/>
    <w:uiPriority w:val="99"/>
    <w:semiHidden/>
    <w:rsid w:val="006F31D7"/>
    <w:pPr>
      <w:widowControl w:val="0"/>
      <w:autoSpaceDE w:val="0"/>
      <w:autoSpaceDN w:val="0"/>
      <w:adjustRightInd w:val="0"/>
      <w:spacing w:line="360" w:lineRule="atLeast"/>
      <w:ind w:right="19772"/>
      <w:jc w:val="both"/>
    </w:pPr>
    <w:rPr>
      <w:rFonts w:ascii="Arial" w:hAnsi="Arial" w:cs="Arial"/>
      <w:b/>
      <w:bCs/>
      <w:sz w:val="14"/>
      <w:szCs w:val="14"/>
    </w:rPr>
  </w:style>
  <w:style w:type="paragraph" w:customStyle="1" w:styleId="15">
    <w:name w:val="Обычный1"/>
    <w:uiPriority w:val="99"/>
    <w:semiHidden/>
    <w:rsid w:val="006F31D7"/>
    <w:pPr>
      <w:widowControl w:val="0"/>
      <w:adjustRightInd w:val="0"/>
      <w:spacing w:line="360" w:lineRule="atLeast"/>
      <w:jc w:val="both"/>
    </w:pPr>
    <w:rPr>
      <w:sz w:val="24"/>
    </w:rPr>
  </w:style>
  <w:style w:type="paragraph" w:customStyle="1" w:styleId="aff5">
    <w:name w:val="Знак"/>
    <w:basedOn w:val="a3"/>
    <w:uiPriority w:val="99"/>
    <w:semiHidden/>
    <w:rsid w:val="006F31D7"/>
    <w:pPr>
      <w:tabs>
        <w:tab w:val="num" w:pos="360"/>
      </w:tabs>
      <w:spacing w:after="160" w:line="240" w:lineRule="exact"/>
    </w:pPr>
    <w:rPr>
      <w:rFonts w:ascii="Verdana" w:hAnsi="Verdana" w:cs="Verdana"/>
      <w:sz w:val="20"/>
      <w:szCs w:val="20"/>
      <w:lang w:val="en-US" w:eastAsia="en-US"/>
    </w:rPr>
  </w:style>
  <w:style w:type="paragraph" w:customStyle="1" w:styleId="aff6">
    <w:name w:val="Знак Знак Знак Знак"/>
    <w:basedOn w:val="a3"/>
    <w:uiPriority w:val="99"/>
    <w:semiHidden/>
    <w:rsid w:val="006F31D7"/>
    <w:pPr>
      <w:spacing w:after="160" w:line="240" w:lineRule="exact"/>
    </w:pPr>
    <w:rPr>
      <w:rFonts w:ascii="Verdana" w:hAnsi="Verdana" w:cs="Verdana"/>
      <w:sz w:val="20"/>
      <w:szCs w:val="20"/>
      <w:lang w:val="en-US" w:eastAsia="en-US"/>
    </w:rPr>
  </w:style>
  <w:style w:type="paragraph" w:customStyle="1" w:styleId="111">
    <w:name w:val="заголовок 11"/>
    <w:basedOn w:val="a3"/>
    <w:next w:val="a3"/>
    <w:uiPriority w:val="99"/>
    <w:semiHidden/>
    <w:rsid w:val="006F31D7"/>
    <w:pPr>
      <w:keepNext/>
      <w:snapToGrid w:val="0"/>
      <w:jc w:val="center"/>
    </w:pPr>
    <w:rPr>
      <w:szCs w:val="20"/>
    </w:rPr>
  </w:style>
  <w:style w:type="paragraph" w:customStyle="1" w:styleId="16">
    <w:name w:val="заголовок 1"/>
    <w:basedOn w:val="a3"/>
    <w:next w:val="a3"/>
    <w:uiPriority w:val="99"/>
    <w:semiHidden/>
    <w:rsid w:val="006F31D7"/>
    <w:pPr>
      <w:keepNext/>
      <w:snapToGrid w:val="0"/>
      <w:jc w:val="center"/>
    </w:pPr>
    <w:rPr>
      <w:b/>
      <w:sz w:val="22"/>
      <w:szCs w:val="20"/>
    </w:rPr>
  </w:style>
  <w:style w:type="paragraph" w:customStyle="1" w:styleId="2a">
    <w:name w:val="çàãîëîâîê 2"/>
    <w:basedOn w:val="a3"/>
    <w:next w:val="a3"/>
    <w:uiPriority w:val="99"/>
    <w:semiHidden/>
    <w:rsid w:val="006F31D7"/>
    <w:pPr>
      <w:keepNext/>
    </w:pPr>
    <w:rPr>
      <w:szCs w:val="20"/>
      <w:lang w:val="en-GB"/>
    </w:rPr>
  </w:style>
  <w:style w:type="paragraph" w:customStyle="1" w:styleId="aff7">
    <w:name w:val="Таблица шапка"/>
    <w:basedOn w:val="a3"/>
    <w:uiPriority w:val="99"/>
    <w:semiHidden/>
    <w:rsid w:val="006F31D7"/>
    <w:pPr>
      <w:keepNext/>
      <w:snapToGrid w:val="0"/>
      <w:spacing w:before="40" w:after="40"/>
      <w:ind w:left="57" w:right="57"/>
    </w:pPr>
    <w:rPr>
      <w:sz w:val="22"/>
      <w:szCs w:val="20"/>
    </w:rPr>
  </w:style>
  <w:style w:type="paragraph" w:customStyle="1" w:styleId="aff8">
    <w:name w:val="Таблица текст"/>
    <w:basedOn w:val="a3"/>
    <w:uiPriority w:val="99"/>
    <w:semiHidden/>
    <w:rsid w:val="006F31D7"/>
    <w:pPr>
      <w:snapToGrid w:val="0"/>
      <w:spacing w:before="40" w:after="40"/>
      <w:ind w:left="57" w:right="57"/>
    </w:pPr>
    <w:rPr>
      <w:szCs w:val="20"/>
    </w:rPr>
  </w:style>
  <w:style w:type="paragraph" w:customStyle="1" w:styleId="a1">
    <w:name w:val="Пункт"/>
    <w:basedOn w:val="a3"/>
    <w:uiPriority w:val="99"/>
    <w:semiHidden/>
    <w:rsid w:val="006F31D7"/>
    <w:pPr>
      <w:numPr>
        <w:ilvl w:val="2"/>
        <w:numId w:val="1"/>
      </w:numPr>
      <w:snapToGrid w:val="0"/>
      <w:spacing w:line="360" w:lineRule="auto"/>
    </w:pPr>
    <w:rPr>
      <w:sz w:val="28"/>
      <w:szCs w:val="28"/>
    </w:rPr>
  </w:style>
  <w:style w:type="paragraph" w:customStyle="1" w:styleId="2b">
    <w:name w:val="Уровень2"/>
    <w:basedOn w:val="a3"/>
    <w:uiPriority w:val="99"/>
    <w:semiHidden/>
    <w:rsid w:val="006F31D7"/>
    <w:pPr>
      <w:tabs>
        <w:tab w:val="num" w:pos="927"/>
        <w:tab w:val="left" w:pos="993"/>
      </w:tabs>
      <w:spacing w:before="120" w:after="120"/>
      <w:ind w:firstLine="567"/>
      <w:outlineLvl w:val="0"/>
    </w:pPr>
    <w:rPr>
      <w:rFonts w:ascii="Arial" w:hAnsi="Arial"/>
      <w:bCs/>
      <w:iCs/>
      <w:color w:val="000000"/>
      <w:szCs w:val="20"/>
    </w:rPr>
  </w:style>
  <w:style w:type="paragraph" w:customStyle="1" w:styleId="39">
    <w:name w:val="Уровень3"/>
    <w:basedOn w:val="2b"/>
    <w:uiPriority w:val="99"/>
    <w:semiHidden/>
    <w:rsid w:val="006F31D7"/>
    <w:pPr>
      <w:tabs>
        <w:tab w:val="clear" w:pos="927"/>
        <w:tab w:val="num" w:pos="360"/>
        <w:tab w:val="num" w:pos="2160"/>
      </w:tabs>
      <w:ind w:left="2160" w:hanging="180"/>
    </w:pPr>
  </w:style>
  <w:style w:type="paragraph" w:customStyle="1" w:styleId="aff9">
    <w:name w:val="Заголовок статьи"/>
    <w:basedOn w:val="a3"/>
    <w:next w:val="a3"/>
    <w:uiPriority w:val="99"/>
    <w:semiHidden/>
    <w:rsid w:val="006F31D7"/>
    <w:pPr>
      <w:autoSpaceDE w:val="0"/>
      <w:autoSpaceDN w:val="0"/>
      <w:ind w:left="1612" w:hanging="892"/>
    </w:pPr>
    <w:rPr>
      <w:rFonts w:ascii="Arial" w:hAnsi="Arial" w:cs="Arial"/>
      <w:sz w:val="20"/>
      <w:szCs w:val="20"/>
    </w:rPr>
  </w:style>
  <w:style w:type="paragraph" w:customStyle="1" w:styleId="211">
    <w:name w:val="Основной текст с отступом 21"/>
    <w:basedOn w:val="a3"/>
    <w:uiPriority w:val="99"/>
    <w:semiHidden/>
    <w:rsid w:val="006F31D7"/>
    <w:pPr>
      <w:overflowPunct w:val="0"/>
      <w:autoSpaceDE w:val="0"/>
      <w:autoSpaceDN w:val="0"/>
      <w:spacing w:after="360" w:line="240" w:lineRule="exact"/>
      <w:ind w:firstLine="851"/>
    </w:pPr>
    <w:rPr>
      <w:szCs w:val="20"/>
    </w:rPr>
  </w:style>
  <w:style w:type="paragraph" w:customStyle="1" w:styleId="a2">
    <w:name w:val="А_обычный"/>
    <w:basedOn w:val="a3"/>
    <w:uiPriority w:val="99"/>
    <w:semiHidden/>
    <w:rsid w:val="006F31D7"/>
    <w:pPr>
      <w:numPr>
        <w:numId w:val="7"/>
      </w:numPr>
    </w:pPr>
  </w:style>
  <w:style w:type="paragraph" w:customStyle="1" w:styleId="3a">
    <w:name w:val="Стиль3"/>
    <w:basedOn w:val="28"/>
    <w:uiPriority w:val="99"/>
    <w:semiHidden/>
    <w:rsid w:val="006F31D7"/>
    <w:pPr>
      <w:tabs>
        <w:tab w:val="num" w:pos="1307"/>
      </w:tabs>
      <w:ind w:left="1080" w:firstLine="0"/>
    </w:pPr>
    <w:rPr>
      <w:szCs w:val="20"/>
    </w:rPr>
  </w:style>
  <w:style w:type="paragraph" w:customStyle="1" w:styleId="1-3">
    <w:name w:val="Текст1-3"/>
    <w:basedOn w:val="a3"/>
    <w:uiPriority w:val="99"/>
    <w:semiHidden/>
    <w:rsid w:val="006F31D7"/>
    <w:pPr>
      <w:numPr>
        <w:ilvl w:val="12"/>
      </w:numPr>
      <w:spacing w:after="60" w:line="288" w:lineRule="auto"/>
    </w:pPr>
    <w:rPr>
      <w:szCs w:val="20"/>
    </w:rPr>
  </w:style>
  <w:style w:type="paragraph" w:customStyle="1" w:styleId="aHeader">
    <w:name w:val="a_Header"/>
    <w:basedOn w:val="a3"/>
    <w:uiPriority w:val="99"/>
    <w:semiHidden/>
    <w:rsid w:val="006F31D7"/>
    <w:pPr>
      <w:tabs>
        <w:tab w:val="left" w:pos="1985"/>
      </w:tabs>
      <w:spacing w:after="60"/>
      <w:jc w:val="center"/>
    </w:pPr>
    <w:rPr>
      <w:rFonts w:ascii="Courier New" w:hAnsi="Courier New"/>
    </w:rPr>
  </w:style>
  <w:style w:type="paragraph" w:customStyle="1" w:styleId="affa">
    <w:name w:val="Подраздел"/>
    <w:basedOn w:val="a3"/>
    <w:uiPriority w:val="99"/>
    <w:semiHidden/>
    <w:rsid w:val="006F31D7"/>
    <w:pPr>
      <w:spacing w:before="240"/>
      <w:ind w:left="1701" w:hanging="283"/>
    </w:pPr>
    <w:rPr>
      <w:rFonts w:ascii="PragmaticaTT" w:hAnsi="PragmaticaTT"/>
      <w:szCs w:val="20"/>
    </w:rPr>
  </w:style>
  <w:style w:type="paragraph" w:customStyle="1" w:styleId="affb">
    <w:name w:val="регламент список"/>
    <w:basedOn w:val="31"/>
    <w:autoRedefine/>
    <w:uiPriority w:val="99"/>
    <w:semiHidden/>
    <w:rsid w:val="006F31D7"/>
    <w:pPr>
      <w:keepLines/>
      <w:spacing w:before="120" w:after="120" w:line="180" w:lineRule="atLeast"/>
      <w:outlineLvl w:val="9"/>
    </w:pPr>
    <w:rPr>
      <w:rFonts w:ascii="Times New Roman" w:eastAsia="Times New Roman" w:hAnsi="Times New Roman"/>
      <w:spacing w:val="-5"/>
      <w:kern w:val="28"/>
      <w:sz w:val="24"/>
      <w:szCs w:val="20"/>
      <w:lang w:eastAsia="en-US"/>
    </w:rPr>
  </w:style>
  <w:style w:type="paragraph" w:customStyle="1" w:styleId="Times12">
    <w:name w:val="Times 12"/>
    <w:basedOn w:val="a3"/>
    <w:uiPriority w:val="99"/>
    <w:semiHidden/>
    <w:rsid w:val="006F31D7"/>
    <w:pPr>
      <w:overflowPunct w:val="0"/>
      <w:autoSpaceDE w:val="0"/>
      <w:autoSpaceDN w:val="0"/>
      <w:ind w:firstLine="567"/>
    </w:pPr>
    <w:rPr>
      <w:bCs/>
      <w:szCs w:val="22"/>
    </w:rPr>
  </w:style>
  <w:style w:type="paragraph" w:customStyle="1" w:styleId="2c">
    <w:name w:val="Пункт_2"/>
    <w:basedOn w:val="a3"/>
    <w:uiPriority w:val="99"/>
    <w:semiHidden/>
    <w:rsid w:val="006F31D7"/>
    <w:pPr>
      <w:tabs>
        <w:tab w:val="num" w:pos="643"/>
        <w:tab w:val="num" w:pos="1701"/>
      </w:tabs>
      <w:ind w:left="643" w:hanging="360"/>
    </w:pPr>
    <w:rPr>
      <w:sz w:val="28"/>
      <w:szCs w:val="20"/>
    </w:rPr>
  </w:style>
  <w:style w:type="paragraph" w:customStyle="1" w:styleId="32">
    <w:name w:val="Пункт_3"/>
    <w:basedOn w:val="a3"/>
    <w:uiPriority w:val="99"/>
    <w:semiHidden/>
    <w:rsid w:val="006F31D7"/>
    <w:pPr>
      <w:numPr>
        <w:ilvl w:val="2"/>
        <w:numId w:val="8"/>
      </w:numPr>
      <w:ind w:left="2302"/>
    </w:pPr>
    <w:rPr>
      <w:sz w:val="28"/>
      <w:szCs w:val="28"/>
    </w:rPr>
  </w:style>
  <w:style w:type="paragraph" w:customStyle="1" w:styleId="ConsNonformat">
    <w:name w:val="ConsNonformat"/>
    <w:uiPriority w:val="99"/>
    <w:semiHidden/>
    <w:rsid w:val="006F31D7"/>
    <w:pPr>
      <w:widowControl w:val="0"/>
      <w:adjustRightInd w:val="0"/>
      <w:spacing w:line="360" w:lineRule="atLeast"/>
      <w:jc w:val="both"/>
    </w:pPr>
    <w:rPr>
      <w:rFonts w:ascii="Courier New" w:hAnsi="Courier New"/>
    </w:rPr>
  </w:style>
  <w:style w:type="paragraph" w:customStyle="1" w:styleId="02statia2">
    <w:name w:val="02statia2"/>
    <w:basedOn w:val="a3"/>
    <w:uiPriority w:val="99"/>
    <w:semiHidden/>
    <w:rsid w:val="006F31D7"/>
    <w:pPr>
      <w:spacing w:before="120" w:line="320" w:lineRule="atLeast"/>
      <w:ind w:left="2020" w:hanging="880"/>
    </w:pPr>
    <w:rPr>
      <w:rFonts w:ascii="GaramondNarrowC" w:hAnsi="GaramondNarrowC"/>
      <w:color w:val="000000"/>
      <w:sz w:val="21"/>
      <w:szCs w:val="21"/>
    </w:rPr>
  </w:style>
  <w:style w:type="paragraph" w:customStyle="1" w:styleId="affc">
    <w:name w:val="Подпункт"/>
    <w:basedOn w:val="a1"/>
    <w:uiPriority w:val="99"/>
    <w:semiHidden/>
    <w:rsid w:val="006F31D7"/>
    <w:pPr>
      <w:numPr>
        <w:ilvl w:val="0"/>
        <w:numId w:val="0"/>
      </w:numPr>
      <w:tabs>
        <w:tab w:val="num" w:pos="1134"/>
      </w:tabs>
      <w:ind w:left="1134" w:hanging="1134"/>
    </w:pPr>
    <w:rPr>
      <w:bCs/>
      <w:sz w:val="22"/>
      <w:szCs w:val="22"/>
    </w:rPr>
  </w:style>
  <w:style w:type="paragraph" w:customStyle="1" w:styleId="a0">
    <w:name w:val="Подподпункт"/>
    <w:basedOn w:val="affc"/>
    <w:uiPriority w:val="99"/>
    <w:semiHidden/>
    <w:rsid w:val="006F31D7"/>
    <w:pPr>
      <w:numPr>
        <w:numId w:val="9"/>
      </w:numPr>
    </w:pPr>
  </w:style>
  <w:style w:type="paragraph" w:customStyle="1" w:styleId="affd">
    <w:name w:val="маркированный"/>
    <w:basedOn w:val="a3"/>
    <w:uiPriority w:val="99"/>
    <w:semiHidden/>
    <w:rsid w:val="006F31D7"/>
    <w:pPr>
      <w:tabs>
        <w:tab w:val="num" w:pos="1701"/>
      </w:tabs>
      <w:snapToGrid w:val="0"/>
      <w:spacing w:line="360" w:lineRule="auto"/>
      <w:ind w:left="1701" w:hanging="567"/>
    </w:pPr>
    <w:rPr>
      <w:bCs/>
      <w:sz w:val="22"/>
      <w:szCs w:val="22"/>
    </w:rPr>
  </w:style>
  <w:style w:type="character" w:customStyle="1" w:styleId="17">
    <w:name w:val="Ариал Знак1"/>
    <w:basedOn w:val="a4"/>
    <w:link w:val="affe"/>
    <w:locked/>
    <w:rsid w:val="006F31D7"/>
    <w:rPr>
      <w:rFonts w:ascii="Arial" w:hAnsi="Arial" w:cs="Arial" w:hint="default"/>
      <w:sz w:val="24"/>
      <w:szCs w:val="24"/>
      <w:lang w:val="ru-RU" w:eastAsia="ru-RU" w:bidi="ar-SA"/>
    </w:rPr>
  </w:style>
  <w:style w:type="paragraph" w:customStyle="1" w:styleId="affe">
    <w:name w:val="Ариал"/>
    <w:basedOn w:val="a3"/>
    <w:link w:val="17"/>
    <w:uiPriority w:val="99"/>
    <w:semiHidden/>
    <w:rsid w:val="006F31D7"/>
    <w:pPr>
      <w:spacing w:before="120" w:after="120" w:line="360" w:lineRule="auto"/>
      <w:ind w:firstLine="851"/>
    </w:pPr>
    <w:rPr>
      <w:rFonts w:ascii="Arial" w:hAnsi="Arial" w:cs="Arial"/>
    </w:rPr>
  </w:style>
  <w:style w:type="paragraph" w:customStyle="1" w:styleId="ConsPlusNonformat">
    <w:name w:val="ConsPlusNonformat"/>
    <w:uiPriority w:val="99"/>
    <w:semiHidden/>
    <w:rsid w:val="006F31D7"/>
    <w:pPr>
      <w:widowControl w:val="0"/>
      <w:autoSpaceDE w:val="0"/>
      <w:autoSpaceDN w:val="0"/>
      <w:adjustRightInd w:val="0"/>
      <w:spacing w:line="360" w:lineRule="atLeast"/>
      <w:jc w:val="both"/>
    </w:pPr>
    <w:rPr>
      <w:rFonts w:ascii="Courier New" w:hAnsi="Courier New" w:cs="Courier New"/>
    </w:rPr>
  </w:style>
  <w:style w:type="paragraph" w:customStyle="1" w:styleId="afff">
    <w:name w:val="Пункт б/н"/>
    <w:basedOn w:val="a3"/>
    <w:uiPriority w:val="99"/>
    <w:semiHidden/>
    <w:rsid w:val="006F31D7"/>
    <w:pPr>
      <w:tabs>
        <w:tab w:val="left" w:pos="1134"/>
      </w:tabs>
      <w:snapToGrid w:val="0"/>
      <w:spacing w:line="360" w:lineRule="auto"/>
      <w:ind w:firstLine="567"/>
    </w:pPr>
    <w:rPr>
      <w:bCs/>
      <w:sz w:val="22"/>
      <w:szCs w:val="22"/>
    </w:rPr>
  </w:style>
  <w:style w:type="character" w:customStyle="1" w:styleId="18">
    <w:name w:val="Обычный1 Знак"/>
    <w:basedOn w:val="a4"/>
    <w:link w:val="19"/>
    <w:locked/>
    <w:rsid w:val="006F31D7"/>
    <w:rPr>
      <w:szCs w:val="24"/>
      <w:lang w:val="ru-RU" w:eastAsia="ru-RU" w:bidi="ar-SA"/>
    </w:rPr>
  </w:style>
  <w:style w:type="paragraph" w:customStyle="1" w:styleId="19">
    <w:name w:val="Обычный1"/>
    <w:link w:val="18"/>
    <w:uiPriority w:val="99"/>
    <w:semiHidden/>
    <w:rsid w:val="006F31D7"/>
    <w:pPr>
      <w:widowControl w:val="0"/>
      <w:autoSpaceDE w:val="0"/>
      <w:autoSpaceDN w:val="0"/>
      <w:adjustRightInd w:val="0"/>
      <w:spacing w:before="120" w:after="120" w:line="360" w:lineRule="atLeast"/>
      <w:ind w:firstLine="567"/>
      <w:jc w:val="both"/>
    </w:pPr>
    <w:rPr>
      <w:szCs w:val="24"/>
    </w:rPr>
  </w:style>
  <w:style w:type="character" w:customStyle="1" w:styleId="afff0">
    <w:name w:val="Ариал Таблица Знак"/>
    <w:basedOn w:val="a4"/>
    <w:link w:val="afff1"/>
    <w:locked/>
    <w:rsid w:val="006F31D7"/>
    <w:rPr>
      <w:rFonts w:ascii="Arial" w:hAnsi="Arial" w:cs="Arial" w:hint="default"/>
      <w:sz w:val="24"/>
      <w:lang w:val="ru-RU" w:eastAsia="ru-RU" w:bidi="ar-SA"/>
    </w:rPr>
  </w:style>
  <w:style w:type="paragraph" w:customStyle="1" w:styleId="afff1">
    <w:name w:val="Ариал Таблица"/>
    <w:basedOn w:val="affe"/>
    <w:link w:val="afff0"/>
    <w:uiPriority w:val="99"/>
    <w:semiHidden/>
    <w:rsid w:val="006F31D7"/>
    <w:pPr>
      <w:spacing w:before="0" w:after="0" w:line="240" w:lineRule="auto"/>
      <w:ind w:firstLine="0"/>
    </w:pPr>
    <w:rPr>
      <w:szCs w:val="20"/>
    </w:rPr>
  </w:style>
  <w:style w:type="paragraph" w:customStyle="1" w:styleId="afff2">
    <w:name w:val="АриалТабл"/>
    <w:basedOn w:val="affe"/>
    <w:uiPriority w:val="99"/>
    <w:semiHidden/>
    <w:rsid w:val="006F31D7"/>
    <w:pPr>
      <w:spacing w:before="0" w:after="0" w:line="240" w:lineRule="auto"/>
      <w:ind w:firstLine="0"/>
    </w:pPr>
  </w:style>
  <w:style w:type="paragraph" w:customStyle="1" w:styleId="afff3">
    <w:name w:val="Стиль начало"/>
    <w:basedOn w:val="a3"/>
    <w:uiPriority w:val="99"/>
    <w:semiHidden/>
    <w:rsid w:val="006F31D7"/>
    <w:pPr>
      <w:spacing w:line="264" w:lineRule="auto"/>
    </w:pPr>
    <w:rPr>
      <w:sz w:val="28"/>
      <w:szCs w:val="20"/>
    </w:rPr>
  </w:style>
  <w:style w:type="paragraph" w:customStyle="1" w:styleId="Noeeu14">
    <w:name w:val="Noeeu14"/>
    <w:basedOn w:val="a3"/>
    <w:uiPriority w:val="99"/>
    <w:semiHidden/>
    <w:rsid w:val="006F31D7"/>
    <w:pPr>
      <w:overflowPunct w:val="0"/>
      <w:autoSpaceDE w:val="0"/>
      <w:autoSpaceDN w:val="0"/>
      <w:spacing w:line="264" w:lineRule="auto"/>
      <w:ind w:firstLine="720"/>
    </w:pPr>
    <w:rPr>
      <w:sz w:val="28"/>
      <w:szCs w:val="20"/>
    </w:rPr>
  </w:style>
  <w:style w:type="paragraph" w:customStyle="1" w:styleId="Style20">
    <w:name w:val="Style20"/>
    <w:basedOn w:val="a3"/>
    <w:uiPriority w:val="99"/>
    <w:semiHidden/>
    <w:rsid w:val="006F31D7"/>
    <w:pPr>
      <w:autoSpaceDE w:val="0"/>
      <w:autoSpaceDN w:val="0"/>
    </w:pPr>
    <w:rPr>
      <w:rFonts w:ascii="Arial" w:eastAsia="Calibri" w:hAnsi="Arial"/>
    </w:rPr>
  </w:style>
  <w:style w:type="paragraph" w:customStyle="1" w:styleId="rvps1">
    <w:name w:val="rvps1"/>
    <w:basedOn w:val="a3"/>
    <w:uiPriority w:val="99"/>
    <w:semiHidden/>
    <w:rsid w:val="006F31D7"/>
    <w:pPr>
      <w:widowControl/>
      <w:adjustRightInd/>
      <w:spacing w:line="240" w:lineRule="auto"/>
      <w:jc w:val="center"/>
    </w:pPr>
  </w:style>
  <w:style w:type="paragraph" w:customStyle="1" w:styleId="rvps43">
    <w:name w:val="rvps43"/>
    <w:basedOn w:val="a3"/>
    <w:uiPriority w:val="99"/>
    <w:semiHidden/>
    <w:rsid w:val="006F31D7"/>
    <w:pPr>
      <w:widowControl/>
      <w:adjustRightInd/>
      <w:spacing w:before="120" w:after="120" w:line="240" w:lineRule="auto"/>
      <w:ind w:right="150"/>
      <w:jc w:val="left"/>
    </w:pPr>
  </w:style>
  <w:style w:type="paragraph" w:customStyle="1" w:styleId="rvps46">
    <w:name w:val="rvps46"/>
    <w:basedOn w:val="a3"/>
    <w:uiPriority w:val="99"/>
    <w:semiHidden/>
    <w:rsid w:val="006F31D7"/>
    <w:pPr>
      <w:widowControl/>
      <w:adjustRightInd/>
      <w:spacing w:before="120" w:after="120" w:line="240" w:lineRule="auto"/>
      <w:jc w:val="left"/>
    </w:pPr>
  </w:style>
  <w:style w:type="paragraph" w:customStyle="1" w:styleId="rvps9">
    <w:name w:val="rvps9"/>
    <w:basedOn w:val="a3"/>
    <w:uiPriority w:val="99"/>
    <w:semiHidden/>
    <w:rsid w:val="006F31D7"/>
    <w:pPr>
      <w:widowControl/>
      <w:adjustRightInd/>
      <w:spacing w:line="240" w:lineRule="auto"/>
    </w:pPr>
  </w:style>
  <w:style w:type="paragraph" w:customStyle="1" w:styleId="rvps45">
    <w:name w:val="rvps45"/>
    <w:basedOn w:val="a3"/>
    <w:uiPriority w:val="99"/>
    <w:semiHidden/>
    <w:rsid w:val="006F31D7"/>
    <w:pPr>
      <w:widowControl/>
      <w:adjustRightInd/>
      <w:spacing w:before="120" w:line="240" w:lineRule="auto"/>
      <w:ind w:right="150"/>
      <w:jc w:val="left"/>
    </w:pPr>
  </w:style>
  <w:style w:type="paragraph" w:customStyle="1" w:styleId="212">
    <w:name w:val="Основной текст с отступом 21"/>
    <w:basedOn w:val="a3"/>
    <w:uiPriority w:val="99"/>
    <w:semiHidden/>
    <w:rsid w:val="006F31D7"/>
    <w:pPr>
      <w:overflowPunct w:val="0"/>
      <w:autoSpaceDE w:val="0"/>
      <w:autoSpaceDN w:val="0"/>
      <w:spacing w:after="360" w:line="240" w:lineRule="exact"/>
      <w:ind w:firstLine="851"/>
    </w:pPr>
    <w:rPr>
      <w:szCs w:val="20"/>
    </w:rPr>
  </w:style>
  <w:style w:type="paragraph" w:customStyle="1" w:styleId="rvps63">
    <w:name w:val="rvps63"/>
    <w:basedOn w:val="a3"/>
    <w:uiPriority w:val="99"/>
    <w:semiHidden/>
    <w:rsid w:val="006F31D7"/>
    <w:pPr>
      <w:widowControl/>
      <w:adjustRightInd/>
      <w:spacing w:before="60" w:line="240" w:lineRule="auto"/>
      <w:ind w:left="75" w:right="150"/>
    </w:pPr>
  </w:style>
  <w:style w:type="paragraph" w:customStyle="1" w:styleId="rvps50">
    <w:name w:val="rvps50"/>
    <w:basedOn w:val="a3"/>
    <w:uiPriority w:val="99"/>
    <w:semiHidden/>
    <w:rsid w:val="006F31D7"/>
    <w:pPr>
      <w:widowControl/>
      <w:adjustRightInd/>
      <w:spacing w:before="120" w:line="240" w:lineRule="auto"/>
      <w:ind w:right="150"/>
    </w:pPr>
  </w:style>
  <w:style w:type="paragraph" w:customStyle="1" w:styleId="rvps75">
    <w:name w:val="rvps75"/>
    <w:basedOn w:val="a3"/>
    <w:uiPriority w:val="99"/>
    <w:semiHidden/>
    <w:rsid w:val="006F31D7"/>
    <w:pPr>
      <w:widowControl/>
      <w:adjustRightInd/>
      <w:spacing w:before="120" w:line="240" w:lineRule="auto"/>
      <w:ind w:left="360" w:right="150"/>
    </w:pPr>
  </w:style>
  <w:style w:type="paragraph" w:customStyle="1" w:styleId="rvps82">
    <w:name w:val="rvps82"/>
    <w:basedOn w:val="a3"/>
    <w:uiPriority w:val="99"/>
    <w:semiHidden/>
    <w:rsid w:val="006F31D7"/>
    <w:pPr>
      <w:widowControl/>
      <w:adjustRightInd/>
      <w:spacing w:before="120" w:after="120" w:line="240" w:lineRule="auto"/>
      <w:ind w:left="45" w:right="150"/>
      <w:jc w:val="left"/>
    </w:pPr>
  </w:style>
  <w:style w:type="paragraph" w:customStyle="1" w:styleId="rvps83">
    <w:name w:val="rvps83"/>
    <w:basedOn w:val="a3"/>
    <w:uiPriority w:val="99"/>
    <w:semiHidden/>
    <w:rsid w:val="006F31D7"/>
    <w:pPr>
      <w:widowControl/>
      <w:adjustRightInd/>
      <w:spacing w:before="120" w:line="240" w:lineRule="auto"/>
      <w:ind w:left="45" w:right="150"/>
      <w:jc w:val="left"/>
    </w:pPr>
  </w:style>
  <w:style w:type="paragraph" w:customStyle="1" w:styleId="Default">
    <w:name w:val="Default"/>
    <w:uiPriority w:val="99"/>
    <w:rsid w:val="006F31D7"/>
    <w:pPr>
      <w:autoSpaceDE w:val="0"/>
      <w:autoSpaceDN w:val="0"/>
      <w:adjustRightInd w:val="0"/>
      <w:spacing w:before="120"/>
      <w:jc w:val="both"/>
    </w:pPr>
    <w:rPr>
      <w:color w:val="000000"/>
      <w:sz w:val="24"/>
      <w:szCs w:val="24"/>
    </w:rPr>
  </w:style>
  <w:style w:type="paragraph" w:customStyle="1" w:styleId="afff4">
    <w:name w:val="Стиль"/>
    <w:uiPriority w:val="99"/>
    <w:semiHidden/>
    <w:rsid w:val="006F31D7"/>
    <w:pPr>
      <w:widowControl w:val="0"/>
      <w:autoSpaceDE w:val="0"/>
      <w:autoSpaceDN w:val="0"/>
      <w:adjustRightInd w:val="0"/>
    </w:pPr>
    <w:rPr>
      <w:sz w:val="24"/>
      <w:szCs w:val="24"/>
    </w:rPr>
  </w:style>
  <w:style w:type="character" w:styleId="afff5">
    <w:name w:val="annotation reference"/>
    <w:basedOn w:val="a4"/>
    <w:semiHidden/>
    <w:unhideWhenUsed/>
    <w:rsid w:val="006F31D7"/>
    <w:rPr>
      <w:sz w:val="16"/>
      <w:szCs w:val="16"/>
    </w:rPr>
  </w:style>
  <w:style w:type="character" w:customStyle="1" w:styleId="labelheaderlevel21">
    <w:name w:val="label_header_level_21"/>
    <w:basedOn w:val="a4"/>
    <w:rsid w:val="006F31D7"/>
    <w:rPr>
      <w:b/>
      <w:bCs/>
      <w:color w:val="0000FF"/>
      <w:sz w:val="20"/>
      <w:szCs w:val="20"/>
    </w:rPr>
  </w:style>
  <w:style w:type="character" w:customStyle="1" w:styleId="FontStyle15">
    <w:name w:val="Font Style15"/>
    <w:basedOn w:val="a4"/>
    <w:rsid w:val="006F31D7"/>
    <w:rPr>
      <w:rFonts w:ascii="Times New Roman" w:hAnsi="Times New Roman" w:cs="Times New Roman" w:hint="default"/>
      <w:sz w:val="26"/>
      <w:szCs w:val="26"/>
    </w:rPr>
  </w:style>
  <w:style w:type="character" w:customStyle="1" w:styleId="afff6">
    <w:name w:val="комментарий"/>
    <w:basedOn w:val="a4"/>
    <w:rsid w:val="006F31D7"/>
    <w:rPr>
      <w:b/>
      <w:bCs w:val="0"/>
      <w:i/>
      <w:iCs w:val="0"/>
      <w:shd w:val="clear" w:color="auto" w:fill="FFFF99"/>
    </w:rPr>
  </w:style>
  <w:style w:type="character" w:customStyle="1" w:styleId="afff7">
    <w:name w:val="Основной шрифт"/>
    <w:semiHidden/>
    <w:rsid w:val="006F31D7"/>
  </w:style>
  <w:style w:type="character" w:customStyle="1" w:styleId="afff8">
    <w:name w:val="Подпункт Знак"/>
    <w:basedOn w:val="a4"/>
    <w:rsid w:val="006F31D7"/>
    <w:rPr>
      <w:sz w:val="28"/>
      <w:lang w:val="ru-RU" w:eastAsia="ru-RU" w:bidi="ar-SA"/>
    </w:rPr>
  </w:style>
  <w:style w:type="character" w:customStyle="1" w:styleId="FontStyle11">
    <w:name w:val="Font Style11"/>
    <w:basedOn w:val="a4"/>
    <w:rsid w:val="006F31D7"/>
    <w:rPr>
      <w:rFonts w:ascii="Times New Roman" w:hAnsi="Times New Roman" w:cs="Times New Roman" w:hint="default"/>
      <w:sz w:val="26"/>
      <w:szCs w:val="26"/>
    </w:rPr>
  </w:style>
  <w:style w:type="character" w:customStyle="1" w:styleId="Sp1">
    <w:name w:val="Sp1 Знак Знак"/>
    <w:basedOn w:val="a4"/>
    <w:rsid w:val="006F31D7"/>
    <w:rPr>
      <w:b/>
      <w:bCs/>
      <w:kern w:val="24"/>
      <w:sz w:val="24"/>
      <w:szCs w:val="24"/>
      <w:lang w:val="ru-RU" w:eastAsia="ru-RU" w:bidi="ar-SA"/>
    </w:rPr>
  </w:style>
  <w:style w:type="character" w:customStyle="1" w:styleId="FontStyle33">
    <w:name w:val="Font Style33"/>
    <w:basedOn w:val="a4"/>
    <w:rsid w:val="006F31D7"/>
    <w:rPr>
      <w:rFonts w:ascii="Times New Roman" w:hAnsi="Times New Roman" w:cs="Times New Roman" w:hint="default"/>
      <w:sz w:val="26"/>
      <w:szCs w:val="26"/>
    </w:rPr>
  </w:style>
  <w:style w:type="character" w:customStyle="1" w:styleId="FontStyle57">
    <w:name w:val="Font Style57"/>
    <w:basedOn w:val="a4"/>
    <w:rsid w:val="006F31D7"/>
    <w:rPr>
      <w:rFonts w:ascii="Times New Roman" w:hAnsi="Times New Roman" w:cs="Times New Roman" w:hint="default"/>
      <w:b/>
      <w:bCs/>
      <w:sz w:val="20"/>
      <w:szCs w:val="20"/>
    </w:rPr>
  </w:style>
  <w:style w:type="character" w:customStyle="1" w:styleId="rvts30">
    <w:name w:val="rvts30"/>
    <w:basedOn w:val="a4"/>
    <w:rsid w:val="006F31D7"/>
    <w:rPr>
      <w:rFonts w:ascii="Times New Roman" w:hAnsi="Times New Roman" w:cs="Times New Roman" w:hint="default"/>
      <w:sz w:val="22"/>
      <w:szCs w:val="22"/>
    </w:rPr>
  </w:style>
  <w:style w:type="character" w:customStyle="1" w:styleId="rvts6">
    <w:name w:val="rvts6"/>
    <w:basedOn w:val="a4"/>
    <w:rsid w:val="006F31D7"/>
    <w:rPr>
      <w:rFonts w:ascii="Times New Roman" w:hAnsi="Times New Roman" w:cs="Times New Roman" w:hint="default"/>
      <w:sz w:val="24"/>
      <w:szCs w:val="24"/>
    </w:rPr>
  </w:style>
  <w:style w:type="character" w:customStyle="1" w:styleId="rvts36">
    <w:name w:val="rvts36"/>
    <w:basedOn w:val="a4"/>
    <w:rsid w:val="006F31D7"/>
    <w:rPr>
      <w:rFonts w:ascii="Times New Roman" w:hAnsi="Times New Roman" w:cs="Times New Roman" w:hint="default"/>
      <w:color w:val="000000"/>
      <w:sz w:val="22"/>
      <w:szCs w:val="22"/>
    </w:rPr>
  </w:style>
  <w:style w:type="character" w:customStyle="1" w:styleId="postbody">
    <w:name w:val="postbody"/>
    <w:basedOn w:val="a4"/>
    <w:rsid w:val="006F31D7"/>
  </w:style>
  <w:style w:type="table" w:styleId="afff9">
    <w:name w:val="Table Grid"/>
    <w:basedOn w:val="a5"/>
    <w:uiPriority w:val="59"/>
    <w:rsid w:val="006F31D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a">
    <w:name w:val="Strong"/>
    <w:basedOn w:val="a4"/>
    <w:uiPriority w:val="22"/>
    <w:qFormat/>
    <w:rsid w:val="006F31D7"/>
    <w:rPr>
      <w:b/>
      <w:bCs/>
    </w:rPr>
  </w:style>
  <w:style w:type="numbering" w:customStyle="1" w:styleId="6">
    <w:name w:val="Стиль6"/>
    <w:uiPriority w:val="99"/>
    <w:rsid w:val="006F31D7"/>
    <w:pPr>
      <w:numPr>
        <w:numId w:val="22"/>
      </w:numPr>
    </w:pPr>
  </w:style>
  <w:style w:type="numbering" w:customStyle="1" w:styleId="8">
    <w:name w:val="Стиль8"/>
    <w:uiPriority w:val="99"/>
    <w:rsid w:val="006F31D7"/>
    <w:pPr>
      <w:numPr>
        <w:numId w:val="23"/>
      </w:numPr>
    </w:pPr>
  </w:style>
  <w:style w:type="numbering" w:customStyle="1" w:styleId="7">
    <w:name w:val="Стиль7"/>
    <w:uiPriority w:val="99"/>
    <w:rsid w:val="006F31D7"/>
    <w:pPr>
      <w:numPr>
        <w:numId w:val="24"/>
      </w:numPr>
    </w:pPr>
  </w:style>
  <w:style w:type="numbering" w:customStyle="1" w:styleId="1">
    <w:name w:val="Стиль1"/>
    <w:uiPriority w:val="99"/>
    <w:rsid w:val="006F31D7"/>
    <w:pPr>
      <w:numPr>
        <w:numId w:val="25"/>
      </w:numPr>
    </w:pPr>
  </w:style>
  <w:style w:type="numbering" w:customStyle="1" w:styleId="5">
    <w:name w:val="Стиль5"/>
    <w:uiPriority w:val="99"/>
    <w:rsid w:val="006F31D7"/>
    <w:pPr>
      <w:numPr>
        <w:numId w:val="26"/>
      </w:numPr>
    </w:pPr>
  </w:style>
  <w:style w:type="numbering" w:customStyle="1" w:styleId="9">
    <w:name w:val="Стиль9"/>
    <w:uiPriority w:val="99"/>
    <w:rsid w:val="006F31D7"/>
    <w:pPr>
      <w:numPr>
        <w:numId w:val="27"/>
      </w:numPr>
    </w:pPr>
  </w:style>
  <w:style w:type="numbering" w:customStyle="1" w:styleId="21">
    <w:name w:val="Стиль2"/>
    <w:uiPriority w:val="99"/>
    <w:rsid w:val="006F31D7"/>
    <w:pPr>
      <w:numPr>
        <w:numId w:val="28"/>
      </w:numPr>
    </w:pPr>
  </w:style>
  <w:style w:type="numbering" w:customStyle="1" w:styleId="40">
    <w:name w:val="Стиль4"/>
    <w:uiPriority w:val="99"/>
    <w:rsid w:val="006F31D7"/>
    <w:pPr>
      <w:numPr>
        <w:numId w:val="29"/>
      </w:numPr>
    </w:pPr>
  </w:style>
  <w:style w:type="character" w:styleId="afffb">
    <w:name w:val="page number"/>
    <w:basedOn w:val="a4"/>
    <w:uiPriority w:val="99"/>
    <w:semiHidden/>
    <w:unhideWhenUsed/>
    <w:rsid w:val="006F31D7"/>
  </w:style>
  <w:style w:type="character" w:customStyle="1" w:styleId="sup1">
    <w:name w:val="sup1"/>
    <w:basedOn w:val="a4"/>
    <w:rsid w:val="00AD47F2"/>
    <w:rPr>
      <w:sz w:val="20"/>
      <w:szCs w:val="20"/>
      <w:vertAlign w:val="baseline"/>
    </w:rPr>
  </w:style>
  <w:style w:type="paragraph" w:styleId="afffc">
    <w:name w:val="No Spacing"/>
    <w:uiPriority w:val="1"/>
    <w:qFormat/>
    <w:rsid w:val="0060594E"/>
    <w:rPr>
      <w:sz w:val="24"/>
      <w:szCs w:val="24"/>
    </w:rPr>
  </w:style>
  <w:style w:type="character" w:customStyle="1" w:styleId="FontStyle165">
    <w:name w:val="Font Style165"/>
    <w:basedOn w:val="a4"/>
    <w:rsid w:val="006413BB"/>
    <w:rPr>
      <w:rFonts w:ascii="Times New Roman" w:hAnsi="Times New Roman" w:cs="Times New Roman"/>
      <w:sz w:val="26"/>
      <w:szCs w:val="26"/>
    </w:rPr>
  </w:style>
</w:styles>
</file>

<file path=word/webSettings.xml><?xml version="1.0" encoding="utf-8"?>
<w:webSettings xmlns:r="http://schemas.openxmlformats.org/officeDocument/2006/relationships" xmlns:w="http://schemas.openxmlformats.org/wordprocessingml/2006/main">
  <w:encoding w:val="us-ascii"/>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zakupki.rosatom.ru" TargetMode="External"/><Relationship Id="rId18" Type="http://schemas.openxmlformats.org/officeDocument/2006/relationships/hyperlink" Target="http://www.a-k-d.ru"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yperlink" Target="http://services.fms.gov.ru/info-service.htm?sid=2000" TargetMode="External"/><Relationship Id="rId17" Type="http://schemas.openxmlformats.org/officeDocument/2006/relationships/hyperlink" Target="http://www.zakupki.rosatom.ru"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mailto:zakupki@rosrao.ru" TargetMode="External"/><Relationship Id="rId20" Type="http://schemas.openxmlformats.org/officeDocument/2006/relationships/hyperlink" Target="http://www.altai-gostender.ru/registe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http://www.a-k-d.ru/" TargetMode="External"/><Relationship Id="rId10" Type="http://schemas.openxmlformats.org/officeDocument/2006/relationships/header" Target="header1.xm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a-k-d.ru/" TargetMode="External"/><Relationship Id="rId14" Type="http://schemas.openxmlformats.org/officeDocument/2006/relationships/hyperlink" Target="http://www.zakupki.rosatom.ru" TargetMode="External"/><Relationship Id="rId22" Type="http://schemas.openxmlformats.org/officeDocument/2006/relationships/hyperlink" Target="http://www.a-k-d.ru"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C0BA49-0A49-4882-99CC-7DD80CBBD5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247</TotalTime>
  <Pages>16</Pages>
  <Words>4229</Words>
  <Characters>31049</Characters>
  <Application>Microsoft Office Word</Application>
  <DocSecurity>0</DocSecurity>
  <Lines>258</Lines>
  <Paragraphs>70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35208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potoroca</cp:lastModifiedBy>
  <cp:revision>20</cp:revision>
  <cp:lastPrinted>2011-09-12T14:21:00Z</cp:lastPrinted>
  <dcterms:created xsi:type="dcterms:W3CDTF">2011-07-26T12:28:00Z</dcterms:created>
  <dcterms:modified xsi:type="dcterms:W3CDTF">2011-09-19T05:26:00Z</dcterms:modified>
</cp:coreProperties>
</file>