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454D5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454D55" w:rsidRPr="00F337A8">
        <w:rPr>
          <w:lang w:eastAsia="ru-RU"/>
        </w:rPr>
      </w:r>
      <w:r w:rsidR="00454D55"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00454D55"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454D55"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454D5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454D55" w:rsidRPr="00F337A8">
        <w:rPr>
          <w:lang w:eastAsia="ru-RU"/>
        </w:rPr>
      </w:r>
      <w:r w:rsidR="00454D55" w:rsidRPr="00F337A8">
        <w:rPr>
          <w:lang w:eastAsia="ru-RU"/>
        </w:rPr>
        <w:fldChar w:fldCharType="separate"/>
      </w:r>
      <w:r w:rsidRPr="00F337A8">
        <w:rPr>
          <w:lang w:eastAsia="ru-RU"/>
        </w:rPr>
        <w:t xml:space="preserve">  </w:t>
      </w:r>
      <w:r w:rsidR="00454D55" w:rsidRPr="00F337A8">
        <w:rPr>
          <w:lang w:eastAsia="ru-RU"/>
        </w:rPr>
        <w:fldChar w:fldCharType="end"/>
      </w:r>
      <w:r w:rsidRPr="00F337A8">
        <w:rPr>
          <w:lang w:eastAsia="ru-RU"/>
        </w:rPr>
        <w:t xml:space="preserve"> от </w:t>
      </w:r>
      <w:r w:rsidR="00454D55"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454D55" w:rsidRPr="00F337A8">
        <w:rPr>
          <w:lang w:eastAsia="ru-RU"/>
        </w:rPr>
      </w:r>
      <w:r w:rsidR="00454D55" w:rsidRPr="00F337A8">
        <w:rPr>
          <w:lang w:eastAsia="ru-RU"/>
        </w:rPr>
        <w:fldChar w:fldCharType="separate"/>
      </w:r>
      <w:r w:rsidRPr="00F337A8">
        <w:rPr>
          <w:lang w:eastAsia="ru-RU"/>
        </w:rPr>
        <w:t xml:space="preserve">  </w:t>
      </w:r>
      <w:r w:rsidR="00454D55"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454D55"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454D55" w:rsidRPr="00EE49FA">
        <w:rPr>
          <w:b/>
          <w:iCs/>
        </w:rPr>
      </w:r>
      <w:r w:rsidR="00454D55" w:rsidRPr="00EE49FA">
        <w:rPr>
          <w:b/>
          <w:iCs/>
        </w:rPr>
        <w:fldChar w:fldCharType="separate"/>
      </w:r>
      <w:r w:rsidR="00EE49FA" w:rsidRPr="00EE49FA">
        <w:rPr>
          <w:b/>
          <w:iCs/>
          <w:noProof/>
        </w:rPr>
        <w:t>&lt;Контрагента&gt;</w:t>
      </w:r>
      <w:r w:rsidR="00454D55" w:rsidRPr="00EE49FA">
        <w:rPr>
          <w:b/>
          <w:iCs/>
        </w:rPr>
        <w:fldChar w:fldCharType="end"/>
      </w:r>
      <w:r w:rsidRPr="00EE49FA">
        <w:rPr>
          <w:b/>
          <w:color w:val="000000"/>
        </w:rPr>
        <w:t xml:space="preserve"> </w:t>
      </w:r>
      <w:r w:rsidR="00662FFA" w:rsidRPr="00EE49FA">
        <w:rPr>
          <w:b/>
          <w:iCs/>
        </w:rPr>
        <w:t xml:space="preserve">в КЗА </w:t>
      </w:r>
      <w:r w:rsidR="00454D55"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454D55" w:rsidRPr="00EE49FA">
        <w:rPr>
          <w:b/>
          <w:iCs/>
        </w:rPr>
      </w:r>
      <w:r w:rsidR="00454D55" w:rsidRPr="00EE49FA">
        <w:rPr>
          <w:b/>
          <w:iCs/>
        </w:rPr>
        <w:fldChar w:fldCharType="separate"/>
      </w:r>
      <w:r w:rsidR="00662FFA" w:rsidRPr="00EE49FA">
        <w:rPr>
          <w:b/>
          <w:iCs/>
          <w:noProof/>
        </w:rPr>
        <w:t xml:space="preserve">и/или </w:t>
      </w:r>
      <w:r w:rsidR="00454D55"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454D55"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454D55" w:rsidRPr="00681DCC">
        <w:rPr>
          <w:iCs/>
        </w:rPr>
      </w:r>
      <w:r w:rsidR="00454D55" w:rsidRPr="00681DCC">
        <w:rPr>
          <w:iCs/>
        </w:rPr>
        <w:fldChar w:fldCharType="separate"/>
      </w:r>
      <w:r w:rsidRPr="00E60F34">
        <w:rPr>
          <w:iCs/>
          <w:noProof/>
        </w:rPr>
        <w:t>&lt;</w:t>
      </w:r>
      <w:r>
        <w:rPr>
          <w:iCs/>
          <w:noProof/>
        </w:rPr>
        <w:t>Контрагента</w:t>
      </w:r>
      <w:r w:rsidRPr="00E60F34">
        <w:rPr>
          <w:iCs/>
          <w:noProof/>
        </w:rPr>
        <w:t>&gt;</w:t>
      </w:r>
      <w:r w:rsidR="00454D55"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454D5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454D55" w:rsidRPr="00681DCC">
        <w:rPr>
          <w:iCs/>
        </w:rPr>
      </w:r>
      <w:r w:rsidR="00454D5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454D55"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внутриобъектовому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454D5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454D55" w:rsidRPr="00681DCC">
        <w:rPr>
          <w:iCs/>
        </w:rPr>
      </w:r>
      <w:r w:rsidR="00454D5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454D55" w:rsidRPr="00681DCC">
        <w:rPr>
          <w:iCs/>
        </w:rPr>
        <w:fldChar w:fldCharType="end"/>
      </w:r>
      <w:r w:rsidRPr="00EE49FA">
        <w:rPr>
          <w:color w:val="000000"/>
        </w:rPr>
        <w:t xml:space="preserve"> положений инструкции о пропускном и внутриобъектовом режимах в КЗА/на ОТИ, прекращении трудовых отношений</w:t>
      </w:r>
      <w:r w:rsidR="00AC7F3C">
        <w:rPr>
          <w:color w:val="000000"/>
        </w:rPr>
        <w:t xml:space="preserve"> с </w:t>
      </w:r>
      <w:r w:rsidR="00454D55">
        <w:rPr>
          <w:iCs/>
        </w:rPr>
        <w:fldChar w:fldCharType="begin">
          <w:ffData>
            <w:name w:val=""/>
            <w:enabled/>
            <w:calcOnExit w:val="0"/>
            <w:textInput>
              <w:default w:val="Контрагентом"/>
            </w:textInput>
          </w:ffData>
        </w:fldChar>
      </w:r>
      <w:r w:rsidR="00AC7F3C">
        <w:rPr>
          <w:iCs/>
        </w:rPr>
        <w:instrText xml:space="preserve"> FORMTEXT </w:instrText>
      </w:r>
      <w:r w:rsidR="00454D55">
        <w:rPr>
          <w:iCs/>
        </w:rPr>
      </w:r>
      <w:r w:rsidR="00454D55">
        <w:rPr>
          <w:iCs/>
        </w:rPr>
        <w:fldChar w:fldCharType="separate"/>
      </w:r>
      <w:r w:rsidR="00AC7F3C">
        <w:rPr>
          <w:iCs/>
          <w:noProof/>
        </w:rPr>
        <w:t>Контрагентом</w:t>
      </w:r>
      <w:r w:rsidR="00454D55">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454D5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454D55" w:rsidRPr="00681DCC">
        <w:rPr>
          <w:iCs/>
        </w:rPr>
      </w:r>
      <w:r w:rsidR="00454D5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454D55"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454D55"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454D55" w:rsidRPr="00681DCC">
        <w:rPr>
          <w:iCs/>
        </w:rPr>
      </w:r>
      <w:r w:rsidR="00454D55" w:rsidRPr="00681DCC">
        <w:rPr>
          <w:iCs/>
        </w:rPr>
        <w:fldChar w:fldCharType="separate"/>
      </w:r>
      <w:r w:rsidRPr="00E60F34">
        <w:rPr>
          <w:iCs/>
          <w:noProof/>
        </w:rPr>
        <w:t>&lt;</w:t>
      </w:r>
      <w:r>
        <w:rPr>
          <w:iCs/>
          <w:noProof/>
        </w:rPr>
        <w:t>Контрагента</w:t>
      </w:r>
      <w:r w:rsidRPr="00E60F34">
        <w:rPr>
          <w:iCs/>
          <w:noProof/>
        </w:rPr>
        <w:t>&gt;</w:t>
      </w:r>
      <w:r w:rsidR="00454D55"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454D5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454D55" w:rsidRPr="00681DCC">
        <w:rPr>
          <w:iCs/>
        </w:rPr>
      </w:r>
      <w:r w:rsidR="00454D5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454D55"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454D55"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454D55" w:rsidRPr="0086462A">
        <w:fldChar w:fldCharType="separate"/>
      </w:r>
      <w:r w:rsidR="00EE49FA" w:rsidRPr="0086462A">
        <w:t>&lt;Контрагента&gt;</w:t>
      </w:r>
      <w:r w:rsidR="00454D55"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454D55"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454D55" w:rsidRPr="00681DCC">
        <w:rPr>
          <w:iCs/>
        </w:rPr>
      </w:r>
      <w:r w:rsidR="00454D55"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454D55"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454D55"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454D55" w:rsidRPr="00B36027">
        <w:rPr>
          <w:color w:val="0070C0"/>
        </w:rPr>
      </w:r>
      <w:r w:rsidR="00454D55" w:rsidRPr="00B36027">
        <w:rPr>
          <w:color w:val="0070C0"/>
        </w:rPr>
        <w:fldChar w:fldCharType="separate"/>
      </w:r>
      <w:r w:rsidR="0086462A" w:rsidRPr="00B36027">
        <w:rPr>
          <w:color w:val="0070C0"/>
        </w:rPr>
        <w:t>&lt;Контрагента&gt;</w:t>
      </w:r>
      <w:r w:rsidR="00454D55"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454D55"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454D55" w:rsidRPr="00B36027">
        <w:rPr>
          <w:color w:val="0070C0"/>
        </w:rPr>
      </w:r>
      <w:r w:rsidR="00454D55" w:rsidRPr="00B36027">
        <w:rPr>
          <w:color w:val="0070C0"/>
        </w:rPr>
        <w:fldChar w:fldCharType="separate"/>
      </w:r>
      <w:r w:rsidR="00BA2062" w:rsidRPr="00B36027">
        <w:rPr>
          <w:color w:val="0070C0"/>
        </w:rPr>
        <w:t>5 минут с момента оставления бесхозного предмета</w:t>
      </w:r>
      <w:r w:rsidR="00454D55"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454D55"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454D55" w:rsidRPr="00B36027">
        <w:rPr>
          <w:color w:val="0070C0"/>
        </w:rPr>
      </w:r>
      <w:r w:rsidR="00454D55" w:rsidRPr="00B36027">
        <w:rPr>
          <w:color w:val="0070C0"/>
        </w:rPr>
        <w:fldChar w:fldCharType="separate"/>
      </w:r>
      <w:r w:rsidRPr="00B36027">
        <w:rPr>
          <w:color w:val="0070C0"/>
        </w:rPr>
        <w:t>ЗАО «ДОМОДЕДОВО ЭРПОРТ  АВИЭЙШН СЕКЬЮРИТИ» - тел. 2-80-22, (495) 967 89 25;</w:t>
      </w:r>
      <w:r w:rsidR="00454D55"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454D55"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454D55" w:rsidRPr="00B36027">
        <w:rPr>
          <w:color w:val="0070C0"/>
        </w:rPr>
      </w:r>
      <w:r w:rsidR="00454D55" w:rsidRPr="00B36027">
        <w:rPr>
          <w:color w:val="0070C0"/>
        </w:rPr>
        <w:fldChar w:fldCharType="separate"/>
      </w:r>
      <w:r w:rsidRPr="00B36027">
        <w:rPr>
          <w:color w:val="0070C0"/>
        </w:rPr>
        <w:t>ЛУ МВД России в аэропорту Домодедово -  тел.  02,  2-82-78,  2-81-17, +7 (495) 967-82-78;</w:t>
      </w:r>
      <w:r w:rsidR="00454D55"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454D55"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454D55" w:rsidRPr="00B36027">
        <w:rPr>
          <w:color w:val="0070C0"/>
        </w:rPr>
      </w:r>
      <w:r w:rsidR="00454D55" w:rsidRPr="00B36027">
        <w:rPr>
          <w:color w:val="0070C0"/>
        </w:rPr>
        <w:fldChar w:fldCharType="separate"/>
      </w:r>
      <w:r w:rsidR="0086462A" w:rsidRPr="00B36027">
        <w:rPr>
          <w:color w:val="0070C0"/>
        </w:rPr>
        <w:t>ФСБ России – тел. 2 - 86 - 68; (495) 258 - 86 - 68; (495) 914 - 39 - 00.</w:t>
      </w:r>
      <w:r w:rsidR="00454D55"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454D55"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454D55" w:rsidRPr="00B36027">
        <w:rPr>
          <w:iCs/>
          <w:color w:val="0070C0"/>
        </w:rPr>
      </w:r>
      <w:r w:rsidR="00454D55" w:rsidRPr="00B36027">
        <w:rPr>
          <w:iCs/>
          <w:color w:val="0070C0"/>
        </w:rPr>
        <w:fldChar w:fldCharType="separate"/>
      </w:r>
      <w:r w:rsidRPr="00B36027">
        <w:rPr>
          <w:iCs/>
          <w:noProof/>
          <w:color w:val="0070C0"/>
        </w:rPr>
        <w:t>&lt;Контрагента&gt;</w:t>
      </w:r>
      <w:r w:rsidR="00454D55"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электро-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454D55"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454D55" w:rsidRPr="00B36027">
        <w:rPr>
          <w:rFonts w:ascii="Times New Roman" w:eastAsia="Times New Roman" w:hAnsi="Times New Roman" w:cs="Times New Roman"/>
          <w:b w:val="0"/>
          <w:bCs w:val="0"/>
          <w:color w:val="0070C0"/>
          <w:sz w:val="24"/>
          <w:szCs w:val="24"/>
          <w:lang w:eastAsia="ar-SA"/>
        </w:rPr>
      </w:r>
      <w:r w:rsidR="00454D55"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454D55"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454D55"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454D55" w:rsidRPr="00B36027">
        <w:rPr>
          <w:color w:val="0070C0"/>
        </w:rPr>
      </w:r>
      <w:r w:rsidR="00454D55" w:rsidRPr="00B36027">
        <w:rPr>
          <w:color w:val="0070C0"/>
        </w:rPr>
        <w:fldChar w:fldCharType="separate"/>
      </w:r>
      <w:r w:rsidRPr="00B36027">
        <w:rPr>
          <w:color w:val="0070C0"/>
        </w:rPr>
        <w:t>&lt;Контрагента&gt;</w:t>
      </w:r>
      <w:r w:rsidR="00454D55"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нахождение работников предприятий, эксп</w:t>
      </w:r>
      <w:r w:rsidR="0000349E" w:rsidRPr="00EE49FA">
        <w:t>луатантов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обслуживающего персонала, задействованного в обслуживании ВС,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454D55"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454D55" w:rsidRPr="00681DCC">
        <w:rPr>
          <w:iCs/>
        </w:rPr>
      </w:r>
      <w:r w:rsidR="00454D55"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454D55"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сопровождением сотрудников сил транспортной безопасности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r w:rsidRPr="00EE49FA">
        <w:t>внутриобъектового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454D55"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454D5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454D55" w:rsidRPr="004D7A7B">
              <w:rPr>
                <w:lang w:eastAsia="ru-RU"/>
              </w:rPr>
            </w:r>
            <w:r w:rsidR="00454D55" w:rsidRPr="004D7A7B">
              <w:rPr>
                <w:lang w:eastAsia="ru-RU"/>
              </w:rPr>
              <w:fldChar w:fldCharType="separate"/>
            </w:r>
            <w:r w:rsidRPr="004D7A7B">
              <w:rPr>
                <w:noProof/>
                <w:lang w:eastAsia="ru-RU"/>
              </w:rPr>
              <w:t>____</w:t>
            </w:r>
            <w:r w:rsidR="00454D55"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454D5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454D55" w:rsidRPr="004D7A7B">
              <w:rPr>
                <w:lang w:eastAsia="ru-RU"/>
              </w:rPr>
            </w:r>
            <w:r w:rsidR="00454D55" w:rsidRPr="004D7A7B">
              <w:rPr>
                <w:lang w:eastAsia="ru-RU"/>
              </w:rPr>
              <w:fldChar w:fldCharType="separate"/>
            </w:r>
            <w:r w:rsidRPr="004D7A7B">
              <w:rPr>
                <w:b/>
                <w:u w:val="single"/>
                <w:lang w:eastAsia="ru-RU"/>
              </w:rPr>
              <w:t>Контрагент</w:t>
            </w:r>
            <w:r w:rsidR="00454D55"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454D55"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454D55" w:rsidRPr="004D7A7B">
              <w:rPr>
                <w:lang w:eastAsia="ru-RU"/>
              </w:rPr>
            </w:r>
            <w:r w:rsidR="00454D55" w:rsidRPr="004D7A7B">
              <w:rPr>
                <w:lang w:eastAsia="ru-RU"/>
              </w:rPr>
              <w:fldChar w:fldCharType="separate"/>
            </w:r>
            <w:r w:rsidRPr="004D7A7B">
              <w:rPr>
                <w:noProof/>
                <w:lang w:eastAsia="ru-RU"/>
              </w:rPr>
              <w:t>____</w:t>
            </w:r>
            <w:r w:rsidR="00454D55"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54D55"/>
    <w:rsid w:val="004D4DA8"/>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E38B4"/>
    <w:rsid w:val="00C323CF"/>
    <w:rsid w:val="00C37CCA"/>
    <w:rsid w:val="00C611B6"/>
    <w:rsid w:val="00CD1233"/>
    <w:rsid w:val="00CD7DCF"/>
    <w:rsid w:val="00D10CBF"/>
    <w:rsid w:val="00D317AD"/>
    <w:rsid w:val="00D618A9"/>
    <w:rsid w:val="00DA141B"/>
    <w:rsid w:val="00DB26BD"/>
    <w:rsid w:val="00DE364C"/>
    <w:rsid w:val="00E231EE"/>
    <w:rsid w:val="00E4015D"/>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mkojuhar</cp:lastModifiedBy>
  <cp:revision>2</cp:revision>
  <dcterms:created xsi:type="dcterms:W3CDTF">2016-01-15T10:10:00Z</dcterms:created>
  <dcterms:modified xsi:type="dcterms:W3CDTF">2016-01-15T10:10:00Z</dcterms:modified>
</cp:coreProperties>
</file>