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24E" w:rsidRDefault="003D124E" w:rsidP="003D124E">
      <w:pPr>
        <w:jc w:val="center"/>
        <w:rPr>
          <w:color w:val="000000"/>
        </w:rPr>
      </w:pPr>
    </w:p>
    <w:p w:rsidR="003D124E" w:rsidRDefault="003D124E" w:rsidP="003D124E">
      <w:pPr>
        <w:jc w:val="center"/>
        <w:rPr>
          <w:color w:val="000000"/>
        </w:rPr>
      </w:pPr>
    </w:p>
    <w:p w:rsidR="003D124E" w:rsidRDefault="003D124E" w:rsidP="003D124E">
      <w:pPr>
        <w:jc w:val="center"/>
        <w:rPr>
          <w:color w:val="000000"/>
        </w:rPr>
      </w:pPr>
    </w:p>
    <w:p w:rsidR="003D124E" w:rsidRDefault="003D124E" w:rsidP="003D124E">
      <w:pPr>
        <w:jc w:val="center"/>
        <w:rPr>
          <w:color w:val="000000"/>
        </w:rPr>
      </w:pPr>
    </w:p>
    <w:p w:rsidR="003D124E" w:rsidRDefault="003D124E" w:rsidP="003D124E">
      <w:pPr>
        <w:jc w:val="center"/>
        <w:rPr>
          <w:color w:val="000000"/>
        </w:rPr>
      </w:pPr>
    </w:p>
    <w:p w:rsidR="003D124E" w:rsidRDefault="003D124E" w:rsidP="003D124E">
      <w:pPr>
        <w:jc w:val="center"/>
        <w:rPr>
          <w:color w:val="000000"/>
        </w:rPr>
      </w:pPr>
    </w:p>
    <w:p w:rsidR="003D124E" w:rsidRDefault="003D124E" w:rsidP="003D124E">
      <w:pPr>
        <w:jc w:val="center"/>
        <w:rPr>
          <w:color w:val="000000"/>
        </w:rPr>
      </w:pPr>
    </w:p>
    <w:p w:rsidR="003D124E" w:rsidRDefault="003D124E" w:rsidP="003D124E">
      <w:pPr>
        <w:jc w:val="center"/>
        <w:rPr>
          <w:color w:val="000000"/>
        </w:rPr>
      </w:pPr>
    </w:p>
    <w:p w:rsidR="003D124E" w:rsidRDefault="003D124E" w:rsidP="003D124E">
      <w:pPr>
        <w:jc w:val="center"/>
        <w:rPr>
          <w:color w:val="000000"/>
        </w:rPr>
      </w:pPr>
    </w:p>
    <w:p w:rsidR="003D124E" w:rsidRDefault="003D124E" w:rsidP="003D124E">
      <w:pPr>
        <w:jc w:val="center"/>
        <w:rPr>
          <w:color w:val="000000"/>
        </w:rPr>
      </w:pPr>
    </w:p>
    <w:p w:rsidR="003D124E" w:rsidRDefault="003D124E" w:rsidP="003D124E">
      <w:pPr>
        <w:jc w:val="center"/>
        <w:rPr>
          <w:color w:val="000000"/>
        </w:rPr>
      </w:pPr>
    </w:p>
    <w:p w:rsidR="003D124E" w:rsidRPr="001F6931" w:rsidRDefault="007353AB" w:rsidP="003D124E">
      <w:pPr>
        <w:jc w:val="center"/>
        <w:rPr>
          <w:color w:val="000000"/>
        </w:rPr>
      </w:pPr>
      <w:r>
        <w:rPr>
          <w:color w:val="000000"/>
        </w:rPr>
        <w:t>ТЕХНИЧЕСК</w:t>
      </w:r>
      <w:r w:rsidR="008E5B35">
        <w:rPr>
          <w:color w:val="000000"/>
        </w:rPr>
        <w:t>АЯ ЧАСТЬ</w:t>
      </w:r>
      <w:r w:rsidR="003D124E" w:rsidRPr="001F6931">
        <w:rPr>
          <w:color w:val="000000"/>
        </w:rPr>
        <w:t xml:space="preserve"> </w:t>
      </w:r>
    </w:p>
    <w:p w:rsidR="003D124E" w:rsidRPr="001F6931" w:rsidRDefault="003D124E" w:rsidP="003D124E">
      <w:pPr>
        <w:jc w:val="center"/>
        <w:rPr>
          <w:color w:val="000000"/>
        </w:rPr>
      </w:pPr>
      <w:r w:rsidRPr="001F6931">
        <w:rPr>
          <w:color w:val="000000"/>
        </w:rPr>
        <w:t>на оказание услуг</w:t>
      </w:r>
      <w:r w:rsidR="00E33775">
        <w:rPr>
          <w:color w:val="000000"/>
        </w:rPr>
        <w:t>и</w:t>
      </w:r>
    </w:p>
    <w:p w:rsidR="003D124E" w:rsidRPr="001F6931" w:rsidRDefault="003D124E" w:rsidP="003D124E">
      <w:pPr>
        <w:jc w:val="center"/>
        <w:rPr>
          <w:color w:val="000000"/>
        </w:rPr>
      </w:pPr>
    </w:p>
    <w:p w:rsidR="003D124E" w:rsidRPr="001F6931" w:rsidRDefault="003D124E" w:rsidP="003D124E">
      <w:pPr>
        <w:jc w:val="center"/>
        <w:rPr>
          <w:color w:val="000000"/>
        </w:rPr>
      </w:pPr>
    </w:p>
    <w:p w:rsidR="003D124E" w:rsidRPr="001F6931" w:rsidRDefault="003D124E" w:rsidP="003D124E">
      <w:pPr>
        <w:jc w:val="center"/>
        <w:rPr>
          <w:color w:val="000000"/>
        </w:rPr>
      </w:pPr>
    </w:p>
    <w:p w:rsidR="003D124E" w:rsidRPr="001F6931" w:rsidRDefault="003D124E" w:rsidP="003D124E">
      <w:pPr>
        <w:jc w:val="center"/>
        <w:rPr>
          <w:color w:val="000000"/>
        </w:rPr>
      </w:pPr>
    </w:p>
    <w:p w:rsidR="003D124E" w:rsidRPr="001F6931" w:rsidRDefault="003D124E" w:rsidP="003D124E">
      <w:pPr>
        <w:jc w:val="center"/>
        <w:rPr>
          <w:color w:val="000000"/>
        </w:rPr>
      </w:pPr>
    </w:p>
    <w:p w:rsidR="003D124E" w:rsidRPr="001F6931" w:rsidRDefault="003D124E" w:rsidP="003D124E">
      <w:pPr>
        <w:jc w:val="center"/>
        <w:rPr>
          <w:color w:val="000000"/>
        </w:rPr>
      </w:pPr>
    </w:p>
    <w:p w:rsidR="003D124E" w:rsidRPr="001F6931" w:rsidRDefault="003D124E" w:rsidP="003D124E">
      <w:pPr>
        <w:jc w:val="center"/>
        <w:rPr>
          <w:color w:val="000000"/>
        </w:rPr>
      </w:pPr>
    </w:p>
    <w:p w:rsidR="003D124E" w:rsidRPr="001F6931" w:rsidRDefault="003D124E" w:rsidP="003D124E">
      <w:pPr>
        <w:jc w:val="center"/>
        <w:rPr>
          <w:color w:val="000000"/>
        </w:rPr>
      </w:pPr>
    </w:p>
    <w:p w:rsidR="003D124E" w:rsidRPr="007353AB" w:rsidRDefault="003D124E" w:rsidP="003D124E">
      <w:pPr>
        <w:jc w:val="center"/>
        <w:rPr>
          <w:color w:val="000000"/>
          <w:u w:val="single"/>
        </w:rPr>
      </w:pPr>
      <w:r>
        <w:rPr>
          <w:color w:val="000000"/>
        </w:rPr>
        <w:t>Предмет</w:t>
      </w:r>
      <w:r w:rsidRPr="001F6931">
        <w:rPr>
          <w:color w:val="000000"/>
        </w:rPr>
        <w:t xml:space="preserve"> закупки</w:t>
      </w:r>
      <w:r w:rsidR="007353AB">
        <w:rPr>
          <w:color w:val="000000"/>
        </w:rPr>
        <w:t xml:space="preserve">: </w:t>
      </w:r>
      <w:r w:rsidR="007353AB" w:rsidRPr="007353AB">
        <w:rPr>
          <w:color w:val="000000"/>
          <w:u w:val="single"/>
        </w:rPr>
        <w:t>нанесение горизонтальной</w:t>
      </w:r>
    </w:p>
    <w:p w:rsidR="007353AB" w:rsidRPr="007353AB" w:rsidRDefault="007353AB" w:rsidP="003D124E">
      <w:pPr>
        <w:jc w:val="center"/>
        <w:rPr>
          <w:color w:val="000000"/>
          <w:u w:val="single"/>
        </w:rPr>
      </w:pPr>
      <w:r w:rsidRPr="007353AB">
        <w:rPr>
          <w:color w:val="000000"/>
          <w:u w:val="single"/>
        </w:rPr>
        <w:t>дорожной разметки на автомобильных дорогах ФГУП «РФЯЦ-ВНИИТФ»</w:t>
      </w:r>
    </w:p>
    <w:p w:rsidR="003D124E" w:rsidRPr="001F6931" w:rsidRDefault="003D124E" w:rsidP="003D124E">
      <w:pPr>
        <w:jc w:val="center"/>
        <w:rPr>
          <w:color w:val="000000"/>
        </w:rPr>
      </w:pPr>
    </w:p>
    <w:p w:rsidR="003D124E" w:rsidRPr="001F6931" w:rsidRDefault="003D124E" w:rsidP="003D124E">
      <w:pPr>
        <w:jc w:val="center"/>
        <w:rPr>
          <w:color w:val="000000"/>
        </w:rPr>
      </w:pPr>
    </w:p>
    <w:p w:rsidR="003D124E" w:rsidRPr="001F6931" w:rsidRDefault="003D124E" w:rsidP="003D124E">
      <w:pPr>
        <w:rPr>
          <w:color w:val="000000"/>
        </w:rPr>
      </w:pPr>
    </w:p>
    <w:p w:rsidR="003D124E" w:rsidRPr="001F6931" w:rsidRDefault="003D124E" w:rsidP="003D124E">
      <w:pPr>
        <w:rPr>
          <w:color w:val="000000"/>
        </w:rPr>
      </w:pPr>
    </w:p>
    <w:p w:rsidR="003D124E" w:rsidRPr="001F6931" w:rsidRDefault="003D124E" w:rsidP="003D124E">
      <w:pPr>
        <w:rPr>
          <w:color w:val="000000"/>
        </w:rPr>
      </w:pPr>
    </w:p>
    <w:p w:rsidR="003D124E" w:rsidRPr="001F6931" w:rsidRDefault="003D124E" w:rsidP="003D124E">
      <w:pPr>
        <w:rPr>
          <w:color w:val="000000"/>
        </w:rPr>
      </w:pPr>
    </w:p>
    <w:p w:rsidR="003D124E" w:rsidRPr="001F6931" w:rsidRDefault="003D124E" w:rsidP="003D124E">
      <w:pPr>
        <w:rPr>
          <w:color w:val="000000"/>
        </w:rPr>
      </w:pPr>
    </w:p>
    <w:p w:rsidR="003D124E" w:rsidRPr="001F6931" w:rsidRDefault="003D124E" w:rsidP="003D124E">
      <w:pPr>
        <w:rPr>
          <w:color w:val="000000"/>
        </w:rPr>
      </w:pPr>
    </w:p>
    <w:p w:rsidR="003D124E" w:rsidRPr="001F6931" w:rsidRDefault="003D124E" w:rsidP="003D124E">
      <w:pPr>
        <w:rPr>
          <w:color w:val="000000"/>
        </w:rPr>
      </w:pPr>
    </w:p>
    <w:p w:rsidR="003D124E" w:rsidRPr="001F6931" w:rsidRDefault="003D124E" w:rsidP="003D124E">
      <w:pPr>
        <w:rPr>
          <w:color w:val="000000"/>
        </w:rPr>
      </w:pPr>
    </w:p>
    <w:p w:rsidR="003D124E" w:rsidRPr="001F6931" w:rsidRDefault="003D124E" w:rsidP="003D124E">
      <w:pPr>
        <w:rPr>
          <w:color w:val="000000"/>
        </w:rPr>
      </w:pPr>
    </w:p>
    <w:p w:rsidR="003D124E" w:rsidRPr="001F6931" w:rsidRDefault="003D124E" w:rsidP="003D124E">
      <w:pPr>
        <w:rPr>
          <w:color w:val="000000"/>
        </w:rPr>
      </w:pPr>
    </w:p>
    <w:p w:rsidR="003D124E" w:rsidRDefault="003D124E" w:rsidP="003D124E">
      <w:pPr>
        <w:rPr>
          <w:color w:val="000000"/>
        </w:rPr>
      </w:pPr>
    </w:p>
    <w:p w:rsidR="007353AB" w:rsidRDefault="007353AB" w:rsidP="003D124E">
      <w:pPr>
        <w:rPr>
          <w:color w:val="000000"/>
        </w:rPr>
      </w:pPr>
    </w:p>
    <w:p w:rsidR="007353AB" w:rsidRDefault="007353AB" w:rsidP="003D124E">
      <w:pPr>
        <w:rPr>
          <w:color w:val="000000"/>
        </w:rPr>
      </w:pPr>
    </w:p>
    <w:p w:rsidR="007353AB" w:rsidRPr="001F6931" w:rsidRDefault="007353AB" w:rsidP="003D124E">
      <w:pPr>
        <w:rPr>
          <w:color w:val="000000"/>
        </w:rPr>
      </w:pPr>
    </w:p>
    <w:p w:rsidR="003D124E" w:rsidRPr="001F6931" w:rsidRDefault="003D124E" w:rsidP="003D124E">
      <w:pPr>
        <w:rPr>
          <w:color w:val="000000"/>
        </w:rPr>
      </w:pPr>
    </w:p>
    <w:p w:rsidR="003D124E" w:rsidRPr="001F6931" w:rsidRDefault="003D124E" w:rsidP="003D124E">
      <w:pPr>
        <w:rPr>
          <w:color w:val="000000"/>
        </w:rPr>
      </w:pPr>
    </w:p>
    <w:p w:rsidR="003D124E" w:rsidRPr="001F6931" w:rsidRDefault="003D124E" w:rsidP="003D124E">
      <w:pPr>
        <w:rPr>
          <w:color w:val="000000"/>
        </w:rPr>
      </w:pPr>
    </w:p>
    <w:p w:rsidR="003D124E" w:rsidRPr="001F6931" w:rsidRDefault="00060EC6" w:rsidP="003D124E">
      <w:pPr>
        <w:jc w:val="center"/>
        <w:rPr>
          <w:color w:val="000000"/>
        </w:rPr>
      </w:pPr>
      <w:r>
        <w:rPr>
          <w:color w:val="000000"/>
        </w:rPr>
        <w:t>Снежинск</w:t>
      </w:r>
    </w:p>
    <w:p w:rsidR="003D124E" w:rsidRPr="001F6931" w:rsidRDefault="003D124E" w:rsidP="003D124E">
      <w:pPr>
        <w:jc w:val="center"/>
        <w:rPr>
          <w:i/>
          <w:color w:val="000000"/>
          <w:sz w:val="24"/>
          <w:szCs w:val="24"/>
        </w:rPr>
      </w:pPr>
      <w:r w:rsidRPr="001F6931">
        <w:rPr>
          <w:color w:val="000000"/>
        </w:rPr>
        <w:t>20</w:t>
      </w:r>
      <w:r w:rsidR="00060EC6">
        <w:rPr>
          <w:color w:val="000000"/>
        </w:rPr>
        <w:t>14</w:t>
      </w:r>
      <w:r w:rsidRPr="001F6931">
        <w:rPr>
          <w:color w:val="000000"/>
        </w:rPr>
        <w:br w:type="page"/>
      </w:r>
    </w:p>
    <w:p w:rsidR="003D124E" w:rsidRPr="00172B89" w:rsidRDefault="003D124E" w:rsidP="003D124E">
      <w:pPr>
        <w:jc w:val="center"/>
        <w:rPr>
          <w:color w:val="000000"/>
        </w:rPr>
      </w:pPr>
      <w:bookmarkStart w:id="0" w:name="_Toc341885286"/>
      <w:r w:rsidRPr="00172B89">
        <w:rPr>
          <w:color w:val="000000"/>
        </w:rPr>
        <w:lastRenderedPageBreak/>
        <w:t>Техническ</w:t>
      </w:r>
      <w:r w:rsidR="008E5B35">
        <w:rPr>
          <w:color w:val="000000"/>
        </w:rPr>
        <w:t>ая часть</w:t>
      </w:r>
    </w:p>
    <w:p w:rsidR="009A19DF" w:rsidRPr="009A19DF" w:rsidRDefault="003D124E" w:rsidP="009A19DF">
      <w:pPr>
        <w:jc w:val="center"/>
        <w:rPr>
          <w:color w:val="000000"/>
        </w:rPr>
      </w:pPr>
      <w:r w:rsidRPr="00172B89">
        <w:rPr>
          <w:color w:val="000000"/>
        </w:rPr>
        <w:t xml:space="preserve"> на оказание услуг</w:t>
      </w:r>
      <w:r w:rsidR="009A19DF">
        <w:rPr>
          <w:color w:val="000000"/>
        </w:rPr>
        <w:t xml:space="preserve">и: </w:t>
      </w:r>
      <w:r w:rsidR="009A19DF" w:rsidRPr="009A19DF">
        <w:rPr>
          <w:color w:val="000000"/>
        </w:rPr>
        <w:t>нанесение горизонтальной</w:t>
      </w:r>
    </w:p>
    <w:p w:rsidR="009A19DF" w:rsidRPr="009A19DF" w:rsidRDefault="009A19DF" w:rsidP="009A19DF">
      <w:pPr>
        <w:jc w:val="center"/>
        <w:rPr>
          <w:color w:val="000000"/>
        </w:rPr>
      </w:pPr>
      <w:r w:rsidRPr="009A19DF">
        <w:rPr>
          <w:color w:val="000000"/>
        </w:rPr>
        <w:t>дорожной разметки на автомобильных дорогах ФГУП «РФЯЦ-ВНИИТФ»</w:t>
      </w:r>
    </w:p>
    <w:p w:rsidR="003D124E" w:rsidRPr="00172B89" w:rsidRDefault="003D124E" w:rsidP="003D124E">
      <w:pPr>
        <w:jc w:val="center"/>
        <w:rPr>
          <w:color w:val="000000"/>
        </w:rPr>
      </w:pPr>
    </w:p>
    <w:p w:rsidR="003D124E" w:rsidRPr="00172B89" w:rsidRDefault="003D124E" w:rsidP="003D124E">
      <w:pPr>
        <w:jc w:val="center"/>
        <w:rPr>
          <w:color w:val="000000"/>
        </w:rPr>
      </w:pPr>
    </w:p>
    <w:p w:rsidR="003D124E" w:rsidRPr="00172B89" w:rsidRDefault="003D124E" w:rsidP="003D124E">
      <w:pPr>
        <w:jc w:val="center"/>
        <w:rPr>
          <w:color w:val="000000"/>
        </w:rPr>
      </w:pPr>
      <w:r w:rsidRPr="00172B89">
        <w:rPr>
          <w:color w:val="000000"/>
        </w:rPr>
        <w:t>СОДЕРЖАНИЕ</w:t>
      </w:r>
    </w:p>
    <w:p w:rsidR="003D124E" w:rsidRPr="00172B89" w:rsidRDefault="003D124E" w:rsidP="003D124E">
      <w:pPr>
        <w:jc w:val="center"/>
        <w:rPr>
          <w:color w:val="000000"/>
        </w:rPr>
      </w:pPr>
    </w:p>
    <w:p w:rsidR="003D124E" w:rsidRPr="00172B89" w:rsidRDefault="003D124E" w:rsidP="003D124E">
      <w:pPr>
        <w:rPr>
          <w:color w:val="000000"/>
        </w:rPr>
      </w:pPr>
    </w:p>
    <w:p w:rsidR="003D124E" w:rsidRPr="00172B89" w:rsidRDefault="003D124E" w:rsidP="003D124E">
      <w:pPr>
        <w:rPr>
          <w:color w:val="000000"/>
        </w:rPr>
      </w:pPr>
      <w:r w:rsidRPr="00172B89">
        <w:rPr>
          <w:color w:val="000000"/>
        </w:rPr>
        <w:t>РАЗДЕЛ 1. НАИМЕНОВАНИЕ УСЛУГИ</w:t>
      </w:r>
    </w:p>
    <w:p w:rsidR="003D124E" w:rsidRPr="00172B89" w:rsidRDefault="003D124E" w:rsidP="003D124E">
      <w:pPr>
        <w:rPr>
          <w:color w:val="000000"/>
        </w:rPr>
      </w:pPr>
      <w:r w:rsidRPr="00172B89">
        <w:rPr>
          <w:color w:val="000000"/>
        </w:rPr>
        <w:t>РАЗДЕЛ 2. ОПИСАНИЕ УСЛУГ</w:t>
      </w:r>
    </w:p>
    <w:p w:rsidR="003D124E" w:rsidRPr="00172B89" w:rsidRDefault="003D124E" w:rsidP="003D124E">
      <w:pPr>
        <w:ind w:left="851"/>
        <w:rPr>
          <w:color w:val="000000"/>
        </w:rPr>
      </w:pPr>
      <w:r w:rsidRPr="00172B89">
        <w:rPr>
          <w:color w:val="000000"/>
        </w:rPr>
        <w:t>Подраздел 2.1 Состав (перечень) оказываемых услуг</w:t>
      </w:r>
    </w:p>
    <w:p w:rsidR="003D124E" w:rsidRPr="00172B89" w:rsidRDefault="003D124E" w:rsidP="003D124E">
      <w:pPr>
        <w:ind w:left="851"/>
        <w:rPr>
          <w:color w:val="000000"/>
        </w:rPr>
      </w:pPr>
      <w:r w:rsidRPr="00172B89">
        <w:rPr>
          <w:color w:val="000000"/>
        </w:rPr>
        <w:t>Подраздел 2.2 Описание оказываемых услуг</w:t>
      </w:r>
    </w:p>
    <w:p w:rsidR="003D124E" w:rsidRPr="00172B89" w:rsidRDefault="003D124E" w:rsidP="003D124E">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3D124E" w:rsidRPr="00172B89" w:rsidRDefault="003D124E" w:rsidP="003D124E">
      <w:pPr>
        <w:rPr>
          <w:color w:val="000000"/>
        </w:rPr>
      </w:pPr>
      <w:r w:rsidRPr="00172B89">
        <w:rPr>
          <w:color w:val="000000"/>
        </w:rPr>
        <w:t>РАЗДЕЛ 3. ТРЕБОВАНИЯ К УСЛУГАМ</w:t>
      </w:r>
    </w:p>
    <w:p w:rsidR="003D124E" w:rsidRPr="00172B89" w:rsidRDefault="003D124E" w:rsidP="003D124E">
      <w:pPr>
        <w:ind w:left="851"/>
        <w:rPr>
          <w:color w:val="000000"/>
        </w:rPr>
      </w:pPr>
      <w:r w:rsidRPr="00172B89">
        <w:rPr>
          <w:color w:val="000000"/>
        </w:rPr>
        <w:t>Подраздел 3.1 Общие требования</w:t>
      </w:r>
    </w:p>
    <w:p w:rsidR="003D124E" w:rsidRPr="00172B89" w:rsidRDefault="003D124E" w:rsidP="003D124E">
      <w:pPr>
        <w:ind w:left="851"/>
        <w:rPr>
          <w:color w:val="000000"/>
        </w:rPr>
      </w:pPr>
      <w:r w:rsidRPr="00172B89">
        <w:rPr>
          <w:color w:val="000000"/>
        </w:rPr>
        <w:t>Подраздел 3.2 Требования к качеству оказываемых услуг</w:t>
      </w:r>
    </w:p>
    <w:p w:rsidR="003D124E" w:rsidRPr="00172B89" w:rsidRDefault="003D124E" w:rsidP="003D124E">
      <w:pPr>
        <w:ind w:left="2552" w:hanging="1701"/>
        <w:rPr>
          <w:color w:val="000000"/>
        </w:rPr>
      </w:pPr>
      <w:r w:rsidRPr="00172B89">
        <w:rPr>
          <w:color w:val="000000"/>
        </w:rPr>
        <w:t>Подраздел 3.3 Требования к гарантийным обязательствам оказываемых услуг</w:t>
      </w:r>
    </w:p>
    <w:p w:rsidR="003D124E" w:rsidRPr="00172B89" w:rsidRDefault="003D124E" w:rsidP="003D124E">
      <w:pPr>
        <w:ind w:left="851"/>
        <w:rPr>
          <w:color w:val="000000"/>
        </w:rPr>
      </w:pPr>
      <w:r w:rsidRPr="00172B89">
        <w:rPr>
          <w:color w:val="000000"/>
        </w:rPr>
        <w:t>Подраздел 3.4 Требования к конфиденциальности</w:t>
      </w:r>
    </w:p>
    <w:p w:rsidR="003D124E" w:rsidRPr="00172B89" w:rsidRDefault="003D124E" w:rsidP="003D124E">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3D124E" w:rsidRPr="00172B89" w:rsidRDefault="003D124E" w:rsidP="003D124E">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3D124E" w:rsidRPr="00172B89" w:rsidRDefault="003D124E" w:rsidP="003D124E">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3D124E" w:rsidRPr="00172B89" w:rsidRDefault="003D124E" w:rsidP="003D124E">
      <w:pPr>
        <w:ind w:left="851"/>
        <w:rPr>
          <w:color w:val="000000"/>
        </w:rPr>
      </w:pPr>
      <w:r w:rsidRPr="00172B89">
        <w:rPr>
          <w:color w:val="000000"/>
        </w:rPr>
        <w:t>Подраздел 3.8 Специальные требования</w:t>
      </w:r>
    </w:p>
    <w:p w:rsidR="003D124E" w:rsidRPr="00172B89" w:rsidRDefault="003D124E" w:rsidP="003D124E">
      <w:pPr>
        <w:rPr>
          <w:color w:val="000000"/>
        </w:rPr>
      </w:pPr>
      <w:r w:rsidRPr="00172B89">
        <w:rPr>
          <w:color w:val="000000"/>
        </w:rPr>
        <w:t>РАЗДЕЛ 4. РЕЗУЛЬТАТ ОКАЗАННЫХ УСЛУГ</w:t>
      </w:r>
    </w:p>
    <w:p w:rsidR="003D124E" w:rsidRPr="00172B89" w:rsidRDefault="003D124E" w:rsidP="003D124E">
      <w:pPr>
        <w:ind w:left="851"/>
        <w:rPr>
          <w:color w:val="000000"/>
        </w:rPr>
      </w:pPr>
      <w:r w:rsidRPr="00172B89">
        <w:rPr>
          <w:color w:val="000000"/>
        </w:rPr>
        <w:t>Подраздел 4.1 Описание конечного результата оказанных услуг</w:t>
      </w:r>
    </w:p>
    <w:p w:rsidR="003D124E" w:rsidRPr="00172B89" w:rsidRDefault="003D124E" w:rsidP="003D124E">
      <w:pPr>
        <w:ind w:left="851"/>
        <w:rPr>
          <w:color w:val="000000"/>
        </w:rPr>
      </w:pPr>
      <w:r w:rsidRPr="00172B89">
        <w:rPr>
          <w:color w:val="000000"/>
        </w:rPr>
        <w:t>Подраздел 4.2 Требования по приемке услуг</w:t>
      </w:r>
    </w:p>
    <w:p w:rsidR="003D124E" w:rsidRPr="00172B89" w:rsidRDefault="003D124E" w:rsidP="003D124E">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3D124E" w:rsidRPr="00172B89" w:rsidRDefault="003D124E" w:rsidP="003D124E">
      <w:pPr>
        <w:ind w:left="1418" w:hanging="1418"/>
        <w:rPr>
          <w:color w:val="000000"/>
        </w:rPr>
      </w:pPr>
      <w:r w:rsidRPr="00172B89">
        <w:rPr>
          <w:color w:val="000000"/>
        </w:rPr>
        <w:t>РАЗДЕЛ 5. ТРЕБОВАНИЯ К ТЕХНИЧЕСКОМУ ОБУЧЕНИЮ ПЕРСОНАЛА ЗАКАЗЧИКА</w:t>
      </w:r>
    </w:p>
    <w:p w:rsidR="003D124E" w:rsidRPr="00172B89" w:rsidRDefault="003D124E" w:rsidP="003D124E">
      <w:pPr>
        <w:rPr>
          <w:color w:val="000000"/>
        </w:rPr>
      </w:pPr>
      <w:r w:rsidRPr="00172B89">
        <w:rPr>
          <w:color w:val="000000"/>
        </w:rPr>
        <w:t>РАЗДЕЛ 6. ПЕРЕЧЕНЬ ПРИНЯТЫХ СОКРАЩЕНИЙ</w:t>
      </w:r>
    </w:p>
    <w:p w:rsidR="003D124E" w:rsidRPr="00172B89" w:rsidRDefault="003D124E" w:rsidP="003D124E">
      <w:pPr>
        <w:rPr>
          <w:color w:val="000000"/>
        </w:rPr>
      </w:pPr>
      <w:r w:rsidRPr="00172B89">
        <w:rPr>
          <w:color w:val="000000"/>
        </w:rPr>
        <w:t>РАЗДЕЛ 7. ПЕРЕЧЕНЬ ПРИЛОЖЕНИЙ</w:t>
      </w:r>
    </w:p>
    <w:p w:rsidR="003D124E" w:rsidRPr="001F6931" w:rsidRDefault="003D124E" w:rsidP="003D124E">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3D124E" w:rsidRPr="001F6931" w:rsidRDefault="003D124E" w:rsidP="003D124E">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D124E" w:rsidRPr="001F6931" w:rsidTr="009A5DA0">
        <w:trPr>
          <w:trHeight w:val="319"/>
        </w:trPr>
        <w:tc>
          <w:tcPr>
            <w:tcW w:w="9639" w:type="dxa"/>
            <w:tcBorders>
              <w:top w:val="single" w:sz="4" w:space="0" w:color="auto"/>
              <w:left w:val="single" w:sz="4" w:space="0" w:color="auto"/>
              <w:right w:val="single" w:sz="4" w:space="0" w:color="auto"/>
            </w:tcBorders>
          </w:tcPr>
          <w:bookmarkEnd w:id="0"/>
          <w:p w:rsidR="003D124E" w:rsidRDefault="00D404F5" w:rsidP="0004081B">
            <w:pPr>
              <w:ind w:firstLine="709"/>
              <w:jc w:val="both"/>
              <w:rPr>
                <w:color w:val="000000"/>
                <w:sz w:val="26"/>
                <w:szCs w:val="26"/>
              </w:rPr>
            </w:pPr>
            <w:r w:rsidRPr="0004081B">
              <w:rPr>
                <w:color w:val="000000"/>
                <w:sz w:val="26"/>
                <w:szCs w:val="26"/>
              </w:rPr>
              <w:t>Нанесение горизонтальной дорожной разметки на автомобильных дорогах ФГУП «РФЯЦ-ВНИИТФ»</w:t>
            </w:r>
          </w:p>
          <w:p w:rsidR="00B45D2C" w:rsidRPr="0004081B" w:rsidRDefault="00B45D2C" w:rsidP="0004081B">
            <w:pPr>
              <w:ind w:firstLine="709"/>
              <w:jc w:val="both"/>
              <w:rPr>
                <w:i/>
                <w:color w:val="000000"/>
                <w:sz w:val="26"/>
                <w:szCs w:val="26"/>
              </w:rPr>
            </w:pPr>
          </w:p>
        </w:tc>
      </w:tr>
    </w:tbl>
    <w:p w:rsidR="003D124E" w:rsidRPr="001F6931" w:rsidRDefault="003D124E" w:rsidP="003D124E">
      <w:pPr>
        <w:jc w:val="center"/>
        <w:rPr>
          <w:color w:val="000000"/>
        </w:rPr>
      </w:pPr>
    </w:p>
    <w:p w:rsidR="003D124E" w:rsidRPr="001F6931" w:rsidRDefault="003D124E" w:rsidP="003D124E">
      <w:pPr>
        <w:jc w:val="center"/>
        <w:rPr>
          <w:color w:val="000000"/>
        </w:rPr>
      </w:pPr>
      <w:r w:rsidRPr="001F6931">
        <w:rPr>
          <w:color w:val="000000"/>
        </w:rPr>
        <w:t>РАЗДЕЛ 2. ОПИСАНИЕ УСЛУГИ</w:t>
      </w:r>
    </w:p>
    <w:p w:rsidR="003D124E" w:rsidRPr="001F6931" w:rsidRDefault="003D124E" w:rsidP="003D124E">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D124E" w:rsidRPr="001F6931" w:rsidTr="009A5DA0">
        <w:trPr>
          <w:trHeight w:val="396"/>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t xml:space="preserve">Подраздел 2.1 Состав (перечень) оказываемых услуг </w:t>
            </w:r>
          </w:p>
          <w:p w:rsidR="003D124E" w:rsidRPr="001F6931" w:rsidRDefault="003D124E" w:rsidP="009A5DA0">
            <w:pPr>
              <w:ind w:firstLine="601"/>
              <w:rPr>
                <w:color w:val="000000"/>
                <w:sz w:val="24"/>
                <w:szCs w:val="24"/>
              </w:rPr>
            </w:pPr>
            <w:r w:rsidRPr="001F6931">
              <w:rPr>
                <w:i/>
                <w:color w:val="000000"/>
                <w:sz w:val="24"/>
                <w:szCs w:val="24"/>
              </w:rPr>
              <w:t xml:space="preserve">Заполняется только в случае закупки комплексных услуг. </w:t>
            </w:r>
          </w:p>
        </w:tc>
      </w:tr>
      <w:tr w:rsidR="003D124E" w:rsidRPr="001F6931" w:rsidTr="009A5DA0">
        <w:trPr>
          <w:trHeight w:val="420"/>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ind w:firstLine="601"/>
              <w:jc w:val="both"/>
              <w:rPr>
                <w:color w:val="000000"/>
                <w:sz w:val="24"/>
                <w:szCs w:val="24"/>
              </w:rPr>
            </w:pPr>
          </w:p>
        </w:tc>
      </w:tr>
      <w:tr w:rsidR="003D124E" w:rsidRPr="001F6931" w:rsidTr="009A5DA0">
        <w:trPr>
          <w:trHeight w:val="337"/>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t>Подраздел 2.2 Описание оказываемых услуг</w:t>
            </w:r>
          </w:p>
        </w:tc>
      </w:tr>
      <w:tr w:rsidR="003D124E" w:rsidRPr="001F6931" w:rsidTr="009A5DA0">
        <w:trPr>
          <w:trHeight w:val="425"/>
        </w:trPr>
        <w:tc>
          <w:tcPr>
            <w:tcW w:w="9639" w:type="dxa"/>
            <w:tcBorders>
              <w:top w:val="single" w:sz="4" w:space="0" w:color="auto"/>
              <w:left w:val="single" w:sz="4" w:space="0" w:color="auto"/>
              <w:bottom w:val="single" w:sz="4" w:space="0" w:color="auto"/>
              <w:right w:val="single" w:sz="4" w:space="0" w:color="auto"/>
            </w:tcBorders>
          </w:tcPr>
          <w:p w:rsidR="00D404F5" w:rsidRPr="0004081B" w:rsidRDefault="00D404F5" w:rsidP="009A5DA0">
            <w:pPr>
              <w:ind w:firstLine="601"/>
              <w:jc w:val="both"/>
              <w:rPr>
                <w:color w:val="000000"/>
                <w:sz w:val="26"/>
                <w:szCs w:val="26"/>
              </w:rPr>
            </w:pPr>
            <w:r w:rsidRPr="0004081B">
              <w:rPr>
                <w:color w:val="000000"/>
                <w:sz w:val="26"/>
                <w:szCs w:val="26"/>
              </w:rPr>
              <w:t>Нанесение горизонтальной дорожной разметки:</w:t>
            </w:r>
          </w:p>
          <w:p w:rsidR="00D404F5" w:rsidRPr="0004081B" w:rsidRDefault="009A5990" w:rsidP="009A5DA0">
            <w:pPr>
              <w:ind w:firstLine="601"/>
              <w:jc w:val="both"/>
              <w:rPr>
                <w:color w:val="000000"/>
                <w:sz w:val="26"/>
                <w:szCs w:val="26"/>
              </w:rPr>
            </w:pPr>
            <w:r w:rsidRPr="0004081B">
              <w:rPr>
                <w:sz w:val="26"/>
                <w:szCs w:val="26"/>
              </w:rPr>
              <w:t>Сроки выполнения работ: 01.05.2014г. – 31.05.2014г.</w:t>
            </w:r>
          </w:p>
          <w:p w:rsidR="003D124E" w:rsidRPr="001F6931" w:rsidRDefault="003D124E" w:rsidP="00C50CE8">
            <w:pPr>
              <w:ind w:firstLine="601"/>
              <w:jc w:val="both"/>
              <w:rPr>
                <w:color w:val="000000"/>
                <w:sz w:val="24"/>
                <w:szCs w:val="24"/>
              </w:rPr>
            </w:pPr>
          </w:p>
        </w:tc>
      </w:tr>
      <w:tr w:rsidR="003D124E" w:rsidRPr="001F6931" w:rsidTr="009A5DA0">
        <w:trPr>
          <w:trHeight w:val="42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3D124E" w:rsidRPr="001F6931" w:rsidTr="009A5DA0">
        <w:trPr>
          <w:trHeight w:val="425"/>
        </w:trPr>
        <w:tc>
          <w:tcPr>
            <w:tcW w:w="9639" w:type="dxa"/>
            <w:tcBorders>
              <w:top w:val="single" w:sz="4" w:space="0" w:color="auto"/>
              <w:left w:val="single" w:sz="4" w:space="0" w:color="auto"/>
              <w:right w:val="single" w:sz="4" w:space="0" w:color="auto"/>
            </w:tcBorders>
          </w:tcPr>
          <w:p w:rsidR="003D124E" w:rsidRDefault="00D404F5" w:rsidP="00DA5E46">
            <w:pPr>
              <w:ind w:firstLine="601"/>
              <w:jc w:val="both"/>
              <w:rPr>
                <w:color w:val="000000"/>
                <w:sz w:val="26"/>
                <w:szCs w:val="26"/>
              </w:rPr>
            </w:pPr>
            <w:r w:rsidRPr="0004081B">
              <w:rPr>
                <w:color w:val="000000"/>
                <w:sz w:val="26"/>
                <w:szCs w:val="26"/>
              </w:rPr>
              <w:t>Объем наносимой разметки – приложение 1</w:t>
            </w:r>
          </w:p>
          <w:p w:rsidR="00B45D2C" w:rsidRPr="0004081B" w:rsidRDefault="00B45D2C" w:rsidP="00DA5E46">
            <w:pPr>
              <w:ind w:firstLine="601"/>
              <w:jc w:val="both"/>
              <w:rPr>
                <w:color w:val="000000"/>
                <w:sz w:val="26"/>
                <w:szCs w:val="26"/>
              </w:rPr>
            </w:pPr>
          </w:p>
        </w:tc>
      </w:tr>
    </w:tbl>
    <w:p w:rsidR="003D124E" w:rsidRPr="001F6931" w:rsidRDefault="003D124E" w:rsidP="003D124E">
      <w:pPr>
        <w:jc w:val="center"/>
        <w:rPr>
          <w:color w:val="000000"/>
        </w:rPr>
      </w:pPr>
    </w:p>
    <w:p w:rsidR="003D124E" w:rsidRPr="001F6931" w:rsidRDefault="003D124E" w:rsidP="003D124E">
      <w:pPr>
        <w:jc w:val="center"/>
        <w:rPr>
          <w:color w:val="000000"/>
        </w:rPr>
      </w:pPr>
      <w:r w:rsidRPr="001F6931">
        <w:rPr>
          <w:color w:val="000000"/>
        </w:rPr>
        <w:t>РАЗДЕЛ 3. ТРЕБОВАНИЯ К УСЛУГАМ</w:t>
      </w:r>
    </w:p>
    <w:p w:rsidR="003D124E" w:rsidRPr="001F6931" w:rsidRDefault="003D124E" w:rsidP="003D124E">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D124E" w:rsidRPr="001F6931" w:rsidTr="009A5DA0">
        <w:trPr>
          <w:trHeight w:val="385"/>
        </w:trPr>
        <w:tc>
          <w:tcPr>
            <w:tcW w:w="9639" w:type="dxa"/>
            <w:tcBorders>
              <w:top w:val="single" w:sz="4" w:space="0" w:color="auto"/>
              <w:left w:val="single" w:sz="4" w:space="0" w:color="auto"/>
              <w:right w:val="single" w:sz="4" w:space="0" w:color="auto"/>
            </w:tcBorders>
          </w:tcPr>
          <w:p w:rsidR="003D124E" w:rsidRPr="001F6931" w:rsidRDefault="003D124E" w:rsidP="009A5DA0">
            <w:pPr>
              <w:jc w:val="center"/>
              <w:rPr>
                <w:color w:val="000000"/>
              </w:rPr>
            </w:pPr>
            <w:r w:rsidRPr="001F6931">
              <w:rPr>
                <w:color w:val="000000"/>
              </w:rPr>
              <w:t>Подраздел 3.1 Общие требования</w:t>
            </w:r>
          </w:p>
        </w:tc>
      </w:tr>
      <w:tr w:rsidR="003D124E" w:rsidRPr="001F6931" w:rsidTr="009A5DA0">
        <w:trPr>
          <w:trHeight w:val="385"/>
        </w:trPr>
        <w:tc>
          <w:tcPr>
            <w:tcW w:w="9639" w:type="dxa"/>
            <w:tcBorders>
              <w:top w:val="single" w:sz="4" w:space="0" w:color="auto"/>
              <w:left w:val="single" w:sz="4" w:space="0" w:color="auto"/>
              <w:right w:val="single" w:sz="4" w:space="0" w:color="auto"/>
            </w:tcBorders>
          </w:tcPr>
          <w:p w:rsidR="00B45D2C" w:rsidRDefault="00B45D2C" w:rsidP="00DA5E46">
            <w:pPr>
              <w:pStyle w:val="a8"/>
              <w:ind w:firstLine="709"/>
              <w:rPr>
                <w:b w:val="0"/>
                <w:sz w:val="26"/>
                <w:szCs w:val="26"/>
              </w:rPr>
            </w:pPr>
          </w:p>
          <w:p w:rsidR="00DA5E46" w:rsidRPr="0004081B" w:rsidRDefault="00DA5E46" w:rsidP="00DA5E46">
            <w:pPr>
              <w:pStyle w:val="a8"/>
              <w:ind w:firstLine="709"/>
              <w:rPr>
                <w:b w:val="0"/>
                <w:sz w:val="26"/>
                <w:szCs w:val="26"/>
              </w:rPr>
            </w:pPr>
            <w:r w:rsidRPr="0004081B">
              <w:rPr>
                <w:b w:val="0"/>
                <w:sz w:val="26"/>
                <w:szCs w:val="26"/>
              </w:rPr>
              <w:t xml:space="preserve">Горизонтальная дорожная разметка с поверхностным нанесением стеклянных микросфер (шариков) ГОСТ </w:t>
            </w:r>
            <w:proofErr w:type="gramStart"/>
            <w:r w:rsidRPr="0004081B">
              <w:rPr>
                <w:b w:val="0"/>
                <w:sz w:val="26"/>
                <w:szCs w:val="26"/>
              </w:rPr>
              <w:t>Р</w:t>
            </w:r>
            <w:proofErr w:type="gramEnd"/>
            <w:r w:rsidRPr="0004081B">
              <w:rPr>
                <w:b w:val="0"/>
                <w:sz w:val="26"/>
                <w:szCs w:val="26"/>
              </w:rPr>
              <w:t xml:space="preserve"> 51256-2011.</w:t>
            </w:r>
          </w:p>
          <w:p w:rsidR="00DA5E46" w:rsidRPr="0004081B" w:rsidRDefault="00DA5E46" w:rsidP="00DA5E46">
            <w:pPr>
              <w:ind w:firstLine="709"/>
              <w:jc w:val="both"/>
              <w:rPr>
                <w:sz w:val="26"/>
                <w:szCs w:val="26"/>
              </w:rPr>
            </w:pPr>
            <w:r w:rsidRPr="0004081B">
              <w:rPr>
                <w:sz w:val="26"/>
                <w:szCs w:val="26"/>
              </w:rPr>
              <w:t>Ширина продольных линий – 0,1м (10см)</w:t>
            </w:r>
          </w:p>
          <w:p w:rsidR="009A5990" w:rsidRPr="0004081B" w:rsidRDefault="009A5990" w:rsidP="00DA5E46">
            <w:pPr>
              <w:ind w:firstLine="709"/>
              <w:jc w:val="both"/>
              <w:rPr>
                <w:sz w:val="26"/>
                <w:szCs w:val="26"/>
              </w:rPr>
            </w:pPr>
            <w:r w:rsidRPr="0004081B">
              <w:rPr>
                <w:sz w:val="26"/>
                <w:szCs w:val="26"/>
              </w:rPr>
              <w:t>Требования к горизонтальной дорожной разметке и применяемым материалам:</w:t>
            </w:r>
          </w:p>
          <w:p w:rsidR="009A5990" w:rsidRPr="0004081B" w:rsidRDefault="009A5990" w:rsidP="009A5990">
            <w:pPr>
              <w:ind w:firstLine="709"/>
              <w:jc w:val="both"/>
              <w:rPr>
                <w:sz w:val="26"/>
                <w:szCs w:val="26"/>
              </w:rPr>
            </w:pPr>
            <w:r w:rsidRPr="0004081B">
              <w:rPr>
                <w:sz w:val="26"/>
                <w:szCs w:val="26"/>
              </w:rPr>
              <w:t>1. При выполнении работ по нанесению горизонтальной дорожной разметки подрядная организация руководствуется следующими нормативными документами и рекомендациями:</w:t>
            </w:r>
          </w:p>
          <w:p w:rsidR="009A5990" w:rsidRPr="0004081B" w:rsidRDefault="009A5990" w:rsidP="009A5990">
            <w:pPr>
              <w:ind w:firstLine="709"/>
              <w:jc w:val="both"/>
              <w:rPr>
                <w:sz w:val="26"/>
                <w:szCs w:val="26"/>
              </w:rPr>
            </w:pPr>
            <w:r w:rsidRPr="0004081B">
              <w:rPr>
                <w:sz w:val="26"/>
                <w:szCs w:val="26"/>
              </w:rPr>
              <w:t xml:space="preserve">- ГОСТ </w:t>
            </w:r>
            <w:proofErr w:type="gramStart"/>
            <w:r w:rsidRPr="0004081B">
              <w:rPr>
                <w:sz w:val="26"/>
                <w:szCs w:val="26"/>
              </w:rPr>
              <w:t>Р</w:t>
            </w:r>
            <w:proofErr w:type="gramEnd"/>
            <w:r w:rsidRPr="0004081B">
              <w:rPr>
                <w:sz w:val="26"/>
                <w:szCs w:val="26"/>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w:t>
            </w:r>
          </w:p>
          <w:p w:rsidR="009A5990" w:rsidRPr="0004081B" w:rsidRDefault="009A5990" w:rsidP="009A5990">
            <w:pPr>
              <w:ind w:firstLine="709"/>
              <w:jc w:val="both"/>
              <w:rPr>
                <w:sz w:val="26"/>
                <w:szCs w:val="26"/>
              </w:rPr>
            </w:pPr>
            <w:r w:rsidRPr="0004081B">
              <w:rPr>
                <w:sz w:val="26"/>
                <w:szCs w:val="26"/>
              </w:rPr>
              <w:t xml:space="preserve">- ГОСТ </w:t>
            </w:r>
            <w:proofErr w:type="gramStart"/>
            <w:r w:rsidRPr="0004081B">
              <w:rPr>
                <w:sz w:val="26"/>
                <w:szCs w:val="26"/>
              </w:rPr>
              <w:t>Р</w:t>
            </w:r>
            <w:proofErr w:type="gramEnd"/>
            <w:r w:rsidRPr="0004081B">
              <w:rPr>
                <w:sz w:val="26"/>
                <w:szCs w:val="26"/>
              </w:rPr>
              <w:t xml:space="preserve"> 51256-2011 Технические средства организации дорожного движения. Разметка дорожная. Классификация. Технические требования;</w:t>
            </w:r>
          </w:p>
          <w:p w:rsidR="009A5990" w:rsidRPr="0004081B" w:rsidRDefault="009A5990" w:rsidP="009A5990">
            <w:pPr>
              <w:ind w:firstLine="709"/>
              <w:jc w:val="both"/>
              <w:rPr>
                <w:sz w:val="26"/>
                <w:szCs w:val="26"/>
              </w:rPr>
            </w:pPr>
            <w:r w:rsidRPr="0004081B">
              <w:rPr>
                <w:sz w:val="26"/>
                <w:szCs w:val="26"/>
              </w:rPr>
              <w:t xml:space="preserve">- ГОСТ </w:t>
            </w:r>
            <w:proofErr w:type="gramStart"/>
            <w:r w:rsidRPr="0004081B">
              <w:rPr>
                <w:sz w:val="26"/>
                <w:szCs w:val="26"/>
              </w:rPr>
              <w:t>Р</w:t>
            </w:r>
            <w:proofErr w:type="gramEnd"/>
            <w:r w:rsidRPr="0004081B">
              <w:rPr>
                <w:sz w:val="26"/>
                <w:szCs w:val="26"/>
              </w:rPr>
              <w:t xml:space="preserve">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rsidR="009A5990" w:rsidRPr="0004081B" w:rsidRDefault="009A5990" w:rsidP="009A5990">
            <w:pPr>
              <w:ind w:firstLine="709"/>
              <w:jc w:val="both"/>
              <w:rPr>
                <w:sz w:val="26"/>
                <w:szCs w:val="26"/>
              </w:rPr>
            </w:pPr>
            <w:r w:rsidRPr="0004081B">
              <w:rPr>
                <w:sz w:val="26"/>
                <w:szCs w:val="26"/>
              </w:rPr>
              <w:t>- ВСН 37-84 Инструкция по организации движения и ограждению мест производства дорожных работ;</w:t>
            </w:r>
          </w:p>
          <w:p w:rsidR="009A5990" w:rsidRPr="0004081B" w:rsidRDefault="009A5990" w:rsidP="009A5990">
            <w:pPr>
              <w:ind w:firstLine="709"/>
              <w:jc w:val="both"/>
              <w:rPr>
                <w:sz w:val="26"/>
                <w:szCs w:val="26"/>
              </w:rPr>
            </w:pPr>
            <w:r w:rsidRPr="0004081B">
              <w:rPr>
                <w:sz w:val="26"/>
                <w:szCs w:val="26"/>
              </w:rPr>
              <w:t xml:space="preserve">- ГОСТ </w:t>
            </w:r>
            <w:proofErr w:type="gramStart"/>
            <w:r w:rsidRPr="0004081B">
              <w:rPr>
                <w:sz w:val="26"/>
                <w:szCs w:val="26"/>
              </w:rPr>
              <w:t>Р</w:t>
            </w:r>
            <w:proofErr w:type="gramEnd"/>
            <w:r w:rsidRPr="0004081B">
              <w:rPr>
                <w:sz w:val="26"/>
                <w:szCs w:val="26"/>
              </w:rPr>
              <w:t xml:space="preserve"> 52575-2006 Дороги автомобильные общего пользования. Материалы для дорожной разметки. Технические требования;</w:t>
            </w:r>
          </w:p>
          <w:p w:rsidR="009A5990" w:rsidRPr="0004081B" w:rsidRDefault="009A5990" w:rsidP="009A5990">
            <w:pPr>
              <w:ind w:firstLine="709"/>
              <w:jc w:val="both"/>
              <w:rPr>
                <w:sz w:val="26"/>
                <w:szCs w:val="26"/>
              </w:rPr>
            </w:pPr>
            <w:r w:rsidRPr="0004081B">
              <w:rPr>
                <w:sz w:val="26"/>
                <w:szCs w:val="26"/>
              </w:rPr>
              <w:t xml:space="preserve">- ГОСТ </w:t>
            </w:r>
            <w:proofErr w:type="gramStart"/>
            <w:r w:rsidRPr="0004081B">
              <w:rPr>
                <w:sz w:val="26"/>
                <w:szCs w:val="26"/>
              </w:rPr>
              <w:t>Р</w:t>
            </w:r>
            <w:proofErr w:type="gramEnd"/>
            <w:r w:rsidRPr="0004081B">
              <w:rPr>
                <w:sz w:val="26"/>
                <w:szCs w:val="26"/>
              </w:rPr>
              <w:t xml:space="preserve"> 52576-2006 Дороги автомобильные общего пользования. Материалы для дорожной разметки. Методы испытаний;</w:t>
            </w:r>
          </w:p>
          <w:p w:rsidR="009A5990" w:rsidRPr="0004081B" w:rsidRDefault="009A5990" w:rsidP="009A5990">
            <w:pPr>
              <w:ind w:firstLine="709"/>
              <w:jc w:val="both"/>
              <w:rPr>
                <w:sz w:val="26"/>
                <w:szCs w:val="26"/>
              </w:rPr>
            </w:pPr>
            <w:r w:rsidRPr="0004081B">
              <w:rPr>
                <w:sz w:val="26"/>
                <w:szCs w:val="26"/>
              </w:rPr>
              <w:lastRenderedPageBreak/>
              <w:t>- СНиП 3.06.03-85 Автомобильные дороги:</w:t>
            </w:r>
          </w:p>
          <w:p w:rsidR="009A5990" w:rsidRPr="0004081B" w:rsidRDefault="009A5990" w:rsidP="009A5990">
            <w:pPr>
              <w:ind w:firstLine="709"/>
              <w:jc w:val="both"/>
              <w:rPr>
                <w:sz w:val="26"/>
                <w:szCs w:val="26"/>
              </w:rPr>
            </w:pPr>
            <w:r w:rsidRPr="0004081B">
              <w:rPr>
                <w:sz w:val="26"/>
                <w:szCs w:val="26"/>
              </w:rPr>
              <w:t>- СНиП 2.05.02-85 Автомобильные дороги;</w:t>
            </w:r>
          </w:p>
          <w:p w:rsidR="009A5990" w:rsidRPr="0004081B" w:rsidRDefault="009A5990" w:rsidP="009A5990">
            <w:pPr>
              <w:ind w:firstLine="709"/>
              <w:jc w:val="both"/>
              <w:rPr>
                <w:sz w:val="26"/>
                <w:szCs w:val="26"/>
              </w:rPr>
            </w:pPr>
            <w:r w:rsidRPr="0004081B">
              <w:rPr>
                <w:sz w:val="26"/>
                <w:szCs w:val="26"/>
              </w:rPr>
              <w:t>2. Разметка должна быть выполнена в соот</w:t>
            </w:r>
            <w:r w:rsidR="007D4526" w:rsidRPr="0004081B">
              <w:rPr>
                <w:sz w:val="26"/>
                <w:szCs w:val="26"/>
              </w:rPr>
              <w:t>ветствии со схемой установки</w:t>
            </w:r>
            <w:r w:rsidRPr="0004081B">
              <w:rPr>
                <w:sz w:val="26"/>
                <w:szCs w:val="26"/>
              </w:rPr>
              <w:t xml:space="preserve"> дорожных знаков и разметки.</w:t>
            </w:r>
          </w:p>
          <w:p w:rsidR="009A5990" w:rsidRPr="0004081B" w:rsidRDefault="009A5990" w:rsidP="009A5990">
            <w:pPr>
              <w:ind w:firstLine="709"/>
              <w:jc w:val="both"/>
              <w:rPr>
                <w:sz w:val="26"/>
                <w:szCs w:val="26"/>
              </w:rPr>
            </w:pPr>
            <w:r w:rsidRPr="0004081B">
              <w:rPr>
                <w:sz w:val="26"/>
                <w:szCs w:val="26"/>
              </w:rPr>
              <w:t>3. Вся партия, используемого разметочного материала должна сопровождаться специальным документом (паспортом, сертификатом), содержащим основные характеристики данного материала.</w:t>
            </w:r>
          </w:p>
          <w:p w:rsidR="009A5990" w:rsidRPr="0004081B" w:rsidRDefault="009A5990" w:rsidP="009A5990">
            <w:pPr>
              <w:ind w:firstLine="709"/>
              <w:jc w:val="both"/>
              <w:rPr>
                <w:sz w:val="26"/>
                <w:szCs w:val="26"/>
              </w:rPr>
            </w:pPr>
            <w:r w:rsidRPr="0004081B">
              <w:rPr>
                <w:sz w:val="26"/>
                <w:szCs w:val="26"/>
              </w:rPr>
              <w:t>4. Для придания разметке, выполненной с применением краски, светоотражающих свойств, следует использовать стеклянные микросферы.</w:t>
            </w:r>
          </w:p>
          <w:p w:rsidR="009A5990" w:rsidRPr="0004081B" w:rsidRDefault="009A5990" w:rsidP="009A5990">
            <w:pPr>
              <w:ind w:firstLine="709"/>
              <w:jc w:val="both"/>
              <w:rPr>
                <w:sz w:val="26"/>
                <w:szCs w:val="26"/>
              </w:rPr>
            </w:pPr>
            <w:r w:rsidRPr="0004081B">
              <w:rPr>
                <w:sz w:val="26"/>
                <w:szCs w:val="26"/>
              </w:rPr>
              <w:t>5. Подрядная организация несет ответственность за качество используемых материалов и их соответствие существующим требованиям, в том числе и по гарантийным срокам хранения, установленным заводами-изготовителями. Применяемые материалы должны обеспечивать функциональную долговечность разметки, выполненной лакокрасочными материалами не менее 6 месяцев.</w:t>
            </w:r>
          </w:p>
          <w:p w:rsidR="009A5990" w:rsidRPr="0004081B" w:rsidRDefault="009A5990" w:rsidP="009A5990">
            <w:pPr>
              <w:ind w:firstLine="709"/>
              <w:jc w:val="both"/>
              <w:rPr>
                <w:sz w:val="26"/>
                <w:szCs w:val="26"/>
              </w:rPr>
            </w:pPr>
            <w:r w:rsidRPr="0004081B">
              <w:rPr>
                <w:sz w:val="26"/>
                <w:szCs w:val="26"/>
              </w:rPr>
              <w:t>6. Горизонтальную разметку следует выполнять по очищенному от пыли и грязи покрытию.</w:t>
            </w:r>
          </w:p>
          <w:p w:rsidR="009A5990" w:rsidRPr="0004081B" w:rsidRDefault="009A5990" w:rsidP="009A5990">
            <w:pPr>
              <w:ind w:firstLine="709"/>
              <w:jc w:val="both"/>
              <w:rPr>
                <w:b/>
                <w:sz w:val="26"/>
                <w:szCs w:val="26"/>
              </w:rPr>
            </w:pPr>
            <w:r w:rsidRPr="0004081B">
              <w:rPr>
                <w:sz w:val="26"/>
                <w:szCs w:val="26"/>
              </w:rPr>
              <w:t>7. В процессе предварительной разметки на дорожном покрытии фиксируют проектное положение дорожной разметки. Предварительную разметку производят вручную с помощью шнура или с использованием специальной аппаратуры, входящей в комплект разметочных машин.</w:t>
            </w:r>
          </w:p>
          <w:p w:rsidR="009A5990" w:rsidRPr="0004081B" w:rsidRDefault="009A5990" w:rsidP="009A5990">
            <w:pPr>
              <w:ind w:firstLine="709"/>
              <w:jc w:val="both"/>
              <w:rPr>
                <w:sz w:val="26"/>
                <w:szCs w:val="26"/>
              </w:rPr>
            </w:pPr>
            <w:r w:rsidRPr="0004081B">
              <w:rPr>
                <w:sz w:val="26"/>
                <w:szCs w:val="26"/>
              </w:rPr>
              <w:t>8. Горизонтальная разметка наносится на сухое и чистое покрытие при температуре воздуха не ниже +10</w:t>
            </w:r>
            <w:r w:rsidRPr="0004081B">
              <w:rPr>
                <w:sz w:val="26"/>
                <w:szCs w:val="26"/>
                <w:vertAlign w:val="superscript"/>
              </w:rPr>
              <w:t>0</w:t>
            </w:r>
            <w:r w:rsidRPr="0004081B">
              <w:rPr>
                <w:sz w:val="26"/>
                <w:szCs w:val="26"/>
              </w:rPr>
              <w:t>С, при относительной влажности воздуха не более 85 %.</w:t>
            </w:r>
          </w:p>
          <w:p w:rsidR="003D124E" w:rsidRPr="001F6931" w:rsidRDefault="009A5990" w:rsidP="007D4526">
            <w:pPr>
              <w:ind w:firstLine="709"/>
              <w:jc w:val="both"/>
              <w:rPr>
                <w:i/>
                <w:color w:val="000000"/>
                <w:sz w:val="24"/>
                <w:szCs w:val="24"/>
              </w:rPr>
            </w:pPr>
            <w:r w:rsidRPr="0004081B">
              <w:rPr>
                <w:sz w:val="26"/>
                <w:szCs w:val="26"/>
              </w:rPr>
              <w:t>Допускается при нанесении линий разметки нанесение красок на сохранившиеся остатки старых линий.</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lastRenderedPageBreak/>
              <w:t>Подраздел 3.2 Требования к качеству оказываемых услуг</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7D4526" w:rsidRPr="0004081B" w:rsidRDefault="007D4526" w:rsidP="007D4526">
            <w:pPr>
              <w:ind w:firstLine="709"/>
              <w:jc w:val="both"/>
              <w:rPr>
                <w:sz w:val="26"/>
                <w:szCs w:val="26"/>
              </w:rPr>
            </w:pPr>
            <w:r w:rsidRPr="0004081B">
              <w:rPr>
                <w:sz w:val="26"/>
                <w:szCs w:val="26"/>
              </w:rPr>
              <w:t xml:space="preserve">- ГОСТ </w:t>
            </w:r>
            <w:proofErr w:type="gramStart"/>
            <w:r w:rsidRPr="0004081B">
              <w:rPr>
                <w:sz w:val="26"/>
                <w:szCs w:val="26"/>
              </w:rPr>
              <w:t>Р</w:t>
            </w:r>
            <w:proofErr w:type="gramEnd"/>
            <w:r w:rsidRPr="0004081B">
              <w:rPr>
                <w:sz w:val="26"/>
                <w:szCs w:val="26"/>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w:t>
            </w:r>
          </w:p>
          <w:p w:rsidR="007D4526" w:rsidRPr="0004081B" w:rsidRDefault="007D4526" w:rsidP="007D4526">
            <w:pPr>
              <w:ind w:firstLine="709"/>
              <w:jc w:val="both"/>
              <w:rPr>
                <w:sz w:val="26"/>
                <w:szCs w:val="26"/>
              </w:rPr>
            </w:pPr>
            <w:r w:rsidRPr="0004081B">
              <w:rPr>
                <w:sz w:val="26"/>
                <w:szCs w:val="26"/>
              </w:rPr>
              <w:t xml:space="preserve">- ГОСТ </w:t>
            </w:r>
            <w:proofErr w:type="gramStart"/>
            <w:r w:rsidRPr="0004081B">
              <w:rPr>
                <w:sz w:val="26"/>
                <w:szCs w:val="26"/>
              </w:rPr>
              <w:t>Р</w:t>
            </w:r>
            <w:proofErr w:type="gramEnd"/>
            <w:r w:rsidRPr="0004081B">
              <w:rPr>
                <w:sz w:val="26"/>
                <w:szCs w:val="26"/>
              </w:rPr>
              <w:t xml:space="preserve"> 51256-2011 Технические средства организации дорожного движения. Разметка дорожная. Классификация. Технические требования</w:t>
            </w:r>
          </w:p>
          <w:p w:rsidR="007D4526" w:rsidRPr="0004081B" w:rsidRDefault="007D4526" w:rsidP="007D4526">
            <w:pPr>
              <w:ind w:firstLine="709"/>
              <w:jc w:val="both"/>
              <w:rPr>
                <w:sz w:val="26"/>
                <w:szCs w:val="26"/>
              </w:rPr>
            </w:pPr>
            <w:r w:rsidRPr="0004081B">
              <w:rPr>
                <w:sz w:val="26"/>
                <w:szCs w:val="26"/>
              </w:rPr>
              <w:t xml:space="preserve">- ГОСТ </w:t>
            </w:r>
            <w:proofErr w:type="gramStart"/>
            <w:r w:rsidRPr="0004081B">
              <w:rPr>
                <w:sz w:val="26"/>
                <w:szCs w:val="26"/>
              </w:rPr>
              <w:t>Р</w:t>
            </w:r>
            <w:proofErr w:type="gramEnd"/>
            <w:r w:rsidRPr="0004081B">
              <w:rPr>
                <w:sz w:val="26"/>
                <w:szCs w:val="26"/>
              </w:rPr>
              <w:t xml:space="preserve">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rsidR="007D4526" w:rsidRPr="0004081B" w:rsidRDefault="007D4526" w:rsidP="007D4526">
            <w:pPr>
              <w:ind w:firstLine="709"/>
              <w:jc w:val="both"/>
              <w:rPr>
                <w:sz w:val="26"/>
                <w:szCs w:val="26"/>
              </w:rPr>
            </w:pPr>
            <w:r w:rsidRPr="0004081B">
              <w:rPr>
                <w:sz w:val="26"/>
                <w:szCs w:val="26"/>
              </w:rPr>
              <w:t xml:space="preserve">- ГОСТ </w:t>
            </w:r>
            <w:proofErr w:type="gramStart"/>
            <w:r w:rsidRPr="0004081B">
              <w:rPr>
                <w:sz w:val="26"/>
                <w:szCs w:val="26"/>
              </w:rPr>
              <w:t>Р</w:t>
            </w:r>
            <w:proofErr w:type="gramEnd"/>
            <w:r w:rsidRPr="0004081B">
              <w:rPr>
                <w:sz w:val="26"/>
                <w:szCs w:val="26"/>
              </w:rPr>
              <w:t xml:space="preserve"> 52575-2006 Дороги автомобильные общего пользования. Материалы для дорожной разметки. Технические требования</w:t>
            </w:r>
          </w:p>
          <w:p w:rsidR="007D4526" w:rsidRPr="0004081B" w:rsidRDefault="007D4526" w:rsidP="007D4526">
            <w:pPr>
              <w:ind w:firstLine="709"/>
              <w:jc w:val="both"/>
              <w:rPr>
                <w:sz w:val="26"/>
                <w:szCs w:val="26"/>
              </w:rPr>
            </w:pPr>
            <w:r w:rsidRPr="0004081B">
              <w:rPr>
                <w:sz w:val="26"/>
                <w:szCs w:val="26"/>
              </w:rPr>
              <w:t xml:space="preserve">- ГОСТ </w:t>
            </w:r>
            <w:proofErr w:type="gramStart"/>
            <w:r w:rsidRPr="0004081B">
              <w:rPr>
                <w:sz w:val="26"/>
                <w:szCs w:val="26"/>
              </w:rPr>
              <w:t>Р</w:t>
            </w:r>
            <w:proofErr w:type="gramEnd"/>
            <w:r w:rsidRPr="0004081B">
              <w:rPr>
                <w:sz w:val="26"/>
                <w:szCs w:val="26"/>
              </w:rPr>
              <w:t xml:space="preserve"> 52576-2006 Дороги автомобильные общего пользования. Материалы для дорожной разметки. Методы испытаний</w:t>
            </w:r>
          </w:p>
          <w:p w:rsidR="003D124E" w:rsidRPr="001F6931" w:rsidRDefault="007D4526" w:rsidP="007D4526">
            <w:pPr>
              <w:ind w:firstLine="709"/>
              <w:jc w:val="both"/>
              <w:rPr>
                <w:i/>
                <w:color w:val="000000"/>
                <w:sz w:val="24"/>
                <w:szCs w:val="24"/>
              </w:rPr>
            </w:pPr>
            <w:r w:rsidRPr="0004081B">
              <w:rPr>
                <w:sz w:val="26"/>
                <w:szCs w:val="26"/>
              </w:rPr>
              <w:t>Для придания разметке, выполненной с применением краски, светоотражающих свойств, следует использовать стеклянные микросферы</w:t>
            </w:r>
            <w:r>
              <w:t>.</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t>Подраздел 3.3 Требования к гарантийным обязательствам оказываемых услуг</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04081B" w:rsidRDefault="00DA5E46" w:rsidP="007D4526">
            <w:pPr>
              <w:ind w:firstLine="709"/>
              <w:jc w:val="both"/>
              <w:rPr>
                <w:i/>
                <w:color w:val="000000"/>
                <w:sz w:val="26"/>
                <w:szCs w:val="26"/>
              </w:rPr>
            </w:pPr>
            <w:r w:rsidRPr="0004081B">
              <w:rPr>
                <w:sz w:val="26"/>
                <w:szCs w:val="26"/>
              </w:rPr>
              <w:t>Применяемые материалы должны обеспечивать функциональную долговечность разметки, выполненной лакокрасочными материалами не менее 6 месяцев.</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t xml:space="preserve">Подраздел 3.4 Требования к конфиденциальности </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04081B" w:rsidRDefault="00DA5E46" w:rsidP="00DC05DF">
            <w:pPr>
              <w:ind w:firstLine="709"/>
              <w:jc w:val="both"/>
              <w:rPr>
                <w:i/>
                <w:color w:val="000000"/>
                <w:sz w:val="26"/>
                <w:szCs w:val="26"/>
              </w:rPr>
            </w:pPr>
            <w:r w:rsidRPr="0004081B">
              <w:rPr>
                <w:color w:val="000000"/>
                <w:sz w:val="26"/>
                <w:szCs w:val="26"/>
              </w:rPr>
              <w:t>Нет</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lastRenderedPageBreak/>
              <w:t xml:space="preserve">Подраздел 3.5 Требования к безопасности оказания услуг и безопасности результата оказанных услуг </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7D4526" w:rsidRPr="0004081B" w:rsidRDefault="007D4526" w:rsidP="009A5DA0">
            <w:pPr>
              <w:ind w:firstLine="601"/>
              <w:jc w:val="both"/>
              <w:rPr>
                <w:sz w:val="26"/>
                <w:szCs w:val="26"/>
              </w:rPr>
            </w:pPr>
            <w:r w:rsidRPr="0004081B">
              <w:rPr>
                <w:sz w:val="26"/>
                <w:szCs w:val="26"/>
              </w:rPr>
              <w:t xml:space="preserve">ГОСТ </w:t>
            </w:r>
            <w:proofErr w:type="gramStart"/>
            <w:r w:rsidRPr="0004081B">
              <w:rPr>
                <w:sz w:val="26"/>
                <w:szCs w:val="26"/>
              </w:rPr>
              <w:t>Р</w:t>
            </w:r>
            <w:proofErr w:type="gramEnd"/>
            <w:r w:rsidRPr="0004081B">
              <w:rPr>
                <w:sz w:val="26"/>
                <w:szCs w:val="26"/>
              </w:rPr>
              <w:t xml:space="preserve"> 51256-2011 Технические средства организации дорожного движения. Разметка дорожная. Классификация. Технические требования</w:t>
            </w:r>
          </w:p>
          <w:p w:rsidR="003D124E" w:rsidRPr="001F6931" w:rsidRDefault="007D4526" w:rsidP="007D4526">
            <w:pPr>
              <w:ind w:firstLine="601"/>
              <w:jc w:val="both"/>
              <w:rPr>
                <w:i/>
                <w:color w:val="000000"/>
                <w:sz w:val="24"/>
                <w:szCs w:val="24"/>
              </w:rPr>
            </w:pPr>
            <w:r w:rsidRPr="0004081B">
              <w:rPr>
                <w:sz w:val="26"/>
                <w:szCs w:val="26"/>
              </w:rPr>
              <w:t>ВСН 37-84 Инструкция по организации движения и ограждению мест производства дорожных работ</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04081B" w:rsidRDefault="009A5990" w:rsidP="00DA5E46">
            <w:pPr>
              <w:ind w:firstLine="601"/>
              <w:jc w:val="both"/>
              <w:rPr>
                <w:i/>
                <w:color w:val="000000"/>
                <w:sz w:val="26"/>
                <w:szCs w:val="26"/>
              </w:rPr>
            </w:pPr>
            <w:r w:rsidRPr="0004081B">
              <w:rPr>
                <w:color w:val="000000"/>
                <w:sz w:val="26"/>
                <w:szCs w:val="26"/>
              </w:rPr>
              <w:t>Нет</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04081B" w:rsidRDefault="00DA5E46" w:rsidP="00DA5E46">
            <w:pPr>
              <w:ind w:firstLine="601"/>
              <w:jc w:val="both"/>
              <w:rPr>
                <w:i/>
                <w:color w:val="000000"/>
                <w:sz w:val="26"/>
                <w:szCs w:val="26"/>
              </w:rPr>
            </w:pPr>
            <w:r w:rsidRPr="0004081B">
              <w:rPr>
                <w:color w:val="000000"/>
                <w:sz w:val="26"/>
                <w:szCs w:val="26"/>
              </w:rPr>
              <w:t>Нет</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t>Подраздел 3.8 Специальные требования</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DA5E46" w:rsidRPr="00F12046" w:rsidRDefault="00DA5E46" w:rsidP="00DA5E46">
            <w:pPr>
              <w:pStyle w:val="a3"/>
              <w:ind w:firstLine="709"/>
              <w:jc w:val="both"/>
              <w:rPr>
                <w:sz w:val="26"/>
                <w:szCs w:val="26"/>
              </w:rPr>
            </w:pPr>
            <w:r w:rsidRPr="00F12046">
              <w:rPr>
                <w:b/>
                <w:i/>
                <w:sz w:val="26"/>
                <w:szCs w:val="26"/>
              </w:rPr>
              <w:t>Особые условия</w:t>
            </w:r>
            <w:r w:rsidRPr="00F12046">
              <w:rPr>
                <w:sz w:val="26"/>
                <w:szCs w:val="26"/>
              </w:rPr>
              <w:t>:</w:t>
            </w:r>
          </w:p>
          <w:p w:rsidR="00DA5E46" w:rsidRPr="00F12046" w:rsidRDefault="00DA5E46" w:rsidP="00DA5E46">
            <w:pPr>
              <w:pStyle w:val="a3"/>
              <w:ind w:firstLine="709"/>
              <w:jc w:val="both"/>
              <w:rPr>
                <w:i/>
                <w:sz w:val="26"/>
                <w:szCs w:val="26"/>
              </w:rPr>
            </w:pPr>
            <w:r>
              <w:rPr>
                <w:i/>
                <w:sz w:val="26"/>
                <w:szCs w:val="26"/>
              </w:rPr>
              <w:t xml:space="preserve">Въезд на </w:t>
            </w:r>
            <w:proofErr w:type="gramStart"/>
            <w:r>
              <w:rPr>
                <w:i/>
                <w:sz w:val="26"/>
                <w:szCs w:val="26"/>
              </w:rPr>
              <w:t>территорию</w:t>
            </w:r>
            <w:proofErr w:type="gramEnd"/>
            <w:r>
              <w:rPr>
                <w:i/>
                <w:sz w:val="26"/>
                <w:szCs w:val="26"/>
              </w:rPr>
              <w:t xml:space="preserve"> ЗАТО </w:t>
            </w:r>
            <w:r w:rsidRPr="00F12046">
              <w:rPr>
                <w:i/>
                <w:sz w:val="26"/>
                <w:szCs w:val="26"/>
              </w:rPr>
              <w:t xml:space="preserve">Снежинск ограничивается в соответствии с Законом «О закрытом административно-территориальном образовании» от 14 июля </w:t>
            </w:r>
            <w:smartTag w:uri="urn:schemas-microsoft-com:office:smarttags" w:element="metricconverter">
              <w:smartTagPr>
                <w:attr w:name="ProductID" w:val="1992 г"/>
              </w:smartTagPr>
              <w:r w:rsidRPr="00F12046">
                <w:rPr>
                  <w:i/>
                  <w:sz w:val="26"/>
                  <w:szCs w:val="26"/>
                </w:rPr>
                <w:t>1992 г</w:t>
              </w:r>
            </w:smartTag>
            <w:r>
              <w:rPr>
                <w:i/>
                <w:sz w:val="26"/>
                <w:szCs w:val="26"/>
              </w:rPr>
              <w:t xml:space="preserve">. №  3297-1, Постановлением Правительства Российской Федерации от 11.06.1996 №693 «Об утверждении </w:t>
            </w:r>
            <w:r w:rsidRPr="00F12046">
              <w:rPr>
                <w:i/>
                <w:sz w:val="26"/>
                <w:szCs w:val="26"/>
              </w:rPr>
              <w:t xml:space="preserve"> Положени</w:t>
            </w:r>
            <w:r>
              <w:rPr>
                <w:i/>
                <w:sz w:val="26"/>
                <w:szCs w:val="26"/>
              </w:rPr>
              <w:t>я</w:t>
            </w:r>
            <w:r w:rsidRPr="00F12046">
              <w:rPr>
                <w:i/>
                <w:sz w:val="26"/>
                <w:szCs w:val="2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r>
              <w:rPr>
                <w:i/>
                <w:sz w:val="26"/>
                <w:szCs w:val="26"/>
              </w:rPr>
              <w:t xml:space="preserve">» </w:t>
            </w:r>
            <w:r w:rsidRPr="00F12046">
              <w:rPr>
                <w:i/>
                <w:color w:val="000000"/>
                <w:sz w:val="26"/>
                <w:szCs w:val="26"/>
              </w:rPr>
              <w:t>(с изменениями и дополнениями)</w:t>
            </w:r>
            <w:r w:rsidRPr="00F12046">
              <w:rPr>
                <w:i/>
                <w:sz w:val="26"/>
                <w:szCs w:val="26"/>
              </w:rPr>
              <w:t>.</w:t>
            </w:r>
          </w:p>
          <w:p w:rsidR="00DA5E46" w:rsidRPr="00F12046" w:rsidRDefault="00DA5E46" w:rsidP="00DA5E46">
            <w:pPr>
              <w:pStyle w:val="a3"/>
              <w:ind w:firstLine="709"/>
              <w:jc w:val="both"/>
              <w:rPr>
                <w:i/>
                <w:color w:val="000000"/>
                <w:sz w:val="26"/>
                <w:szCs w:val="26"/>
              </w:rPr>
            </w:pPr>
            <w:r w:rsidRPr="00F12046">
              <w:rPr>
                <w:i/>
                <w:color w:val="000000"/>
                <w:sz w:val="26"/>
                <w:szCs w:val="26"/>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DA5E46" w:rsidRPr="00F12046" w:rsidRDefault="00DA5E46" w:rsidP="00DA5E46">
            <w:pPr>
              <w:pStyle w:val="a3"/>
              <w:ind w:firstLine="709"/>
              <w:jc w:val="both"/>
              <w:rPr>
                <w:i/>
                <w:color w:val="000000"/>
                <w:sz w:val="26"/>
                <w:szCs w:val="26"/>
              </w:rPr>
            </w:pPr>
            <w:r w:rsidRPr="00F12046">
              <w:rPr>
                <w:i/>
                <w:color w:val="000000"/>
                <w:sz w:val="26"/>
                <w:szCs w:val="26"/>
              </w:rPr>
              <w:t>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w:t>
            </w:r>
            <w:r w:rsidRPr="00434D42">
              <w:rPr>
                <w:i/>
                <w:color w:val="000000"/>
              </w:rPr>
              <w:t xml:space="preserve">) </w:t>
            </w:r>
            <w:r w:rsidRPr="00F12046">
              <w:rPr>
                <w:i/>
                <w:color w:val="000000"/>
                <w:sz w:val="26"/>
                <w:szCs w:val="26"/>
              </w:rPr>
              <w:t xml:space="preserve">оформить въезд на </w:t>
            </w:r>
            <w:proofErr w:type="gramStart"/>
            <w:r w:rsidRPr="00F12046">
              <w:rPr>
                <w:i/>
                <w:color w:val="000000"/>
                <w:sz w:val="26"/>
                <w:szCs w:val="26"/>
              </w:rPr>
              <w:t>территорию</w:t>
            </w:r>
            <w:proofErr w:type="gramEnd"/>
            <w:r w:rsidRPr="00F12046">
              <w:rPr>
                <w:i/>
                <w:color w:val="000000"/>
                <w:sz w:val="26"/>
                <w:szCs w:val="26"/>
              </w:rPr>
              <w:t xml:space="preserve"> ЗАТО Снежинск.</w:t>
            </w:r>
          </w:p>
          <w:p w:rsidR="00DA5E46" w:rsidRPr="00F12046" w:rsidRDefault="00DA5E46" w:rsidP="00DA5E46">
            <w:pPr>
              <w:pStyle w:val="a3"/>
              <w:ind w:firstLine="709"/>
              <w:jc w:val="both"/>
              <w:rPr>
                <w:i/>
                <w:color w:val="000000"/>
                <w:sz w:val="26"/>
                <w:szCs w:val="26"/>
              </w:rPr>
            </w:pPr>
            <w:r w:rsidRPr="00F12046">
              <w:rPr>
                <w:i/>
                <w:color w:val="000000"/>
                <w:sz w:val="26"/>
                <w:szCs w:val="26"/>
              </w:rPr>
              <w:t xml:space="preserve">Разрешение на въезд </w:t>
            </w:r>
            <w:proofErr w:type="gramStart"/>
            <w:r w:rsidRPr="00F12046">
              <w:rPr>
                <w:i/>
                <w:color w:val="000000"/>
                <w:sz w:val="26"/>
                <w:szCs w:val="26"/>
              </w:rPr>
              <w:t>в</w:t>
            </w:r>
            <w:proofErr w:type="gramEnd"/>
            <w:r w:rsidRPr="00F12046">
              <w:rPr>
                <w:i/>
                <w:color w:val="000000"/>
                <w:sz w:val="26"/>
                <w:szCs w:val="26"/>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sidRPr="00F12046">
              <w:rPr>
                <w:i/>
                <w:color w:val="000000"/>
                <w:sz w:val="26"/>
                <w:szCs w:val="26"/>
              </w:rPr>
              <w:t>Снежинске</w:t>
            </w:r>
            <w:proofErr w:type="spellEnd"/>
            <w:r w:rsidRPr="00F12046">
              <w:rPr>
                <w:i/>
                <w:color w:val="000000"/>
                <w:sz w:val="26"/>
                <w:szCs w:val="26"/>
              </w:rPr>
              <w:t>.</w:t>
            </w:r>
          </w:p>
          <w:p w:rsidR="003D124E" w:rsidRPr="00DA5E46" w:rsidRDefault="00DA5E46" w:rsidP="00DA5E46">
            <w:pPr>
              <w:ind w:firstLine="601"/>
              <w:jc w:val="both"/>
              <w:rPr>
                <w:color w:val="000000"/>
                <w:sz w:val="24"/>
                <w:szCs w:val="24"/>
              </w:rPr>
            </w:pPr>
            <w:r w:rsidRPr="00F12046">
              <w:rPr>
                <w:i/>
                <w:color w:val="000000"/>
                <w:sz w:val="26"/>
                <w:szCs w:val="26"/>
              </w:rPr>
              <w:t>Индивидуальные предприниматели, представител</w:t>
            </w:r>
            <w:r>
              <w:rPr>
                <w:i/>
                <w:color w:val="000000"/>
                <w:sz w:val="26"/>
                <w:szCs w:val="26"/>
              </w:rPr>
              <w:t>ям</w:t>
            </w:r>
            <w:r w:rsidRPr="00F12046">
              <w:rPr>
                <w:i/>
                <w:color w:val="000000"/>
                <w:sz w:val="26"/>
                <w:szCs w:val="26"/>
              </w:rPr>
              <w:t xml:space="preserve">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 же при однократном нарушении </w:t>
            </w:r>
            <w:proofErr w:type="gramStart"/>
            <w:r w:rsidRPr="00F12046">
              <w:rPr>
                <w:i/>
                <w:color w:val="000000"/>
                <w:sz w:val="26"/>
                <w:szCs w:val="26"/>
              </w:rPr>
              <w:t>требований особого режима безопасности функцио</w:t>
            </w:r>
            <w:r>
              <w:rPr>
                <w:i/>
                <w:color w:val="000000"/>
                <w:sz w:val="26"/>
                <w:szCs w:val="26"/>
              </w:rPr>
              <w:t>нирования института</w:t>
            </w:r>
            <w:proofErr w:type="gramEnd"/>
            <w:r>
              <w:rPr>
                <w:color w:val="000000"/>
                <w:sz w:val="26"/>
                <w:szCs w:val="26"/>
              </w:rPr>
              <w:t>.</w:t>
            </w:r>
          </w:p>
        </w:tc>
      </w:tr>
    </w:tbl>
    <w:p w:rsidR="003D124E" w:rsidRPr="001F6931" w:rsidRDefault="003D124E" w:rsidP="003D124E">
      <w:pPr>
        <w:jc w:val="center"/>
        <w:rPr>
          <w:color w:val="000000"/>
        </w:rPr>
      </w:pPr>
    </w:p>
    <w:p w:rsidR="0004081B" w:rsidRDefault="0004081B" w:rsidP="003D124E">
      <w:pPr>
        <w:jc w:val="center"/>
        <w:rPr>
          <w:color w:val="000000"/>
        </w:rPr>
      </w:pPr>
    </w:p>
    <w:p w:rsidR="0004081B" w:rsidRDefault="0004081B" w:rsidP="003D124E">
      <w:pPr>
        <w:jc w:val="center"/>
        <w:rPr>
          <w:color w:val="000000"/>
        </w:rPr>
      </w:pPr>
    </w:p>
    <w:p w:rsidR="0004081B" w:rsidRDefault="0004081B" w:rsidP="003D124E">
      <w:pPr>
        <w:jc w:val="center"/>
        <w:rPr>
          <w:color w:val="000000"/>
        </w:rPr>
      </w:pPr>
    </w:p>
    <w:p w:rsidR="0004081B" w:rsidRDefault="0004081B" w:rsidP="003D124E">
      <w:pPr>
        <w:jc w:val="center"/>
        <w:rPr>
          <w:color w:val="000000"/>
        </w:rPr>
      </w:pPr>
    </w:p>
    <w:p w:rsidR="003D124E" w:rsidRPr="001F6931" w:rsidRDefault="003D124E" w:rsidP="003D124E">
      <w:pPr>
        <w:jc w:val="center"/>
        <w:rPr>
          <w:color w:val="000000"/>
        </w:rPr>
      </w:pPr>
      <w:r w:rsidRPr="001F6931">
        <w:rPr>
          <w:color w:val="000000"/>
        </w:rPr>
        <w:lastRenderedPageBreak/>
        <w:t>РАЗДЕЛ 4. РЕЗУЛЬТАТ ОКАЗАННЫХ УСЛУГ</w:t>
      </w:r>
    </w:p>
    <w:p w:rsidR="003D124E" w:rsidRPr="00DD09A2" w:rsidRDefault="003D124E" w:rsidP="003D124E">
      <w:pPr>
        <w:jc w:val="center"/>
        <w:rPr>
          <w:color w:val="000000"/>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t>Подраздел 4.1 Описание конечного результата оказанных услуг</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9A5990" w:rsidRDefault="0004081B" w:rsidP="0004081B">
            <w:pPr>
              <w:ind w:firstLine="709"/>
              <w:jc w:val="both"/>
              <w:rPr>
                <w:color w:val="000000"/>
              </w:rPr>
            </w:pPr>
            <w:r>
              <w:rPr>
                <w:color w:val="000000"/>
              </w:rPr>
              <w:t>Разметка должна соответствовать:</w:t>
            </w:r>
          </w:p>
          <w:p w:rsidR="0004081B" w:rsidRDefault="0004081B" w:rsidP="0004081B">
            <w:pPr>
              <w:ind w:firstLine="709"/>
              <w:jc w:val="both"/>
              <w:rPr>
                <w:sz w:val="26"/>
                <w:szCs w:val="26"/>
              </w:rPr>
            </w:pPr>
            <w:r>
              <w:rPr>
                <w:sz w:val="26"/>
                <w:szCs w:val="26"/>
              </w:rPr>
              <w:t xml:space="preserve">- </w:t>
            </w:r>
            <w:r w:rsidRPr="0004081B">
              <w:rPr>
                <w:sz w:val="26"/>
                <w:szCs w:val="26"/>
              </w:rPr>
              <w:t xml:space="preserve">ГОСТ </w:t>
            </w:r>
            <w:proofErr w:type="gramStart"/>
            <w:r w:rsidRPr="0004081B">
              <w:rPr>
                <w:sz w:val="26"/>
                <w:szCs w:val="26"/>
              </w:rPr>
              <w:t>Р</w:t>
            </w:r>
            <w:proofErr w:type="gramEnd"/>
            <w:r w:rsidRPr="0004081B">
              <w:rPr>
                <w:sz w:val="26"/>
                <w:szCs w:val="26"/>
              </w:rPr>
              <w:t xml:space="preserve"> 51256-2011 Технические средства организации дорожного движения. Разметка дорожная. Классификация. Технические требования</w:t>
            </w:r>
          </w:p>
          <w:p w:rsidR="003D124E" w:rsidRPr="001F6931" w:rsidRDefault="0004081B" w:rsidP="0004081B">
            <w:pPr>
              <w:ind w:firstLine="709"/>
              <w:jc w:val="both"/>
              <w:rPr>
                <w:color w:val="000000"/>
                <w:sz w:val="24"/>
                <w:szCs w:val="24"/>
              </w:rPr>
            </w:pPr>
            <w:r w:rsidRPr="0004081B">
              <w:rPr>
                <w:sz w:val="26"/>
                <w:szCs w:val="26"/>
              </w:rPr>
              <w:t xml:space="preserve">- ГОСТ </w:t>
            </w:r>
            <w:proofErr w:type="gramStart"/>
            <w:r w:rsidRPr="0004081B">
              <w:rPr>
                <w:sz w:val="26"/>
                <w:szCs w:val="26"/>
              </w:rPr>
              <w:t>Р</w:t>
            </w:r>
            <w:proofErr w:type="gramEnd"/>
            <w:r w:rsidRPr="0004081B">
              <w:rPr>
                <w:sz w:val="26"/>
                <w:szCs w:val="26"/>
              </w:rPr>
              <w:t xml:space="preserve">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center"/>
              <w:rPr>
                <w:color w:val="000000"/>
              </w:rPr>
            </w:pPr>
            <w:r w:rsidRPr="001F6931">
              <w:rPr>
                <w:color w:val="000000"/>
              </w:rPr>
              <w:t>Подраздел 4.2 Требования по приемке услуг</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DD09A2" w:rsidP="005E5612">
            <w:pPr>
              <w:ind w:firstLine="709"/>
              <w:jc w:val="both"/>
              <w:rPr>
                <w:color w:val="000000"/>
                <w:sz w:val="24"/>
                <w:szCs w:val="24"/>
              </w:rPr>
            </w:pPr>
            <w:r>
              <w:rPr>
                <w:color w:val="000000"/>
              </w:rPr>
              <w:t>Приемка осуществляется представителем дорожного участка института</w:t>
            </w:r>
          </w:p>
        </w:tc>
      </w:tr>
      <w:tr w:rsidR="003D124E" w:rsidRPr="001F6931" w:rsidTr="009A5DA0">
        <w:trPr>
          <w:trHeight w:val="385"/>
        </w:trPr>
        <w:tc>
          <w:tcPr>
            <w:tcW w:w="9639" w:type="dxa"/>
            <w:tcBorders>
              <w:top w:val="single" w:sz="4" w:space="0" w:color="auto"/>
              <w:left w:val="single" w:sz="4" w:space="0" w:color="auto"/>
              <w:bottom w:val="single" w:sz="4" w:space="0" w:color="auto"/>
              <w:right w:val="single" w:sz="4" w:space="0" w:color="auto"/>
            </w:tcBorders>
          </w:tcPr>
          <w:p w:rsidR="003D124E" w:rsidRPr="001F6931" w:rsidRDefault="003D124E" w:rsidP="00DC05DF">
            <w:pPr>
              <w:ind w:firstLine="709"/>
              <w:rPr>
                <w:i/>
                <w:color w:val="000000"/>
                <w:sz w:val="24"/>
                <w:szCs w:val="24"/>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3D124E" w:rsidRPr="001F6931" w:rsidTr="009A5DA0">
        <w:trPr>
          <w:trHeight w:val="385"/>
        </w:trPr>
        <w:tc>
          <w:tcPr>
            <w:tcW w:w="9639" w:type="dxa"/>
            <w:tcBorders>
              <w:top w:val="single" w:sz="4" w:space="0" w:color="auto"/>
              <w:left w:val="single" w:sz="4" w:space="0" w:color="auto"/>
              <w:right w:val="single" w:sz="4" w:space="0" w:color="auto"/>
            </w:tcBorders>
          </w:tcPr>
          <w:p w:rsidR="003D124E" w:rsidRPr="0004081B" w:rsidRDefault="0004081B" w:rsidP="0004081B">
            <w:pPr>
              <w:ind w:firstLine="601"/>
              <w:jc w:val="both"/>
              <w:rPr>
                <w:color w:val="000000"/>
                <w:sz w:val="26"/>
                <w:szCs w:val="26"/>
              </w:rPr>
            </w:pPr>
            <w:r w:rsidRPr="0004081B">
              <w:rPr>
                <w:color w:val="000000"/>
                <w:sz w:val="26"/>
                <w:szCs w:val="26"/>
              </w:rPr>
              <w:t>Нет</w:t>
            </w:r>
          </w:p>
        </w:tc>
      </w:tr>
    </w:tbl>
    <w:p w:rsidR="003D124E" w:rsidRPr="00DD09A2" w:rsidRDefault="003D124E" w:rsidP="003D124E">
      <w:pPr>
        <w:jc w:val="center"/>
        <w:rPr>
          <w:b/>
          <w:color w:val="000000"/>
          <w:sz w:val="16"/>
          <w:szCs w:val="16"/>
        </w:rPr>
      </w:pPr>
    </w:p>
    <w:p w:rsidR="003D124E" w:rsidRPr="001F6931" w:rsidRDefault="003D124E" w:rsidP="003D124E">
      <w:pPr>
        <w:jc w:val="center"/>
        <w:rPr>
          <w:b/>
          <w:color w:val="000000"/>
        </w:rPr>
      </w:pPr>
      <w:r w:rsidRPr="001F6931">
        <w:rPr>
          <w:color w:val="000000"/>
        </w:rPr>
        <w:t>РАЗДЕЛ 5. ТРЕБОВАНИЯ К ТЕХНИЧЕСКОМУ ОБУЧЕНИЮ ПЕРСОНАЛА ЗАКАЗЧИКА</w:t>
      </w:r>
    </w:p>
    <w:p w:rsidR="003D124E" w:rsidRPr="00DD09A2" w:rsidRDefault="003D124E" w:rsidP="003D124E">
      <w:pPr>
        <w:jc w:val="center"/>
        <w:rPr>
          <w:b/>
          <w:color w:val="000000"/>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D124E" w:rsidRPr="001F6931" w:rsidTr="005E5612">
        <w:tc>
          <w:tcPr>
            <w:tcW w:w="9639" w:type="dxa"/>
            <w:tcBorders>
              <w:top w:val="single" w:sz="4" w:space="0" w:color="auto"/>
              <w:left w:val="single" w:sz="4" w:space="0" w:color="auto"/>
              <w:bottom w:val="single" w:sz="4" w:space="0" w:color="auto"/>
              <w:right w:val="single" w:sz="4" w:space="0" w:color="auto"/>
            </w:tcBorders>
          </w:tcPr>
          <w:p w:rsidR="003D124E" w:rsidRPr="0004081B" w:rsidRDefault="00E33775" w:rsidP="00DC05DF">
            <w:pPr>
              <w:ind w:firstLine="709"/>
              <w:jc w:val="both"/>
              <w:rPr>
                <w:color w:val="000000"/>
                <w:sz w:val="26"/>
                <w:szCs w:val="26"/>
              </w:rPr>
            </w:pPr>
            <w:r w:rsidRPr="0004081B">
              <w:rPr>
                <w:color w:val="000000"/>
                <w:sz w:val="26"/>
                <w:szCs w:val="26"/>
              </w:rPr>
              <w:t>Нет</w:t>
            </w:r>
          </w:p>
        </w:tc>
      </w:tr>
    </w:tbl>
    <w:p w:rsidR="003D124E" w:rsidRPr="00DD09A2" w:rsidRDefault="003D124E" w:rsidP="003D124E">
      <w:pPr>
        <w:jc w:val="center"/>
        <w:rPr>
          <w:color w:val="000000"/>
          <w:sz w:val="16"/>
          <w:szCs w:val="16"/>
        </w:rPr>
      </w:pPr>
    </w:p>
    <w:p w:rsidR="003D124E" w:rsidRPr="001F6931" w:rsidRDefault="003D124E" w:rsidP="003D124E">
      <w:pPr>
        <w:jc w:val="center"/>
        <w:rPr>
          <w:color w:val="000000"/>
        </w:rPr>
      </w:pPr>
      <w:r w:rsidRPr="001F6931">
        <w:rPr>
          <w:color w:val="000000"/>
        </w:rPr>
        <w:t>РАЗДЕЛ 6. ПЕРЕЧЕНЬ ПРИНЯТЫХ СОКРАЩЕНИЙ</w:t>
      </w:r>
    </w:p>
    <w:p w:rsidR="003D124E" w:rsidRPr="00DD09A2" w:rsidRDefault="003D124E" w:rsidP="003D124E">
      <w:pPr>
        <w:ind w:firstLine="567"/>
        <w:jc w:val="both"/>
        <w:rPr>
          <w:color w:val="000000"/>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D124E" w:rsidRPr="001F6931" w:rsidTr="009A5DA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D124E" w:rsidRPr="001F6931" w:rsidRDefault="003D124E" w:rsidP="009A5DA0">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3D124E" w:rsidRPr="001F6931" w:rsidRDefault="003D124E" w:rsidP="009A5DA0">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D124E" w:rsidRPr="001F6931" w:rsidRDefault="003D124E" w:rsidP="009A5DA0">
            <w:pPr>
              <w:jc w:val="center"/>
              <w:rPr>
                <w:color w:val="000000"/>
                <w:sz w:val="24"/>
                <w:szCs w:val="24"/>
              </w:rPr>
            </w:pPr>
            <w:r w:rsidRPr="001F6931">
              <w:rPr>
                <w:color w:val="000000"/>
                <w:sz w:val="24"/>
                <w:szCs w:val="24"/>
              </w:rPr>
              <w:t>Расшифровка сокращения</w:t>
            </w:r>
          </w:p>
        </w:tc>
      </w:tr>
      <w:tr w:rsidR="003D124E" w:rsidRPr="001F6931" w:rsidTr="009A5DA0">
        <w:trPr>
          <w:trHeight w:val="399"/>
        </w:trPr>
        <w:tc>
          <w:tcPr>
            <w:tcW w:w="709" w:type="dxa"/>
            <w:tcBorders>
              <w:top w:val="single" w:sz="4" w:space="0" w:color="auto"/>
              <w:left w:val="single" w:sz="4" w:space="0" w:color="auto"/>
              <w:right w:val="single" w:sz="4" w:space="0" w:color="auto"/>
            </w:tcBorders>
          </w:tcPr>
          <w:p w:rsidR="003D124E" w:rsidRPr="001F6931" w:rsidRDefault="003D124E" w:rsidP="009A5DA0">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autoSpaceDE w:val="0"/>
              <w:autoSpaceDN w:val="0"/>
              <w:adjustRightInd w:val="0"/>
              <w:rPr>
                <w:color w:val="000000"/>
                <w:sz w:val="24"/>
                <w:szCs w:val="24"/>
              </w:rPr>
            </w:pPr>
          </w:p>
        </w:tc>
        <w:tc>
          <w:tcPr>
            <w:tcW w:w="6520" w:type="dxa"/>
            <w:tcBorders>
              <w:top w:val="single" w:sz="4" w:space="0" w:color="auto"/>
              <w:left w:val="single" w:sz="4" w:space="0" w:color="auto"/>
              <w:bottom w:val="single" w:sz="4" w:space="0" w:color="auto"/>
              <w:right w:val="single" w:sz="4" w:space="0" w:color="auto"/>
            </w:tcBorders>
          </w:tcPr>
          <w:p w:rsidR="003D124E" w:rsidRPr="001F6931" w:rsidRDefault="003D124E" w:rsidP="009A5DA0">
            <w:pPr>
              <w:jc w:val="both"/>
              <w:rPr>
                <w:i/>
                <w:color w:val="000000"/>
                <w:sz w:val="24"/>
                <w:szCs w:val="24"/>
              </w:rPr>
            </w:pPr>
          </w:p>
        </w:tc>
      </w:tr>
    </w:tbl>
    <w:p w:rsidR="003D124E" w:rsidRPr="00DD09A2" w:rsidRDefault="003D124E" w:rsidP="003D124E">
      <w:pPr>
        <w:ind w:firstLine="567"/>
        <w:jc w:val="both"/>
        <w:rPr>
          <w:color w:val="000000"/>
          <w:sz w:val="16"/>
          <w:szCs w:val="16"/>
        </w:rPr>
      </w:pPr>
    </w:p>
    <w:p w:rsidR="003D124E" w:rsidRPr="001F6931" w:rsidRDefault="003D124E" w:rsidP="003D124E">
      <w:pPr>
        <w:jc w:val="center"/>
        <w:rPr>
          <w:color w:val="000000"/>
        </w:rPr>
      </w:pPr>
      <w:r w:rsidRPr="001F6931">
        <w:rPr>
          <w:color w:val="000000"/>
        </w:rPr>
        <w:t>РАЗДЕЛ 7. ПЕРЕЧЕНЬ ПРИЛОЖЕНИЙ</w:t>
      </w:r>
    </w:p>
    <w:p w:rsidR="003D124E" w:rsidRPr="00DD09A2" w:rsidRDefault="003D124E" w:rsidP="003D124E">
      <w:pPr>
        <w:ind w:firstLine="567"/>
        <w:jc w:val="both"/>
        <w:rPr>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19"/>
        <w:gridCol w:w="2069"/>
      </w:tblGrid>
      <w:tr w:rsidR="003D124E" w:rsidRPr="001F6931" w:rsidTr="0004081B">
        <w:tc>
          <w:tcPr>
            <w:tcW w:w="1675" w:type="dxa"/>
          </w:tcPr>
          <w:p w:rsidR="003D124E" w:rsidRPr="001F6931" w:rsidRDefault="003D124E" w:rsidP="009A5DA0">
            <w:pPr>
              <w:jc w:val="center"/>
              <w:rPr>
                <w:color w:val="000000"/>
                <w:sz w:val="24"/>
                <w:szCs w:val="24"/>
              </w:rPr>
            </w:pPr>
            <w:r w:rsidRPr="001F6931">
              <w:rPr>
                <w:color w:val="000000"/>
                <w:sz w:val="24"/>
                <w:szCs w:val="24"/>
              </w:rPr>
              <w:t>Номер приложения</w:t>
            </w:r>
          </w:p>
        </w:tc>
        <w:tc>
          <w:tcPr>
            <w:tcW w:w="5719" w:type="dxa"/>
          </w:tcPr>
          <w:p w:rsidR="003D124E" w:rsidRPr="001F6931" w:rsidRDefault="003D124E" w:rsidP="009A5DA0">
            <w:pPr>
              <w:jc w:val="center"/>
              <w:rPr>
                <w:color w:val="000000"/>
                <w:sz w:val="24"/>
                <w:szCs w:val="24"/>
              </w:rPr>
            </w:pPr>
            <w:r w:rsidRPr="001F6931">
              <w:rPr>
                <w:color w:val="000000"/>
                <w:sz w:val="24"/>
                <w:szCs w:val="24"/>
              </w:rPr>
              <w:t>Наименование приложения</w:t>
            </w:r>
          </w:p>
        </w:tc>
        <w:tc>
          <w:tcPr>
            <w:tcW w:w="2069" w:type="dxa"/>
          </w:tcPr>
          <w:p w:rsidR="003D124E" w:rsidRPr="001F6931" w:rsidRDefault="003D124E" w:rsidP="009A5DA0">
            <w:pPr>
              <w:jc w:val="center"/>
              <w:rPr>
                <w:color w:val="000000"/>
                <w:sz w:val="24"/>
                <w:szCs w:val="24"/>
              </w:rPr>
            </w:pPr>
            <w:r w:rsidRPr="001F6931">
              <w:rPr>
                <w:color w:val="000000"/>
                <w:sz w:val="24"/>
                <w:szCs w:val="24"/>
              </w:rPr>
              <w:t>Номер страницы</w:t>
            </w:r>
          </w:p>
        </w:tc>
      </w:tr>
      <w:tr w:rsidR="003D124E" w:rsidRPr="001F6931" w:rsidTr="0004081B">
        <w:tc>
          <w:tcPr>
            <w:tcW w:w="1675" w:type="dxa"/>
            <w:vAlign w:val="center"/>
          </w:tcPr>
          <w:p w:rsidR="003D124E" w:rsidRPr="0004081B" w:rsidRDefault="00E33775" w:rsidP="009A5DA0">
            <w:pPr>
              <w:jc w:val="center"/>
              <w:rPr>
                <w:color w:val="000000"/>
                <w:sz w:val="26"/>
                <w:szCs w:val="26"/>
              </w:rPr>
            </w:pPr>
            <w:r w:rsidRPr="0004081B">
              <w:rPr>
                <w:color w:val="000000"/>
                <w:sz w:val="26"/>
                <w:szCs w:val="26"/>
              </w:rPr>
              <w:t>1</w:t>
            </w:r>
          </w:p>
        </w:tc>
        <w:tc>
          <w:tcPr>
            <w:tcW w:w="5719" w:type="dxa"/>
          </w:tcPr>
          <w:p w:rsidR="003D124E" w:rsidRPr="0004081B" w:rsidRDefault="00E33775" w:rsidP="009A5DA0">
            <w:pPr>
              <w:jc w:val="both"/>
              <w:rPr>
                <w:color w:val="000000"/>
                <w:sz w:val="26"/>
                <w:szCs w:val="26"/>
              </w:rPr>
            </w:pPr>
            <w:r w:rsidRPr="0004081B">
              <w:rPr>
                <w:color w:val="000000"/>
                <w:sz w:val="26"/>
                <w:szCs w:val="26"/>
              </w:rPr>
              <w:t>Объем наносимой разметки</w:t>
            </w:r>
          </w:p>
        </w:tc>
        <w:tc>
          <w:tcPr>
            <w:tcW w:w="2069" w:type="dxa"/>
          </w:tcPr>
          <w:p w:rsidR="003D124E" w:rsidRPr="0004081B" w:rsidRDefault="00DD09A2" w:rsidP="00DD09A2">
            <w:pPr>
              <w:jc w:val="center"/>
              <w:rPr>
                <w:color w:val="000000"/>
                <w:sz w:val="26"/>
                <w:szCs w:val="26"/>
              </w:rPr>
            </w:pPr>
            <w:r>
              <w:rPr>
                <w:color w:val="000000"/>
                <w:sz w:val="26"/>
                <w:szCs w:val="26"/>
              </w:rPr>
              <w:t>7</w:t>
            </w:r>
          </w:p>
        </w:tc>
      </w:tr>
    </w:tbl>
    <w:p w:rsidR="00BF7C68" w:rsidRDefault="00BF7C68"/>
    <w:p w:rsidR="009A19DF" w:rsidRDefault="009A19DF">
      <w:pPr>
        <w:rPr>
          <w:sz w:val="20"/>
          <w:szCs w:val="20"/>
        </w:rPr>
        <w:sectPr w:rsidR="009A19DF">
          <w:footerReference w:type="default" r:id="rId7"/>
          <w:pgSz w:w="11906" w:h="16838"/>
          <w:pgMar w:top="1134" w:right="850" w:bottom="1134" w:left="1701" w:header="708" w:footer="708" w:gutter="0"/>
          <w:cols w:space="708"/>
          <w:docGrid w:linePitch="360"/>
        </w:sectPr>
      </w:pPr>
    </w:p>
    <w:p w:rsidR="009A19DF" w:rsidRPr="009A19DF" w:rsidRDefault="009A19DF" w:rsidP="009A19DF">
      <w:pPr>
        <w:tabs>
          <w:tab w:val="left" w:pos="15480"/>
        </w:tabs>
        <w:jc w:val="right"/>
        <w:rPr>
          <w:sz w:val="24"/>
          <w:szCs w:val="24"/>
        </w:rPr>
      </w:pPr>
      <w:r w:rsidRPr="009A19DF">
        <w:rPr>
          <w:sz w:val="24"/>
          <w:szCs w:val="24"/>
        </w:rPr>
        <w:lastRenderedPageBreak/>
        <w:t>Приложение 1.</w:t>
      </w:r>
    </w:p>
    <w:p w:rsidR="009A19DF" w:rsidRPr="009A19DF" w:rsidRDefault="009A19DF" w:rsidP="009A19DF">
      <w:pPr>
        <w:tabs>
          <w:tab w:val="left" w:pos="15480"/>
        </w:tabs>
        <w:jc w:val="center"/>
        <w:rPr>
          <w:b/>
          <w:u w:val="single"/>
        </w:rPr>
      </w:pPr>
      <w:r w:rsidRPr="009A19DF">
        <w:rPr>
          <w:b/>
          <w:u w:val="single"/>
        </w:rPr>
        <w:t>Разметка автомобильных дорог РФЯЦ-ВНИИТФ на 2014 год</w:t>
      </w:r>
    </w:p>
    <w:p w:rsidR="009A19DF" w:rsidRPr="009A19DF" w:rsidRDefault="009A19DF" w:rsidP="009A19DF">
      <w:pPr>
        <w:tabs>
          <w:tab w:val="left" w:pos="15480"/>
        </w:tabs>
        <w:rPr>
          <w:b/>
        </w:rPr>
      </w:pPr>
      <w:r w:rsidRPr="009A19DF">
        <w:rPr>
          <w:b/>
        </w:rPr>
        <w:t xml:space="preserve">                  </w:t>
      </w:r>
    </w:p>
    <w:p w:rsidR="009A19DF" w:rsidRPr="009A19DF" w:rsidRDefault="009A19DF" w:rsidP="009A19DF">
      <w:pPr>
        <w:tabs>
          <w:tab w:val="left" w:pos="15480"/>
        </w:tabs>
        <w:rPr>
          <w:b/>
        </w:rPr>
      </w:pPr>
      <w:r w:rsidRPr="009A19DF">
        <w:rPr>
          <w:b/>
        </w:rPr>
        <w:t xml:space="preserve">           </w:t>
      </w:r>
      <w:r w:rsidR="00880424">
        <w:rPr>
          <w:b/>
        </w:rPr>
        <w:t>Н</w:t>
      </w:r>
      <w:r w:rsidRPr="009A19DF">
        <w:rPr>
          <w:b/>
        </w:rPr>
        <w:t>анесение разметки. Сроки выполнения работ: 01.05.2014 г. – 31.05.2014 г.</w:t>
      </w:r>
    </w:p>
    <w:p w:rsidR="00880424" w:rsidRDefault="00880424" w:rsidP="009A19DF">
      <w:pPr>
        <w:ind w:firstLine="709"/>
      </w:pPr>
    </w:p>
    <w:p w:rsidR="009A19DF" w:rsidRPr="009A19DF" w:rsidRDefault="009A19DF" w:rsidP="009A19DF">
      <w:pPr>
        <w:ind w:firstLine="709"/>
      </w:pPr>
      <w:r w:rsidRPr="009A19DF">
        <w:t>1.Демаркировка старой разметки:</w:t>
      </w:r>
    </w:p>
    <w:tbl>
      <w:tblPr>
        <w:tblW w:w="0" w:type="auto"/>
        <w:tblInd w:w="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66"/>
        <w:gridCol w:w="1109"/>
        <w:gridCol w:w="993"/>
        <w:gridCol w:w="1096"/>
        <w:gridCol w:w="1111"/>
        <w:gridCol w:w="1213"/>
      </w:tblGrid>
      <w:tr w:rsidR="009A19DF" w:rsidRPr="009A19DF" w:rsidTr="00D20A46">
        <w:tc>
          <w:tcPr>
            <w:tcW w:w="1966" w:type="dxa"/>
            <w:vMerge w:val="restart"/>
            <w:shd w:val="clear" w:color="auto" w:fill="auto"/>
            <w:vAlign w:val="center"/>
          </w:tcPr>
          <w:p w:rsidR="009A19DF" w:rsidRPr="009A19DF" w:rsidRDefault="009A19DF" w:rsidP="009A19DF">
            <w:pPr>
              <w:jc w:val="center"/>
              <w:rPr>
                <w:sz w:val="24"/>
                <w:szCs w:val="24"/>
              </w:rPr>
            </w:pPr>
          </w:p>
        </w:tc>
        <w:tc>
          <w:tcPr>
            <w:tcW w:w="5522" w:type="dxa"/>
            <w:gridSpan w:val="5"/>
            <w:shd w:val="clear" w:color="auto" w:fill="auto"/>
          </w:tcPr>
          <w:p w:rsidR="009A19DF" w:rsidRPr="009A19DF" w:rsidRDefault="009A19DF" w:rsidP="009A19DF">
            <w:pPr>
              <w:jc w:val="center"/>
              <w:rPr>
                <w:sz w:val="24"/>
                <w:szCs w:val="24"/>
              </w:rPr>
            </w:pPr>
            <w:r w:rsidRPr="009A19DF">
              <w:rPr>
                <w:sz w:val="24"/>
                <w:szCs w:val="24"/>
              </w:rPr>
              <w:t xml:space="preserve">Наименование разметки </w:t>
            </w:r>
          </w:p>
        </w:tc>
      </w:tr>
      <w:tr w:rsidR="009A19DF" w:rsidRPr="009A19DF" w:rsidTr="00D20A46">
        <w:tc>
          <w:tcPr>
            <w:tcW w:w="1966" w:type="dxa"/>
            <w:vMerge/>
            <w:shd w:val="clear" w:color="auto" w:fill="auto"/>
          </w:tcPr>
          <w:p w:rsidR="009A19DF" w:rsidRPr="009A19DF" w:rsidRDefault="009A19DF" w:rsidP="009A19DF">
            <w:pPr>
              <w:rPr>
                <w:sz w:val="24"/>
                <w:szCs w:val="24"/>
              </w:rPr>
            </w:pPr>
          </w:p>
        </w:tc>
        <w:tc>
          <w:tcPr>
            <w:tcW w:w="1109" w:type="dxa"/>
            <w:shd w:val="clear" w:color="auto" w:fill="auto"/>
            <w:vAlign w:val="center"/>
          </w:tcPr>
          <w:p w:rsidR="009A19DF" w:rsidRPr="009A19DF" w:rsidRDefault="009A19DF" w:rsidP="009A19DF">
            <w:pPr>
              <w:jc w:val="center"/>
              <w:rPr>
                <w:sz w:val="24"/>
                <w:szCs w:val="24"/>
              </w:rPr>
            </w:pPr>
            <w:r w:rsidRPr="009A19DF">
              <w:rPr>
                <w:sz w:val="24"/>
                <w:szCs w:val="24"/>
              </w:rPr>
              <w:t>1.1     (м)</w:t>
            </w:r>
          </w:p>
        </w:tc>
        <w:tc>
          <w:tcPr>
            <w:tcW w:w="993" w:type="dxa"/>
            <w:shd w:val="clear" w:color="auto" w:fill="auto"/>
            <w:vAlign w:val="center"/>
          </w:tcPr>
          <w:p w:rsidR="009A19DF" w:rsidRPr="009A19DF" w:rsidRDefault="009A19DF" w:rsidP="009A19DF">
            <w:pPr>
              <w:jc w:val="center"/>
              <w:rPr>
                <w:sz w:val="24"/>
                <w:szCs w:val="24"/>
              </w:rPr>
            </w:pPr>
            <w:r w:rsidRPr="009A19DF">
              <w:rPr>
                <w:sz w:val="24"/>
                <w:szCs w:val="24"/>
              </w:rPr>
              <w:t>1.3     (м)</w:t>
            </w:r>
          </w:p>
        </w:tc>
        <w:tc>
          <w:tcPr>
            <w:tcW w:w="1096" w:type="dxa"/>
            <w:shd w:val="clear" w:color="auto" w:fill="auto"/>
            <w:vAlign w:val="center"/>
          </w:tcPr>
          <w:p w:rsidR="009A19DF" w:rsidRPr="009A19DF" w:rsidRDefault="009A19DF" w:rsidP="009A19DF">
            <w:pPr>
              <w:jc w:val="center"/>
              <w:rPr>
                <w:sz w:val="24"/>
                <w:szCs w:val="24"/>
              </w:rPr>
            </w:pPr>
            <w:r w:rsidRPr="009A19DF">
              <w:rPr>
                <w:sz w:val="24"/>
                <w:szCs w:val="24"/>
              </w:rPr>
              <w:t>1.5     (м)</w:t>
            </w:r>
          </w:p>
        </w:tc>
        <w:tc>
          <w:tcPr>
            <w:tcW w:w="1111" w:type="dxa"/>
            <w:shd w:val="clear" w:color="auto" w:fill="auto"/>
            <w:vAlign w:val="center"/>
          </w:tcPr>
          <w:p w:rsidR="009A19DF" w:rsidRPr="009A19DF" w:rsidRDefault="009A19DF" w:rsidP="009A19DF">
            <w:pPr>
              <w:jc w:val="center"/>
              <w:rPr>
                <w:sz w:val="24"/>
                <w:szCs w:val="24"/>
              </w:rPr>
            </w:pPr>
            <w:r w:rsidRPr="009A19DF">
              <w:rPr>
                <w:sz w:val="24"/>
                <w:szCs w:val="24"/>
              </w:rPr>
              <w:t>1.6     (м)</w:t>
            </w:r>
          </w:p>
        </w:tc>
        <w:tc>
          <w:tcPr>
            <w:tcW w:w="1213" w:type="dxa"/>
            <w:shd w:val="clear" w:color="auto" w:fill="auto"/>
            <w:vAlign w:val="center"/>
          </w:tcPr>
          <w:p w:rsidR="009A19DF" w:rsidRPr="009A19DF" w:rsidRDefault="009A19DF" w:rsidP="009A19DF">
            <w:pPr>
              <w:jc w:val="center"/>
              <w:rPr>
                <w:sz w:val="24"/>
                <w:szCs w:val="24"/>
              </w:rPr>
            </w:pPr>
            <w:r w:rsidRPr="009A19DF">
              <w:rPr>
                <w:sz w:val="24"/>
                <w:szCs w:val="24"/>
              </w:rPr>
              <w:t>1.11     (м)</w:t>
            </w:r>
          </w:p>
        </w:tc>
      </w:tr>
      <w:tr w:rsidR="009A19DF" w:rsidRPr="009A19DF" w:rsidTr="00D20A46">
        <w:tc>
          <w:tcPr>
            <w:tcW w:w="1966" w:type="dxa"/>
            <w:shd w:val="clear" w:color="auto" w:fill="auto"/>
          </w:tcPr>
          <w:p w:rsidR="009A19DF" w:rsidRPr="009A19DF" w:rsidRDefault="009A19DF" w:rsidP="009A19DF">
            <w:pPr>
              <w:jc w:val="right"/>
              <w:rPr>
                <w:sz w:val="24"/>
                <w:szCs w:val="24"/>
              </w:rPr>
            </w:pPr>
            <w:r w:rsidRPr="009A19DF">
              <w:rPr>
                <w:sz w:val="24"/>
                <w:szCs w:val="24"/>
              </w:rPr>
              <w:t>Итого (м):</w:t>
            </w:r>
          </w:p>
        </w:tc>
        <w:tc>
          <w:tcPr>
            <w:tcW w:w="1109" w:type="dxa"/>
            <w:shd w:val="clear" w:color="auto" w:fill="auto"/>
            <w:vAlign w:val="center"/>
          </w:tcPr>
          <w:p w:rsidR="009A19DF" w:rsidRPr="009A19DF" w:rsidRDefault="009A19DF" w:rsidP="009A19DF">
            <w:pPr>
              <w:jc w:val="center"/>
              <w:rPr>
                <w:sz w:val="24"/>
                <w:szCs w:val="24"/>
              </w:rPr>
            </w:pPr>
            <w:r w:rsidRPr="009A19DF">
              <w:rPr>
                <w:sz w:val="24"/>
                <w:szCs w:val="24"/>
              </w:rPr>
              <w:t>1000 м</w:t>
            </w:r>
          </w:p>
        </w:tc>
        <w:tc>
          <w:tcPr>
            <w:tcW w:w="993" w:type="dxa"/>
            <w:shd w:val="clear" w:color="auto" w:fill="auto"/>
            <w:vAlign w:val="center"/>
          </w:tcPr>
          <w:p w:rsidR="009A19DF" w:rsidRPr="009A19DF" w:rsidRDefault="009A19DF" w:rsidP="009A19DF">
            <w:pPr>
              <w:jc w:val="center"/>
              <w:rPr>
                <w:sz w:val="24"/>
                <w:szCs w:val="24"/>
              </w:rPr>
            </w:pPr>
            <w:r w:rsidRPr="009A19DF">
              <w:rPr>
                <w:sz w:val="24"/>
                <w:szCs w:val="24"/>
              </w:rPr>
              <w:t>105 м</w:t>
            </w:r>
          </w:p>
        </w:tc>
        <w:tc>
          <w:tcPr>
            <w:tcW w:w="1096" w:type="dxa"/>
            <w:shd w:val="clear" w:color="auto" w:fill="auto"/>
            <w:vAlign w:val="center"/>
          </w:tcPr>
          <w:p w:rsidR="009A19DF" w:rsidRPr="009A19DF" w:rsidRDefault="009A19DF" w:rsidP="009A19DF">
            <w:pPr>
              <w:jc w:val="center"/>
              <w:rPr>
                <w:sz w:val="24"/>
                <w:szCs w:val="24"/>
              </w:rPr>
            </w:pPr>
            <w:r w:rsidRPr="009A19DF">
              <w:rPr>
                <w:sz w:val="24"/>
                <w:szCs w:val="24"/>
              </w:rPr>
              <w:t>3000 м</w:t>
            </w:r>
          </w:p>
        </w:tc>
        <w:tc>
          <w:tcPr>
            <w:tcW w:w="1111" w:type="dxa"/>
            <w:shd w:val="clear" w:color="auto" w:fill="auto"/>
            <w:vAlign w:val="center"/>
          </w:tcPr>
          <w:p w:rsidR="009A19DF" w:rsidRPr="009A19DF" w:rsidRDefault="009A19DF" w:rsidP="009A19DF">
            <w:pPr>
              <w:jc w:val="center"/>
              <w:rPr>
                <w:sz w:val="24"/>
                <w:szCs w:val="24"/>
              </w:rPr>
            </w:pPr>
            <w:r w:rsidRPr="009A19DF">
              <w:rPr>
                <w:sz w:val="24"/>
                <w:szCs w:val="24"/>
              </w:rPr>
              <w:t>2180 м</w:t>
            </w:r>
          </w:p>
        </w:tc>
        <w:tc>
          <w:tcPr>
            <w:tcW w:w="1213" w:type="dxa"/>
            <w:shd w:val="clear" w:color="auto" w:fill="auto"/>
            <w:vAlign w:val="center"/>
          </w:tcPr>
          <w:p w:rsidR="009A19DF" w:rsidRPr="009A19DF" w:rsidRDefault="009A19DF" w:rsidP="009A19DF">
            <w:pPr>
              <w:jc w:val="center"/>
              <w:rPr>
                <w:sz w:val="24"/>
                <w:szCs w:val="24"/>
              </w:rPr>
            </w:pPr>
            <w:r w:rsidRPr="009A19DF">
              <w:rPr>
                <w:sz w:val="24"/>
                <w:szCs w:val="24"/>
              </w:rPr>
              <w:t>1500 м</w:t>
            </w:r>
          </w:p>
        </w:tc>
      </w:tr>
    </w:tbl>
    <w:p w:rsidR="009A19DF" w:rsidRPr="009A19DF" w:rsidRDefault="009A19DF" w:rsidP="009A19DF">
      <w:pPr>
        <w:rPr>
          <w:sz w:val="16"/>
          <w:szCs w:val="16"/>
        </w:rPr>
      </w:pPr>
    </w:p>
    <w:p w:rsidR="00880424" w:rsidRDefault="00880424" w:rsidP="009A19DF">
      <w:pPr>
        <w:tabs>
          <w:tab w:val="left" w:pos="2618"/>
        </w:tabs>
        <w:ind w:firstLine="709"/>
      </w:pPr>
    </w:p>
    <w:p w:rsidR="009A19DF" w:rsidRPr="009A19DF" w:rsidRDefault="009A19DF" w:rsidP="009A19DF">
      <w:pPr>
        <w:tabs>
          <w:tab w:val="left" w:pos="2618"/>
        </w:tabs>
        <w:ind w:firstLine="709"/>
      </w:pPr>
      <w:r w:rsidRPr="009A19DF">
        <w:t>2.</w:t>
      </w:r>
      <w:r w:rsidRPr="009A19DF">
        <w:rPr>
          <w:vertAlign w:val="superscript"/>
        </w:rPr>
        <w:t xml:space="preserve"> </w:t>
      </w:r>
      <w:r w:rsidRPr="009A19DF">
        <w:t>Нанесение продольной разметки (ширина линии 0,1м):</w:t>
      </w:r>
    </w:p>
    <w:tbl>
      <w:tblPr>
        <w:tblW w:w="16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1215"/>
        <w:gridCol w:w="1125"/>
        <w:gridCol w:w="900"/>
        <w:gridCol w:w="810"/>
        <w:gridCol w:w="1276"/>
        <w:gridCol w:w="1276"/>
        <w:gridCol w:w="992"/>
        <w:gridCol w:w="1205"/>
        <w:gridCol w:w="1080"/>
        <w:gridCol w:w="1117"/>
        <w:gridCol w:w="1418"/>
        <w:gridCol w:w="992"/>
        <w:gridCol w:w="1134"/>
      </w:tblGrid>
      <w:tr w:rsidR="009A19DF" w:rsidRPr="009A19DF" w:rsidTr="00D20A46">
        <w:tc>
          <w:tcPr>
            <w:tcW w:w="1728" w:type="dxa"/>
            <w:vMerge w:val="restart"/>
            <w:shd w:val="clear" w:color="auto" w:fill="auto"/>
            <w:vAlign w:val="center"/>
          </w:tcPr>
          <w:p w:rsidR="009A19DF" w:rsidRPr="009A19DF" w:rsidRDefault="009A19DF" w:rsidP="009A19DF">
            <w:pPr>
              <w:jc w:val="center"/>
              <w:rPr>
                <w:sz w:val="24"/>
                <w:szCs w:val="24"/>
              </w:rPr>
            </w:pPr>
          </w:p>
        </w:tc>
        <w:tc>
          <w:tcPr>
            <w:tcW w:w="14540" w:type="dxa"/>
            <w:gridSpan w:val="13"/>
            <w:shd w:val="clear" w:color="auto" w:fill="auto"/>
          </w:tcPr>
          <w:p w:rsidR="009A19DF" w:rsidRPr="009A19DF" w:rsidRDefault="009A19DF" w:rsidP="009A19DF">
            <w:pPr>
              <w:jc w:val="center"/>
              <w:rPr>
                <w:sz w:val="24"/>
                <w:szCs w:val="24"/>
              </w:rPr>
            </w:pPr>
            <w:r w:rsidRPr="009A19DF">
              <w:rPr>
                <w:sz w:val="24"/>
                <w:szCs w:val="24"/>
              </w:rPr>
              <w:t xml:space="preserve">Наименование разметки </w:t>
            </w:r>
          </w:p>
        </w:tc>
      </w:tr>
      <w:tr w:rsidR="009A19DF" w:rsidRPr="009A19DF" w:rsidTr="00D20A46">
        <w:tc>
          <w:tcPr>
            <w:tcW w:w="1728" w:type="dxa"/>
            <w:vMerge/>
            <w:shd w:val="clear" w:color="auto" w:fill="auto"/>
          </w:tcPr>
          <w:p w:rsidR="009A19DF" w:rsidRPr="009A19DF" w:rsidRDefault="009A19DF" w:rsidP="009A19DF">
            <w:pPr>
              <w:rPr>
                <w:sz w:val="24"/>
                <w:szCs w:val="24"/>
              </w:rPr>
            </w:pPr>
          </w:p>
        </w:tc>
        <w:tc>
          <w:tcPr>
            <w:tcW w:w="1215" w:type="dxa"/>
            <w:shd w:val="clear" w:color="auto" w:fill="auto"/>
            <w:vAlign w:val="center"/>
          </w:tcPr>
          <w:p w:rsidR="009A19DF" w:rsidRPr="009A19DF" w:rsidRDefault="009A19DF" w:rsidP="009A19DF">
            <w:pPr>
              <w:jc w:val="center"/>
              <w:rPr>
                <w:sz w:val="24"/>
                <w:szCs w:val="24"/>
              </w:rPr>
            </w:pPr>
            <w:r w:rsidRPr="009A19DF">
              <w:rPr>
                <w:sz w:val="24"/>
                <w:szCs w:val="24"/>
              </w:rPr>
              <w:t>1.1</w:t>
            </w:r>
          </w:p>
          <w:p w:rsidR="009A19DF" w:rsidRPr="009A19DF" w:rsidRDefault="009A19DF" w:rsidP="009A19DF">
            <w:pPr>
              <w:jc w:val="center"/>
              <w:rPr>
                <w:sz w:val="24"/>
                <w:szCs w:val="24"/>
              </w:rPr>
            </w:pPr>
            <w:r w:rsidRPr="009A19DF">
              <w:rPr>
                <w:sz w:val="24"/>
                <w:szCs w:val="24"/>
              </w:rPr>
              <w:t>(м)</w:t>
            </w:r>
          </w:p>
        </w:tc>
        <w:tc>
          <w:tcPr>
            <w:tcW w:w="1125" w:type="dxa"/>
            <w:shd w:val="clear" w:color="auto" w:fill="auto"/>
          </w:tcPr>
          <w:p w:rsidR="009A19DF" w:rsidRPr="009A19DF" w:rsidRDefault="009A19DF" w:rsidP="009A19DF">
            <w:pPr>
              <w:jc w:val="center"/>
              <w:rPr>
                <w:sz w:val="24"/>
                <w:szCs w:val="24"/>
              </w:rPr>
            </w:pPr>
            <w:r w:rsidRPr="009A19DF">
              <w:rPr>
                <w:sz w:val="24"/>
                <w:szCs w:val="24"/>
              </w:rPr>
              <w:t>1.2.1   (м)</w:t>
            </w:r>
          </w:p>
        </w:tc>
        <w:tc>
          <w:tcPr>
            <w:tcW w:w="900" w:type="dxa"/>
            <w:shd w:val="clear" w:color="auto" w:fill="auto"/>
            <w:vAlign w:val="center"/>
          </w:tcPr>
          <w:p w:rsidR="009A19DF" w:rsidRPr="009A19DF" w:rsidRDefault="009A19DF" w:rsidP="009A19DF">
            <w:pPr>
              <w:jc w:val="center"/>
              <w:rPr>
                <w:sz w:val="24"/>
                <w:szCs w:val="24"/>
              </w:rPr>
            </w:pPr>
            <w:r w:rsidRPr="009A19DF">
              <w:rPr>
                <w:sz w:val="24"/>
                <w:szCs w:val="24"/>
              </w:rPr>
              <w:t>1.2.2 (м)</w:t>
            </w:r>
          </w:p>
        </w:tc>
        <w:tc>
          <w:tcPr>
            <w:tcW w:w="810" w:type="dxa"/>
            <w:shd w:val="clear" w:color="auto" w:fill="auto"/>
            <w:vAlign w:val="center"/>
          </w:tcPr>
          <w:p w:rsidR="009A19DF" w:rsidRPr="009A19DF" w:rsidRDefault="009A19DF" w:rsidP="009A19DF">
            <w:pPr>
              <w:jc w:val="center"/>
              <w:rPr>
                <w:sz w:val="24"/>
                <w:szCs w:val="24"/>
              </w:rPr>
            </w:pPr>
            <w:r w:rsidRPr="009A19DF">
              <w:rPr>
                <w:sz w:val="24"/>
                <w:szCs w:val="24"/>
              </w:rPr>
              <w:t>1.3     (м)</w:t>
            </w:r>
          </w:p>
        </w:tc>
        <w:tc>
          <w:tcPr>
            <w:tcW w:w="1276" w:type="dxa"/>
            <w:shd w:val="clear" w:color="auto" w:fill="auto"/>
            <w:vAlign w:val="center"/>
          </w:tcPr>
          <w:p w:rsidR="009A19DF" w:rsidRPr="009A19DF" w:rsidRDefault="009A19DF" w:rsidP="009A19DF">
            <w:pPr>
              <w:jc w:val="center"/>
              <w:rPr>
                <w:sz w:val="24"/>
                <w:szCs w:val="24"/>
              </w:rPr>
            </w:pPr>
            <w:r w:rsidRPr="009A19DF">
              <w:rPr>
                <w:sz w:val="24"/>
                <w:szCs w:val="24"/>
              </w:rPr>
              <w:t xml:space="preserve">1.5 </w:t>
            </w:r>
            <w:r w:rsidR="00880424">
              <w:rPr>
                <w:sz w:val="24"/>
                <w:szCs w:val="24"/>
              </w:rPr>
              <w:t xml:space="preserve">       </w:t>
            </w:r>
            <w:r w:rsidRPr="009A19DF">
              <w:rPr>
                <w:sz w:val="24"/>
                <w:szCs w:val="24"/>
              </w:rPr>
              <w:t>(м)</w:t>
            </w:r>
          </w:p>
        </w:tc>
        <w:tc>
          <w:tcPr>
            <w:tcW w:w="1276" w:type="dxa"/>
            <w:shd w:val="clear" w:color="auto" w:fill="auto"/>
            <w:vAlign w:val="center"/>
          </w:tcPr>
          <w:p w:rsidR="009A19DF" w:rsidRPr="009A19DF" w:rsidRDefault="009A19DF" w:rsidP="009A19DF">
            <w:pPr>
              <w:jc w:val="center"/>
              <w:rPr>
                <w:sz w:val="24"/>
                <w:szCs w:val="24"/>
              </w:rPr>
            </w:pPr>
            <w:r w:rsidRPr="009A19DF">
              <w:rPr>
                <w:sz w:val="24"/>
                <w:szCs w:val="24"/>
              </w:rPr>
              <w:t xml:space="preserve">1.6   </w:t>
            </w:r>
            <w:r w:rsidR="00880424">
              <w:rPr>
                <w:sz w:val="24"/>
                <w:szCs w:val="24"/>
              </w:rPr>
              <w:t xml:space="preserve">   </w:t>
            </w:r>
            <w:bookmarkStart w:id="1" w:name="_GoBack"/>
            <w:bookmarkEnd w:id="1"/>
            <w:r w:rsidRPr="009A19DF">
              <w:rPr>
                <w:sz w:val="24"/>
                <w:szCs w:val="24"/>
              </w:rPr>
              <w:t xml:space="preserve">  (м)</w:t>
            </w:r>
          </w:p>
        </w:tc>
        <w:tc>
          <w:tcPr>
            <w:tcW w:w="992" w:type="dxa"/>
            <w:shd w:val="clear" w:color="auto" w:fill="auto"/>
            <w:vAlign w:val="center"/>
          </w:tcPr>
          <w:p w:rsidR="009A19DF" w:rsidRPr="009A19DF" w:rsidRDefault="009A19DF" w:rsidP="009A19DF">
            <w:pPr>
              <w:jc w:val="center"/>
              <w:rPr>
                <w:sz w:val="24"/>
                <w:szCs w:val="24"/>
              </w:rPr>
            </w:pPr>
            <w:r w:rsidRPr="009A19DF">
              <w:rPr>
                <w:sz w:val="24"/>
                <w:szCs w:val="24"/>
              </w:rPr>
              <w:t>1.7     (м)</w:t>
            </w:r>
          </w:p>
        </w:tc>
        <w:tc>
          <w:tcPr>
            <w:tcW w:w="1205" w:type="dxa"/>
            <w:shd w:val="clear" w:color="auto" w:fill="auto"/>
            <w:vAlign w:val="center"/>
          </w:tcPr>
          <w:p w:rsidR="009A19DF" w:rsidRPr="009A19DF" w:rsidRDefault="009A19DF" w:rsidP="009A19DF">
            <w:pPr>
              <w:jc w:val="center"/>
              <w:rPr>
                <w:sz w:val="24"/>
                <w:szCs w:val="24"/>
              </w:rPr>
            </w:pPr>
            <w:r w:rsidRPr="009A19DF">
              <w:rPr>
                <w:sz w:val="24"/>
                <w:szCs w:val="24"/>
              </w:rPr>
              <w:t>1.11     (м)</w:t>
            </w:r>
          </w:p>
        </w:tc>
        <w:tc>
          <w:tcPr>
            <w:tcW w:w="1080" w:type="dxa"/>
            <w:shd w:val="clear" w:color="auto" w:fill="auto"/>
            <w:vAlign w:val="center"/>
          </w:tcPr>
          <w:p w:rsidR="009A19DF" w:rsidRPr="009A19DF" w:rsidRDefault="009A19DF" w:rsidP="009A19DF">
            <w:pPr>
              <w:jc w:val="center"/>
              <w:rPr>
                <w:sz w:val="24"/>
                <w:szCs w:val="24"/>
              </w:rPr>
            </w:pPr>
            <w:r w:rsidRPr="009A19DF">
              <w:rPr>
                <w:sz w:val="24"/>
                <w:szCs w:val="24"/>
              </w:rPr>
              <w:t>1.12 (шт./м</w:t>
            </w:r>
            <w:proofErr w:type="gramStart"/>
            <w:r w:rsidRPr="009A19DF">
              <w:rPr>
                <w:sz w:val="24"/>
                <w:szCs w:val="24"/>
                <w:vertAlign w:val="superscript"/>
              </w:rPr>
              <w:t>2</w:t>
            </w:r>
            <w:proofErr w:type="gramEnd"/>
            <w:r w:rsidRPr="009A19DF">
              <w:rPr>
                <w:sz w:val="24"/>
                <w:szCs w:val="24"/>
              </w:rPr>
              <w:t>)</w:t>
            </w:r>
          </w:p>
        </w:tc>
        <w:tc>
          <w:tcPr>
            <w:tcW w:w="1117" w:type="dxa"/>
            <w:shd w:val="clear" w:color="auto" w:fill="auto"/>
            <w:vAlign w:val="center"/>
          </w:tcPr>
          <w:p w:rsidR="009A19DF" w:rsidRPr="009A19DF" w:rsidRDefault="009A19DF" w:rsidP="009A19DF">
            <w:pPr>
              <w:jc w:val="center"/>
              <w:rPr>
                <w:sz w:val="24"/>
                <w:szCs w:val="24"/>
              </w:rPr>
            </w:pPr>
            <w:r w:rsidRPr="009A19DF">
              <w:rPr>
                <w:sz w:val="24"/>
                <w:szCs w:val="24"/>
              </w:rPr>
              <w:t>1.13 (</w:t>
            </w:r>
            <w:proofErr w:type="spellStart"/>
            <w:proofErr w:type="gramStart"/>
            <w:r w:rsidRPr="009A19DF">
              <w:rPr>
                <w:sz w:val="24"/>
                <w:szCs w:val="24"/>
              </w:rPr>
              <w:t>шт</w:t>
            </w:r>
            <w:proofErr w:type="spellEnd"/>
            <w:proofErr w:type="gramEnd"/>
            <w:r w:rsidRPr="009A19DF">
              <w:rPr>
                <w:sz w:val="24"/>
                <w:szCs w:val="24"/>
              </w:rPr>
              <w:t>/м</w:t>
            </w:r>
            <w:r w:rsidRPr="009A19DF">
              <w:rPr>
                <w:sz w:val="24"/>
                <w:szCs w:val="24"/>
                <w:vertAlign w:val="superscript"/>
              </w:rPr>
              <w:t>2</w:t>
            </w:r>
            <w:r w:rsidRPr="009A19DF">
              <w:rPr>
                <w:sz w:val="24"/>
                <w:szCs w:val="24"/>
              </w:rPr>
              <w:t>)</w:t>
            </w:r>
          </w:p>
        </w:tc>
        <w:tc>
          <w:tcPr>
            <w:tcW w:w="1418" w:type="dxa"/>
            <w:shd w:val="clear" w:color="auto" w:fill="auto"/>
            <w:vAlign w:val="center"/>
          </w:tcPr>
          <w:p w:rsidR="009A19DF" w:rsidRPr="009A19DF" w:rsidRDefault="009A19DF" w:rsidP="009A19DF">
            <w:pPr>
              <w:jc w:val="center"/>
              <w:rPr>
                <w:sz w:val="24"/>
                <w:szCs w:val="24"/>
              </w:rPr>
            </w:pPr>
            <w:r w:rsidRPr="009A19DF">
              <w:rPr>
                <w:sz w:val="24"/>
                <w:szCs w:val="24"/>
              </w:rPr>
              <w:t>1.14.1 (</w:t>
            </w:r>
            <w:proofErr w:type="spellStart"/>
            <w:r w:rsidRPr="009A19DF">
              <w:rPr>
                <w:sz w:val="24"/>
                <w:szCs w:val="24"/>
              </w:rPr>
              <w:t>перех</w:t>
            </w:r>
            <w:proofErr w:type="spellEnd"/>
            <w:r w:rsidRPr="009A19DF">
              <w:rPr>
                <w:sz w:val="24"/>
                <w:szCs w:val="24"/>
              </w:rPr>
              <w:t>./м</w:t>
            </w:r>
            <w:proofErr w:type="gramStart"/>
            <w:r w:rsidRPr="009A19DF">
              <w:rPr>
                <w:sz w:val="24"/>
                <w:szCs w:val="24"/>
                <w:vertAlign w:val="superscript"/>
              </w:rPr>
              <w:t>2</w:t>
            </w:r>
            <w:proofErr w:type="gramEnd"/>
            <w:r w:rsidRPr="009A19DF">
              <w:rPr>
                <w:sz w:val="24"/>
                <w:szCs w:val="24"/>
              </w:rPr>
              <w:t>)</w:t>
            </w:r>
          </w:p>
        </w:tc>
        <w:tc>
          <w:tcPr>
            <w:tcW w:w="992" w:type="dxa"/>
            <w:shd w:val="clear" w:color="auto" w:fill="auto"/>
            <w:vAlign w:val="center"/>
          </w:tcPr>
          <w:p w:rsidR="009A19DF" w:rsidRPr="009A19DF" w:rsidRDefault="009A19DF" w:rsidP="009A19DF">
            <w:pPr>
              <w:jc w:val="center"/>
              <w:rPr>
                <w:sz w:val="24"/>
                <w:szCs w:val="24"/>
              </w:rPr>
            </w:pPr>
            <w:r w:rsidRPr="009A19DF">
              <w:rPr>
                <w:sz w:val="24"/>
                <w:szCs w:val="24"/>
              </w:rPr>
              <w:t>1.16.1  (</w:t>
            </w:r>
            <w:proofErr w:type="spellStart"/>
            <w:proofErr w:type="gramStart"/>
            <w:r w:rsidRPr="009A19DF">
              <w:rPr>
                <w:sz w:val="24"/>
                <w:szCs w:val="24"/>
              </w:rPr>
              <w:t>шт</w:t>
            </w:r>
            <w:proofErr w:type="spellEnd"/>
            <w:proofErr w:type="gramEnd"/>
            <w:r w:rsidRPr="009A19DF">
              <w:rPr>
                <w:sz w:val="24"/>
                <w:szCs w:val="24"/>
              </w:rPr>
              <w:t>/м</w:t>
            </w:r>
            <w:r w:rsidRPr="009A19DF">
              <w:rPr>
                <w:sz w:val="24"/>
                <w:szCs w:val="24"/>
                <w:vertAlign w:val="superscript"/>
              </w:rPr>
              <w:t>2</w:t>
            </w:r>
            <w:r w:rsidRPr="009A19DF">
              <w:rPr>
                <w:sz w:val="24"/>
                <w:szCs w:val="24"/>
              </w:rPr>
              <w:t>)</w:t>
            </w:r>
          </w:p>
        </w:tc>
        <w:tc>
          <w:tcPr>
            <w:tcW w:w="1134" w:type="dxa"/>
            <w:shd w:val="clear" w:color="auto" w:fill="auto"/>
            <w:vAlign w:val="center"/>
          </w:tcPr>
          <w:p w:rsidR="009A19DF" w:rsidRPr="009A19DF" w:rsidRDefault="009A19DF" w:rsidP="009A19DF">
            <w:pPr>
              <w:jc w:val="center"/>
              <w:rPr>
                <w:sz w:val="24"/>
                <w:szCs w:val="24"/>
              </w:rPr>
            </w:pPr>
            <w:r w:rsidRPr="009A19DF">
              <w:rPr>
                <w:sz w:val="24"/>
                <w:szCs w:val="24"/>
              </w:rPr>
              <w:t>1.18 (</w:t>
            </w:r>
            <w:proofErr w:type="spellStart"/>
            <w:proofErr w:type="gramStart"/>
            <w:r w:rsidRPr="009A19DF">
              <w:rPr>
                <w:sz w:val="24"/>
                <w:szCs w:val="24"/>
              </w:rPr>
              <w:t>шт</w:t>
            </w:r>
            <w:proofErr w:type="spellEnd"/>
            <w:proofErr w:type="gramEnd"/>
            <w:r w:rsidRPr="009A19DF">
              <w:rPr>
                <w:sz w:val="24"/>
                <w:szCs w:val="24"/>
              </w:rPr>
              <w:t>/м</w:t>
            </w:r>
            <w:r w:rsidRPr="009A19DF">
              <w:rPr>
                <w:sz w:val="24"/>
                <w:szCs w:val="24"/>
                <w:vertAlign w:val="superscript"/>
              </w:rPr>
              <w:t>2</w:t>
            </w:r>
            <w:r w:rsidRPr="009A19DF">
              <w:rPr>
                <w:sz w:val="24"/>
                <w:szCs w:val="24"/>
              </w:rPr>
              <w:t xml:space="preserve">) </w:t>
            </w:r>
          </w:p>
        </w:tc>
      </w:tr>
      <w:tr w:rsidR="009A19DF" w:rsidRPr="009A19DF" w:rsidTr="00D20A46">
        <w:tc>
          <w:tcPr>
            <w:tcW w:w="1728" w:type="dxa"/>
            <w:shd w:val="clear" w:color="auto" w:fill="auto"/>
            <w:vAlign w:val="center"/>
          </w:tcPr>
          <w:p w:rsidR="009A19DF" w:rsidRPr="009A19DF" w:rsidRDefault="009A19DF" w:rsidP="009A19DF">
            <w:pPr>
              <w:rPr>
                <w:sz w:val="24"/>
                <w:szCs w:val="24"/>
              </w:rPr>
            </w:pPr>
          </w:p>
          <w:p w:rsidR="009A19DF" w:rsidRPr="009A19DF" w:rsidRDefault="009A19DF" w:rsidP="009A19DF">
            <w:pPr>
              <w:rPr>
                <w:sz w:val="24"/>
                <w:szCs w:val="24"/>
              </w:rPr>
            </w:pPr>
            <w:r w:rsidRPr="009A19DF">
              <w:rPr>
                <w:sz w:val="24"/>
                <w:szCs w:val="24"/>
              </w:rPr>
              <w:t>ИТОГ</w:t>
            </w:r>
            <w:proofErr w:type="gramStart"/>
            <w:r w:rsidRPr="009A19DF">
              <w:rPr>
                <w:sz w:val="24"/>
                <w:szCs w:val="24"/>
              </w:rPr>
              <w:t>О(</w:t>
            </w:r>
            <w:proofErr w:type="spellStart"/>
            <w:proofErr w:type="gramEnd"/>
            <w:r w:rsidRPr="009A19DF">
              <w:rPr>
                <w:sz w:val="24"/>
                <w:szCs w:val="24"/>
              </w:rPr>
              <w:t>м,шт</w:t>
            </w:r>
            <w:proofErr w:type="spellEnd"/>
            <w:r w:rsidRPr="009A19DF">
              <w:rPr>
                <w:sz w:val="24"/>
                <w:szCs w:val="24"/>
              </w:rPr>
              <w:t>)</w:t>
            </w:r>
          </w:p>
          <w:p w:rsidR="009A19DF" w:rsidRPr="009A19DF" w:rsidRDefault="009A19DF" w:rsidP="009A19DF">
            <w:pPr>
              <w:rPr>
                <w:sz w:val="24"/>
                <w:szCs w:val="24"/>
              </w:rPr>
            </w:pPr>
            <w:r w:rsidRPr="009A19DF">
              <w:rPr>
                <w:sz w:val="24"/>
                <w:szCs w:val="24"/>
              </w:rPr>
              <w:t xml:space="preserve"> </w:t>
            </w:r>
          </w:p>
        </w:tc>
        <w:tc>
          <w:tcPr>
            <w:tcW w:w="1215" w:type="dxa"/>
            <w:shd w:val="clear" w:color="auto" w:fill="auto"/>
            <w:vAlign w:val="center"/>
          </w:tcPr>
          <w:p w:rsidR="009A19DF" w:rsidRPr="009A19DF" w:rsidRDefault="009A19DF" w:rsidP="009A19DF">
            <w:pPr>
              <w:jc w:val="center"/>
              <w:rPr>
                <w:sz w:val="24"/>
                <w:szCs w:val="24"/>
              </w:rPr>
            </w:pPr>
            <w:r w:rsidRPr="009A19DF">
              <w:rPr>
                <w:sz w:val="24"/>
                <w:szCs w:val="24"/>
              </w:rPr>
              <w:t>4885 м</w:t>
            </w:r>
          </w:p>
        </w:tc>
        <w:tc>
          <w:tcPr>
            <w:tcW w:w="1125" w:type="dxa"/>
            <w:shd w:val="clear" w:color="auto" w:fill="auto"/>
            <w:vAlign w:val="center"/>
          </w:tcPr>
          <w:p w:rsidR="009A19DF" w:rsidRPr="009A19DF" w:rsidRDefault="009A19DF" w:rsidP="009A19DF">
            <w:pPr>
              <w:jc w:val="center"/>
              <w:rPr>
                <w:sz w:val="24"/>
                <w:szCs w:val="24"/>
              </w:rPr>
            </w:pPr>
            <w:r w:rsidRPr="009A19DF">
              <w:rPr>
                <w:sz w:val="24"/>
                <w:szCs w:val="24"/>
              </w:rPr>
              <w:t>7406м</w:t>
            </w:r>
          </w:p>
        </w:tc>
        <w:tc>
          <w:tcPr>
            <w:tcW w:w="900" w:type="dxa"/>
            <w:shd w:val="clear" w:color="auto" w:fill="auto"/>
            <w:vAlign w:val="center"/>
          </w:tcPr>
          <w:p w:rsidR="009A19DF" w:rsidRPr="009A19DF" w:rsidRDefault="009A19DF" w:rsidP="009A19DF">
            <w:pPr>
              <w:jc w:val="center"/>
              <w:rPr>
                <w:sz w:val="24"/>
                <w:szCs w:val="24"/>
              </w:rPr>
            </w:pPr>
            <w:r w:rsidRPr="009A19DF">
              <w:rPr>
                <w:sz w:val="24"/>
                <w:szCs w:val="24"/>
              </w:rPr>
              <w:t>96м</w:t>
            </w:r>
          </w:p>
        </w:tc>
        <w:tc>
          <w:tcPr>
            <w:tcW w:w="810" w:type="dxa"/>
            <w:shd w:val="clear" w:color="auto" w:fill="auto"/>
            <w:vAlign w:val="center"/>
          </w:tcPr>
          <w:p w:rsidR="009A19DF" w:rsidRPr="009A19DF" w:rsidRDefault="009A19DF" w:rsidP="009A19DF">
            <w:pPr>
              <w:jc w:val="center"/>
              <w:rPr>
                <w:sz w:val="24"/>
                <w:szCs w:val="24"/>
              </w:rPr>
            </w:pPr>
            <w:r w:rsidRPr="009A19DF">
              <w:rPr>
                <w:sz w:val="24"/>
                <w:szCs w:val="24"/>
              </w:rPr>
              <w:t>105м</w:t>
            </w:r>
          </w:p>
        </w:tc>
        <w:tc>
          <w:tcPr>
            <w:tcW w:w="1276" w:type="dxa"/>
            <w:shd w:val="clear" w:color="auto" w:fill="auto"/>
            <w:vAlign w:val="center"/>
          </w:tcPr>
          <w:p w:rsidR="009A19DF" w:rsidRPr="009A19DF" w:rsidRDefault="009A19DF" w:rsidP="009A19DF">
            <w:pPr>
              <w:jc w:val="center"/>
              <w:rPr>
                <w:sz w:val="24"/>
                <w:szCs w:val="24"/>
              </w:rPr>
            </w:pPr>
            <w:r w:rsidRPr="009A19DF">
              <w:rPr>
                <w:sz w:val="24"/>
                <w:szCs w:val="24"/>
              </w:rPr>
              <w:t>9507 м</w:t>
            </w:r>
          </w:p>
        </w:tc>
        <w:tc>
          <w:tcPr>
            <w:tcW w:w="1276" w:type="dxa"/>
            <w:shd w:val="clear" w:color="auto" w:fill="auto"/>
            <w:vAlign w:val="center"/>
          </w:tcPr>
          <w:p w:rsidR="009A19DF" w:rsidRPr="009A19DF" w:rsidRDefault="009A19DF" w:rsidP="009A19DF">
            <w:pPr>
              <w:jc w:val="center"/>
              <w:rPr>
                <w:sz w:val="24"/>
                <w:szCs w:val="24"/>
              </w:rPr>
            </w:pPr>
            <w:r w:rsidRPr="009A19DF">
              <w:rPr>
                <w:sz w:val="24"/>
                <w:szCs w:val="24"/>
              </w:rPr>
              <w:t>3130 м</w:t>
            </w:r>
          </w:p>
        </w:tc>
        <w:tc>
          <w:tcPr>
            <w:tcW w:w="992" w:type="dxa"/>
            <w:shd w:val="clear" w:color="auto" w:fill="auto"/>
            <w:vAlign w:val="center"/>
          </w:tcPr>
          <w:p w:rsidR="009A19DF" w:rsidRPr="009A19DF" w:rsidRDefault="009A19DF" w:rsidP="009A19DF">
            <w:pPr>
              <w:jc w:val="center"/>
              <w:rPr>
                <w:sz w:val="24"/>
                <w:szCs w:val="24"/>
              </w:rPr>
            </w:pPr>
            <w:r w:rsidRPr="009A19DF">
              <w:rPr>
                <w:sz w:val="24"/>
                <w:szCs w:val="24"/>
              </w:rPr>
              <w:t>610м</w:t>
            </w:r>
          </w:p>
        </w:tc>
        <w:tc>
          <w:tcPr>
            <w:tcW w:w="1205" w:type="dxa"/>
            <w:shd w:val="clear" w:color="auto" w:fill="auto"/>
            <w:vAlign w:val="center"/>
          </w:tcPr>
          <w:p w:rsidR="009A19DF" w:rsidRPr="009A19DF" w:rsidRDefault="009A19DF" w:rsidP="009A19DF">
            <w:pPr>
              <w:jc w:val="center"/>
              <w:rPr>
                <w:sz w:val="24"/>
                <w:szCs w:val="24"/>
              </w:rPr>
            </w:pPr>
            <w:r w:rsidRPr="009A19DF">
              <w:rPr>
                <w:sz w:val="24"/>
                <w:szCs w:val="24"/>
              </w:rPr>
              <w:t>5085 м</w:t>
            </w:r>
          </w:p>
        </w:tc>
        <w:tc>
          <w:tcPr>
            <w:tcW w:w="1080" w:type="dxa"/>
            <w:shd w:val="clear" w:color="auto" w:fill="auto"/>
            <w:vAlign w:val="center"/>
          </w:tcPr>
          <w:p w:rsidR="009A19DF" w:rsidRPr="009A19DF" w:rsidRDefault="009A19DF" w:rsidP="009A19DF">
            <w:pPr>
              <w:jc w:val="center"/>
              <w:rPr>
                <w:sz w:val="24"/>
                <w:szCs w:val="24"/>
              </w:rPr>
            </w:pPr>
            <w:r w:rsidRPr="009A19DF">
              <w:rPr>
                <w:sz w:val="24"/>
                <w:szCs w:val="24"/>
              </w:rPr>
              <w:t>13шт</w:t>
            </w:r>
          </w:p>
        </w:tc>
        <w:tc>
          <w:tcPr>
            <w:tcW w:w="1117" w:type="dxa"/>
            <w:shd w:val="clear" w:color="auto" w:fill="auto"/>
            <w:vAlign w:val="center"/>
          </w:tcPr>
          <w:p w:rsidR="009A19DF" w:rsidRPr="009A19DF" w:rsidRDefault="009A19DF" w:rsidP="009A19DF">
            <w:pPr>
              <w:jc w:val="center"/>
              <w:rPr>
                <w:sz w:val="24"/>
                <w:szCs w:val="24"/>
              </w:rPr>
            </w:pPr>
            <w:r w:rsidRPr="009A19DF">
              <w:rPr>
                <w:sz w:val="24"/>
                <w:szCs w:val="24"/>
              </w:rPr>
              <w:t>5шт</w:t>
            </w:r>
          </w:p>
        </w:tc>
        <w:tc>
          <w:tcPr>
            <w:tcW w:w="1418" w:type="dxa"/>
            <w:shd w:val="clear" w:color="auto" w:fill="auto"/>
            <w:vAlign w:val="center"/>
          </w:tcPr>
          <w:p w:rsidR="009A19DF" w:rsidRPr="009A19DF" w:rsidRDefault="009A19DF" w:rsidP="009A19DF">
            <w:pPr>
              <w:jc w:val="center"/>
              <w:rPr>
                <w:sz w:val="24"/>
                <w:szCs w:val="24"/>
              </w:rPr>
            </w:pPr>
            <w:r w:rsidRPr="009A19DF">
              <w:rPr>
                <w:sz w:val="24"/>
                <w:szCs w:val="24"/>
              </w:rPr>
              <w:t>11шт</w:t>
            </w:r>
          </w:p>
        </w:tc>
        <w:tc>
          <w:tcPr>
            <w:tcW w:w="992" w:type="dxa"/>
            <w:shd w:val="clear" w:color="auto" w:fill="auto"/>
            <w:vAlign w:val="center"/>
          </w:tcPr>
          <w:p w:rsidR="009A19DF" w:rsidRPr="009A19DF" w:rsidRDefault="009A19DF" w:rsidP="009A19DF">
            <w:pPr>
              <w:jc w:val="center"/>
              <w:rPr>
                <w:sz w:val="24"/>
                <w:szCs w:val="24"/>
              </w:rPr>
            </w:pPr>
            <w:r w:rsidRPr="009A19DF">
              <w:rPr>
                <w:sz w:val="24"/>
                <w:szCs w:val="24"/>
              </w:rPr>
              <w:t>1шт</w:t>
            </w:r>
          </w:p>
        </w:tc>
        <w:tc>
          <w:tcPr>
            <w:tcW w:w="1134" w:type="dxa"/>
            <w:shd w:val="clear" w:color="auto" w:fill="auto"/>
            <w:vAlign w:val="center"/>
          </w:tcPr>
          <w:p w:rsidR="009A19DF" w:rsidRPr="009A19DF" w:rsidRDefault="009A19DF" w:rsidP="009A19DF">
            <w:pPr>
              <w:jc w:val="center"/>
              <w:rPr>
                <w:sz w:val="24"/>
                <w:szCs w:val="24"/>
              </w:rPr>
            </w:pPr>
            <w:r w:rsidRPr="009A19DF">
              <w:rPr>
                <w:sz w:val="24"/>
                <w:szCs w:val="24"/>
              </w:rPr>
              <w:t>16шт</w:t>
            </w:r>
          </w:p>
        </w:tc>
      </w:tr>
      <w:tr w:rsidR="009A19DF" w:rsidRPr="009A19DF" w:rsidTr="00D20A46">
        <w:tc>
          <w:tcPr>
            <w:tcW w:w="1728" w:type="dxa"/>
            <w:shd w:val="clear" w:color="auto" w:fill="auto"/>
            <w:vAlign w:val="center"/>
          </w:tcPr>
          <w:p w:rsidR="009A19DF" w:rsidRPr="009A19DF" w:rsidRDefault="009A19DF" w:rsidP="009A19DF">
            <w:pPr>
              <w:rPr>
                <w:sz w:val="24"/>
                <w:szCs w:val="24"/>
              </w:rPr>
            </w:pPr>
          </w:p>
          <w:p w:rsidR="009A19DF" w:rsidRPr="009A19DF" w:rsidRDefault="009A19DF" w:rsidP="009A19DF">
            <w:pPr>
              <w:rPr>
                <w:sz w:val="24"/>
                <w:szCs w:val="24"/>
              </w:rPr>
            </w:pPr>
            <w:r w:rsidRPr="009A19DF">
              <w:rPr>
                <w:sz w:val="24"/>
                <w:szCs w:val="24"/>
              </w:rPr>
              <w:t>ИТОГО (м</w:t>
            </w:r>
            <w:proofErr w:type="gramStart"/>
            <w:r w:rsidRPr="009A19DF">
              <w:rPr>
                <w:sz w:val="24"/>
                <w:szCs w:val="24"/>
                <w:vertAlign w:val="superscript"/>
              </w:rPr>
              <w:t>2</w:t>
            </w:r>
            <w:proofErr w:type="gramEnd"/>
            <w:r w:rsidRPr="009A19DF">
              <w:rPr>
                <w:sz w:val="24"/>
                <w:szCs w:val="24"/>
              </w:rPr>
              <w:t>):</w:t>
            </w:r>
          </w:p>
          <w:p w:rsidR="009A19DF" w:rsidRPr="009A19DF" w:rsidRDefault="009A19DF" w:rsidP="009A19DF">
            <w:pPr>
              <w:rPr>
                <w:sz w:val="24"/>
                <w:szCs w:val="24"/>
              </w:rPr>
            </w:pPr>
          </w:p>
        </w:tc>
        <w:tc>
          <w:tcPr>
            <w:tcW w:w="1215" w:type="dxa"/>
            <w:shd w:val="clear" w:color="auto" w:fill="auto"/>
            <w:vAlign w:val="center"/>
          </w:tcPr>
          <w:p w:rsidR="009A19DF" w:rsidRPr="009A19DF" w:rsidRDefault="009A19DF" w:rsidP="009A19DF">
            <w:pPr>
              <w:jc w:val="center"/>
              <w:rPr>
                <w:sz w:val="24"/>
                <w:szCs w:val="24"/>
              </w:rPr>
            </w:pPr>
            <w:r w:rsidRPr="009A19DF">
              <w:rPr>
                <w:sz w:val="24"/>
                <w:szCs w:val="24"/>
              </w:rPr>
              <w:t>488,5 м</w:t>
            </w:r>
            <w:proofErr w:type="gramStart"/>
            <w:r w:rsidRPr="009A19DF">
              <w:rPr>
                <w:sz w:val="24"/>
                <w:szCs w:val="24"/>
                <w:vertAlign w:val="superscript"/>
              </w:rPr>
              <w:t>2</w:t>
            </w:r>
            <w:proofErr w:type="gramEnd"/>
          </w:p>
        </w:tc>
        <w:tc>
          <w:tcPr>
            <w:tcW w:w="1125" w:type="dxa"/>
            <w:shd w:val="clear" w:color="auto" w:fill="auto"/>
            <w:vAlign w:val="center"/>
          </w:tcPr>
          <w:p w:rsidR="009A19DF" w:rsidRPr="009A19DF" w:rsidRDefault="009A19DF" w:rsidP="009A19DF">
            <w:pPr>
              <w:jc w:val="center"/>
              <w:rPr>
                <w:sz w:val="24"/>
                <w:szCs w:val="24"/>
              </w:rPr>
            </w:pPr>
            <w:r w:rsidRPr="009A19DF">
              <w:rPr>
                <w:sz w:val="24"/>
                <w:szCs w:val="24"/>
              </w:rPr>
              <w:t>740,6 м</w:t>
            </w:r>
            <w:proofErr w:type="gramStart"/>
            <w:r w:rsidRPr="009A19DF">
              <w:rPr>
                <w:sz w:val="24"/>
                <w:szCs w:val="24"/>
                <w:vertAlign w:val="superscript"/>
              </w:rPr>
              <w:t>2</w:t>
            </w:r>
            <w:proofErr w:type="gramEnd"/>
          </w:p>
        </w:tc>
        <w:tc>
          <w:tcPr>
            <w:tcW w:w="900" w:type="dxa"/>
            <w:shd w:val="clear" w:color="auto" w:fill="auto"/>
            <w:vAlign w:val="center"/>
          </w:tcPr>
          <w:p w:rsidR="009A19DF" w:rsidRPr="009A19DF" w:rsidRDefault="009A19DF" w:rsidP="009A19DF">
            <w:pPr>
              <w:jc w:val="center"/>
              <w:rPr>
                <w:sz w:val="24"/>
                <w:szCs w:val="24"/>
              </w:rPr>
            </w:pPr>
            <w:r w:rsidRPr="009A19DF">
              <w:rPr>
                <w:sz w:val="24"/>
                <w:szCs w:val="24"/>
              </w:rPr>
              <w:t>3,2 м</w:t>
            </w:r>
            <w:proofErr w:type="gramStart"/>
            <w:r w:rsidRPr="009A19DF">
              <w:rPr>
                <w:sz w:val="24"/>
                <w:szCs w:val="24"/>
                <w:vertAlign w:val="superscript"/>
              </w:rPr>
              <w:t>2</w:t>
            </w:r>
            <w:proofErr w:type="gramEnd"/>
          </w:p>
        </w:tc>
        <w:tc>
          <w:tcPr>
            <w:tcW w:w="810" w:type="dxa"/>
            <w:shd w:val="clear" w:color="auto" w:fill="auto"/>
            <w:vAlign w:val="center"/>
          </w:tcPr>
          <w:p w:rsidR="009A19DF" w:rsidRPr="009A19DF" w:rsidRDefault="009A19DF" w:rsidP="009A19DF">
            <w:pPr>
              <w:jc w:val="center"/>
              <w:rPr>
                <w:sz w:val="24"/>
                <w:szCs w:val="24"/>
                <w:vertAlign w:val="superscript"/>
              </w:rPr>
            </w:pPr>
            <w:r w:rsidRPr="009A19DF">
              <w:rPr>
                <w:sz w:val="24"/>
                <w:szCs w:val="24"/>
              </w:rPr>
              <w:t>22 м</w:t>
            </w:r>
            <w:proofErr w:type="gramStart"/>
            <w:r w:rsidRPr="009A19DF">
              <w:rPr>
                <w:sz w:val="24"/>
                <w:szCs w:val="24"/>
                <w:vertAlign w:val="superscript"/>
              </w:rPr>
              <w:t>2</w:t>
            </w:r>
            <w:proofErr w:type="gramEnd"/>
          </w:p>
        </w:tc>
        <w:tc>
          <w:tcPr>
            <w:tcW w:w="1276" w:type="dxa"/>
            <w:shd w:val="clear" w:color="auto" w:fill="auto"/>
            <w:vAlign w:val="center"/>
          </w:tcPr>
          <w:p w:rsidR="009A19DF" w:rsidRPr="009A19DF" w:rsidRDefault="009A19DF" w:rsidP="009A19DF">
            <w:pPr>
              <w:jc w:val="center"/>
              <w:rPr>
                <w:sz w:val="24"/>
                <w:szCs w:val="24"/>
                <w:vertAlign w:val="superscript"/>
              </w:rPr>
            </w:pPr>
            <w:r w:rsidRPr="009A19DF">
              <w:rPr>
                <w:sz w:val="24"/>
                <w:szCs w:val="24"/>
              </w:rPr>
              <w:t>225,25 м</w:t>
            </w:r>
            <w:proofErr w:type="gramStart"/>
            <w:r w:rsidRPr="009A19DF">
              <w:rPr>
                <w:sz w:val="24"/>
                <w:szCs w:val="24"/>
                <w:vertAlign w:val="superscript"/>
              </w:rPr>
              <w:t>2</w:t>
            </w:r>
            <w:proofErr w:type="gramEnd"/>
          </w:p>
        </w:tc>
        <w:tc>
          <w:tcPr>
            <w:tcW w:w="1276" w:type="dxa"/>
            <w:shd w:val="clear" w:color="auto" w:fill="auto"/>
            <w:vAlign w:val="center"/>
          </w:tcPr>
          <w:p w:rsidR="009A19DF" w:rsidRPr="009A19DF" w:rsidRDefault="009A19DF" w:rsidP="009A19DF">
            <w:pPr>
              <w:jc w:val="center"/>
              <w:rPr>
                <w:sz w:val="24"/>
                <w:szCs w:val="24"/>
              </w:rPr>
            </w:pPr>
            <w:r w:rsidRPr="009A19DF">
              <w:rPr>
                <w:sz w:val="24"/>
                <w:szCs w:val="24"/>
              </w:rPr>
              <w:t>234,75 м</w:t>
            </w:r>
            <w:proofErr w:type="gramStart"/>
            <w:r w:rsidRPr="009A19DF">
              <w:rPr>
                <w:sz w:val="24"/>
                <w:szCs w:val="24"/>
                <w:vertAlign w:val="superscript"/>
              </w:rPr>
              <w:t>2</w:t>
            </w:r>
            <w:proofErr w:type="gramEnd"/>
          </w:p>
        </w:tc>
        <w:tc>
          <w:tcPr>
            <w:tcW w:w="992" w:type="dxa"/>
            <w:shd w:val="clear" w:color="auto" w:fill="auto"/>
            <w:vAlign w:val="center"/>
          </w:tcPr>
          <w:p w:rsidR="009A19DF" w:rsidRPr="009A19DF" w:rsidRDefault="009A19DF" w:rsidP="009A19DF">
            <w:pPr>
              <w:jc w:val="center"/>
              <w:rPr>
                <w:sz w:val="24"/>
                <w:szCs w:val="24"/>
                <w:vertAlign w:val="superscript"/>
              </w:rPr>
            </w:pPr>
            <w:r w:rsidRPr="009A19DF">
              <w:rPr>
                <w:sz w:val="24"/>
                <w:szCs w:val="24"/>
              </w:rPr>
              <w:t>30,5м</w:t>
            </w:r>
            <w:proofErr w:type="gramStart"/>
            <w:r w:rsidRPr="009A19DF">
              <w:rPr>
                <w:sz w:val="24"/>
                <w:szCs w:val="24"/>
                <w:vertAlign w:val="superscript"/>
              </w:rPr>
              <w:t>2</w:t>
            </w:r>
            <w:proofErr w:type="gramEnd"/>
          </w:p>
        </w:tc>
        <w:tc>
          <w:tcPr>
            <w:tcW w:w="1205" w:type="dxa"/>
            <w:shd w:val="clear" w:color="auto" w:fill="auto"/>
            <w:vAlign w:val="center"/>
          </w:tcPr>
          <w:p w:rsidR="009A19DF" w:rsidRPr="009A19DF" w:rsidRDefault="009A19DF" w:rsidP="009A19DF">
            <w:pPr>
              <w:jc w:val="center"/>
              <w:rPr>
                <w:sz w:val="24"/>
                <w:szCs w:val="24"/>
              </w:rPr>
            </w:pPr>
            <w:r w:rsidRPr="009A19DF">
              <w:rPr>
                <w:sz w:val="24"/>
                <w:szCs w:val="24"/>
              </w:rPr>
              <w:t>890,5 м</w:t>
            </w:r>
            <w:proofErr w:type="gramStart"/>
            <w:r w:rsidRPr="009A19DF">
              <w:rPr>
                <w:sz w:val="24"/>
                <w:szCs w:val="24"/>
                <w:vertAlign w:val="superscript"/>
              </w:rPr>
              <w:t>2</w:t>
            </w:r>
            <w:proofErr w:type="gramEnd"/>
          </w:p>
        </w:tc>
        <w:tc>
          <w:tcPr>
            <w:tcW w:w="1080" w:type="dxa"/>
            <w:shd w:val="clear" w:color="auto" w:fill="auto"/>
            <w:vAlign w:val="center"/>
          </w:tcPr>
          <w:p w:rsidR="009A19DF" w:rsidRPr="009A19DF" w:rsidRDefault="009A19DF" w:rsidP="009A19DF">
            <w:pPr>
              <w:jc w:val="center"/>
              <w:rPr>
                <w:sz w:val="24"/>
                <w:szCs w:val="24"/>
                <w:vertAlign w:val="superscript"/>
              </w:rPr>
            </w:pPr>
            <w:r w:rsidRPr="009A19DF">
              <w:rPr>
                <w:sz w:val="24"/>
                <w:szCs w:val="24"/>
              </w:rPr>
              <w:t>18 м</w:t>
            </w:r>
            <w:proofErr w:type="gramStart"/>
            <w:r w:rsidRPr="009A19DF">
              <w:rPr>
                <w:sz w:val="24"/>
                <w:szCs w:val="24"/>
                <w:vertAlign w:val="superscript"/>
              </w:rPr>
              <w:t>2</w:t>
            </w:r>
            <w:proofErr w:type="gramEnd"/>
          </w:p>
        </w:tc>
        <w:tc>
          <w:tcPr>
            <w:tcW w:w="1117" w:type="dxa"/>
            <w:shd w:val="clear" w:color="auto" w:fill="auto"/>
            <w:vAlign w:val="center"/>
          </w:tcPr>
          <w:p w:rsidR="009A19DF" w:rsidRPr="009A19DF" w:rsidRDefault="009A19DF" w:rsidP="009A19DF">
            <w:pPr>
              <w:jc w:val="center"/>
              <w:rPr>
                <w:sz w:val="24"/>
                <w:szCs w:val="24"/>
                <w:vertAlign w:val="superscript"/>
              </w:rPr>
            </w:pPr>
            <w:r w:rsidRPr="009A19DF">
              <w:rPr>
                <w:sz w:val="24"/>
                <w:szCs w:val="24"/>
              </w:rPr>
              <w:t>3,15 м</w:t>
            </w:r>
            <w:proofErr w:type="gramStart"/>
            <w:r w:rsidRPr="009A19DF">
              <w:rPr>
                <w:sz w:val="24"/>
                <w:szCs w:val="24"/>
                <w:vertAlign w:val="superscript"/>
              </w:rPr>
              <w:t>2</w:t>
            </w:r>
            <w:proofErr w:type="gramEnd"/>
          </w:p>
        </w:tc>
        <w:tc>
          <w:tcPr>
            <w:tcW w:w="1418" w:type="dxa"/>
            <w:shd w:val="clear" w:color="auto" w:fill="auto"/>
            <w:vAlign w:val="center"/>
          </w:tcPr>
          <w:p w:rsidR="009A19DF" w:rsidRPr="009A19DF" w:rsidRDefault="009A19DF" w:rsidP="009A19DF">
            <w:pPr>
              <w:jc w:val="center"/>
              <w:rPr>
                <w:sz w:val="24"/>
                <w:szCs w:val="24"/>
              </w:rPr>
            </w:pPr>
            <w:r w:rsidRPr="009A19DF">
              <w:rPr>
                <w:sz w:val="24"/>
                <w:szCs w:val="24"/>
              </w:rPr>
              <w:t>142,4 м</w:t>
            </w:r>
            <w:proofErr w:type="gramStart"/>
            <w:r w:rsidRPr="009A19DF">
              <w:rPr>
                <w:sz w:val="24"/>
                <w:szCs w:val="24"/>
                <w:vertAlign w:val="superscript"/>
              </w:rPr>
              <w:t>2</w:t>
            </w:r>
            <w:proofErr w:type="gramEnd"/>
            <w:r w:rsidRPr="009A19DF">
              <w:rPr>
                <w:sz w:val="24"/>
                <w:szCs w:val="24"/>
              </w:rPr>
              <w:t xml:space="preserve"> </w:t>
            </w:r>
          </w:p>
        </w:tc>
        <w:tc>
          <w:tcPr>
            <w:tcW w:w="992" w:type="dxa"/>
            <w:shd w:val="clear" w:color="auto" w:fill="auto"/>
            <w:vAlign w:val="center"/>
          </w:tcPr>
          <w:p w:rsidR="009A19DF" w:rsidRPr="009A19DF" w:rsidRDefault="009A19DF" w:rsidP="009A19DF">
            <w:pPr>
              <w:jc w:val="center"/>
              <w:rPr>
                <w:sz w:val="24"/>
                <w:szCs w:val="24"/>
              </w:rPr>
            </w:pPr>
            <w:r w:rsidRPr="009A19DF">
              <w:rPr>
                <w:sz w:val="24"/>
                <w:szCs w:val="24"/>
              </w:rPr>
              <w:t>3 м</w:t>
            </w:r>
            <w:proofErr w:type="gramStart"/>
            <w:r w:rsidRPr="009A19DF">
              <w:rPr>
                <w:sz w:val="24"/>
                <w:szCs w:val="24"/>
                <w:vertAlign w:val="superscript"/>
              </w:rPr>
              <w:t>2</w:t>
            </w:r>
            <w:proofErr w:type="gramEnd"/>
          </w:p>
        </w:tc>
        <w:tc>
          <w:tcPr>
            <w:tcW w:w="1134" w:type="dxa"/>
            <w:shd w:val="clear" w:color="auto" w:fill="auto"/>
            <w:vAlign w:val="center"/>
          </w:tcPr>
          <w:p w:rsidR="009A19DF" w:rsidRPr="009A19DF" w:rsidRDefault="009A19DF" w:rsidP="009A19DF">
            <w:pPr>
              <w:ind w:left="-99" w:firstLine="99"/>
              <w:jc w:val="center"/>
              <w:rPr>
                <w:sz w:val="24"/>
                <w:szCs w:val="24"/>
              </w:rPr>
            </w:pPr>
            <w:r w:rsidRPr="009A19DF">
              <w:rPr>
                <w:sz w:val="24"/>
                <w:szCs w:val="24"/>
              </w:rPr>
              <w:t xml:space="preserve"> 32,48 м</w:t>
            </w:r>
            <w:proofErr w:type="gramStart"/>
            <w:r w:rsidRPr="009A19DF">
              <w:rPr>
                <w:sz w:val="24"/>
                <w:szCs w:val="24"/>
                <w:vertAlign w:val="superscript"/>
              </w:rPr>
              <w:t>2</w:t>
            </w:r>
            <w:proofErr w:type="gramEnd"/>
          </w:p>
        </w:tc>
      </w:tr>
    </w:tbl>
    <w:p w:rsidR="009A19DF" w:rsidRPr="009A19DF" w:rsidRDefault="009A19DF" w:rsidP="009A19DF">
      <w:pPr>
        <w:rPr>
          <w:sz w:val="16"/>
          <w:szCs w:val="16"/>
          <w:vertAlign w:val="superscript"/>
        </w:rPr>
      </w:pPr>
    </w:p>
    <w:p w:rsidR="009A19DF" w:rsidRPr="009A19DF" w:rsidRDefault="009A19DF" w:rsidP="009A19DF">
      <w:r w:rsidRPr="009A19DF">
        <w:t xml:space="preserve">         </w:t>
      </w:r>
    </w:p>
    <w:p w:rsidR="009A19DF" w:rsidRPr="009A19DF" w:rsidRDefault="009A19DF" w:rsidP="009A19DF"/>
    <w:p w:rsidR="009A19DF" w:rsidRPr="00060EC6" w:rsidRDefault="009A19DF">
      <w:pPr>
        <w:rPr>
          <w:sz w:val="20"/>
          <w:szCs w:val="20"/>
        </w:rPr>
      </w:pPr>
      <w:r w:rsidRPr="009A19DF">
        <w:rPr>
          <w:sz w:val="22"/>
          <w:szCs w:val="22"/>
        </w:rPr>
        <w:t xml:space="preserve">             </w:t>
      </w:r>
    </w:p>
    <w:sectPr w:rsidR="009A19DF" w:rsidRPr="00060EC6" w:rsidSect="00D7577C">
      <w:pgSz w:w="16838" w:h="11906" w:orient="landscape"/>
      <w:pgMar w:top="851" w:right="397" w:bottom="454" w:left="3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53AB" w:rsidRDefault="007353AB" w:rsidP="007353AB">
      <w:r>
        <w:separator/>
      </w:r>
    </w:p>
  </w:endnote>
  <w:endnote w:type="continuationSeparator" w:id="0">
    <w:p w:rsidR="007353AB" w:rsidRDefault="007353AB" w:rsidP="007353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1695616"/>
      <w:docPartObj>
        <w:docPartGallery w:val="Page Numbers (Bottom of Page)"/>
        <w:docPartUnique/>
      </w:docPartObj>
    </w:sdtPr>
    <w:sdtContent>
      <w:p w:rsidR="007353AB" w:rsidRDefault="00120AA3">
        <w:pPr>
          <w:pStyle w:val="a6"/>
          <w:jc w:val="center"/>
        </w:pPr>
        <w:r>
          <w:fldChar w:fldCharType="begin"/>
        </w:r>
        <w:r w:rsidR="007353AB">
          <w:instrText>PAGE   \* MERGEFORMAT</w:instrText>
        </w:r>
        <w:r>
          <w:fldChar w:fldCharType="separate"/>
        </w:r>
        <w:r w:rsidR="008E5B35">
          <w:rPr>
            <w:noProof/>
          </w:rPr>
          <w:t>6</w:t>
        </w:r>
        <w:r>
          <w:fldChar w:fldCharType="end"/>
        </w:r>
      </w:p>
    </w:sdtContent>
  </w:sdt>
  <w:p w:rsidR="007353AB" w:rsidRDefault="007353A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53AB" w:rsidRDefault="007353AB" w:rsidP="007353AB">
      <w:r>
        <w:separator/>
      </w:r>
    </w:p>
  </w:footnote>
  <w:footnote w:type="continuationSeparator" w:id="0">
    <w:p w:rsidR="007353AB" w:rsidRDefault="007353AB" w:rsidP="007353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C18AD"/>
    <w:rsid w:val="0004081B"/>
    <w:rsid w:val="00060EC6"/>
    <w:rsid w:val="00120AA3"/>
    <w:rsid w:val="0022369D"/>
    <w:rsid w:val="003D124E"/>
    <w:rsid w:val="005E5612"/>
    <w:rsid w:val="006D744E"/>
    <w:rsid w:val="007353AB"/>
    <w:rsid w:val="007D4526"/>
    <w:rsid w:val="00880424"/>
    <w:rsid w:val="00880B3A"/>
    <w:rsid w:val="008C18AD"/>
    <w:rsid w:val="008E5B35"/>
    <w:rsid w:val="009A19DF"/>
    <w:rsid w:val="009A5990"/>
    <w:rsid w:val="00B45D2C"/>
    <w:rsid w:val="00BF7C68"/>
    <w:rsid w:val="00C50CE8"/>
    <w:rsid w:val="00D404F5"/>
    <w:rsid w:val="00DA5E46"/>
    <w:rsid w:val="00DC05DF"/>
    <w:rsid w:val="00DD09A2"/>
    <w:rsid w:val="00E03627"/>
    <w:rsid w:val="00E33775"/>
    <w:rsid w:val="00ED65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24E"/>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next w:val="a"/>
    <w:uiPriority w:val="1"/>
    <w:qFormat/>
    <w:rsid w:val="006D744E"/>
  </w:style>
  <w:style w:type="paragraph" w:styleId="a4">
    <w:name w:val="header"/>
    <w:basedOn w:val="a"/>
    <w:link w:val="a5"/>
    <w:uiPriority w:val="99"/>
    <w:unhideWhenUsed/>
    <w:rsid w:val="007353AB"/>
    <w:pPr>
      <w:tabs>
        <w:tab w:val="center" w:pos="4677"/>
        <w:tab w:val="right" w:pos="9355"/>
      </w:tabs>
    </w:pPr>
  </w:style>
  <w:style w:type="character" w:customStyle="1" w:styleId="a5">
    <w:name w:val="Верхний колонтитул Знак"/>
    <w:basedOn w:val="a0"/>
    <w:link w:val="a4"/>
    <w:uiPriority w:val="99"/>
    <w:rsid w:val="007353AB"/>
    <w:rPr>
      <w:rFonts w:ascii="Times New Roman" w:eastAsia="Times New Roman" w:hAnsi="Times New Roman" w:cs="Times New Roman"/>
      <w:sz w:val="28"/>
      <w:szCs w:val="28"/>
      <w:lang w:eastAsia="ru-RU"/>
    </w:rPr>
  </w:style>
  <w:style w:type="paragraph" w:styleId="a6">
    <w:name w:val="footer"/>
    <w:basedOn w:val="a"/>
    <w:link w:val="a7"/>
    <w:uiPriority w:val="99"/>
    <w:unhideWhenUsed/>
    <w:rsid w:val="007353AB"/>
    <w:pPr>
      <w:tabs>
        <w:tab w:val="center" w:pos="4677"/>
        <w:tab w:val="right" w:pos="9355"/>
      </w:tabs>
    </w:pPr>
  </w:style>
  <w:style w:type="character" w:customStyle="1" w:styleId="a7">
    <w:name w:val="Нижний колонтитул Знак"/>
    <w:basedOn w:val="a0"/>
    <w:link w:val="a6"/>
    <w:uiPriority w:val="99"/>
    <w:rsid w:val="007353AB"/>
    <w:rPr>
      <w:rFonts w:ascii="Times New Roman" w:eastAsia="Times New Roman" w:hAnsi="Times New Roman" w:cs="Times New Roman"/>
      <w:sz w:val="28"/>
      <w:szCs w:val="28"/>
      <w:lang w:eastAsia="ru-RU"/>
    </w:rPr>
  </w:style>
  <w:style w:type="paragraph" w:styleId="a8">
    <w:name w:val="Body Text"/>
    <w:basedOn w:val="a"/>
    <w:link w:val="a9"/>
    <w:rsid w:val="009A5990"/>
    <w:pPr>
      <w:jc w:val="both"/>
    </w:pPr>
    <w:rPr>
      <w:b/>
      <w:szCs w:val="20"/>
    </w:rPr>
  </w:style>
  <w:style w:type="character" w:customStyle="1" w:styleId="a9">
    <w:name w:val="Основной текст Знак"/>
    <w:basedOn w:val="a0"/>
    <w:link w:val="a8"/>
    <w:rsid w:val="009A5990"/>
    <w:rPr>
      <w:rFonts w:ascii="Times New Roman" w:eastAsia="Times New Roman" w:hAnsi="Times New Roman" w:cs="Times New Roman"/>
      <w:b/>
      <w:sz w:val="28"/>
      <w:szCs w:val="20"/>
      <w:lang w:eastAsia="ru-RU"/>
    </w:rPr>
  </w:style>
  <w:style w:type="paragraph" w:styleId="aa">
    <w:name w:val="Balloon Text"/>
    <w:basedOn w:val="a"/>
    <w:link w:val="ab"/>
    <w:uiPriority w:val="99"/>
    <w:semiHidden/>
    <w:unhideWhenUsed/>
    <w:rsid w:val="009A19DF"/>
    <w:rPr>
      <w:rFonts w:ascii="Tahoma" w:hAnsi="Tahoma" w:cs="Tahoma"/>
      <w:sz w:val="16"/>
      <w:szCs w:val="16"/>
    </w:rPr>
  </w:style>
  <w:style w:type="character" w:customStyle="1" w:styleId="ab">
    <w:name w:val="Текст выноски Знак"/>
    <w:basedOn w:val="a0"/>
    <w:link w:val="aa"/>
    <w:uiPriority w:val="99"/>
    <w:semiHidden/>
    <w:rsid w:val="009A19D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24E"/>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next w:val="a"/>
    <w:uiPriority w:val="1"/>
    <w:qFormat/>
    <w:rsid w:val="006D744E"/>
  </w:style>
  <w:style w:type="paragraph" w:styleId="a4">
    <w:name w:val="header"/>
    <w:basedOn w:val="a"/>
    <w:link w:val="a5"/>
    <w:uiPriority w:val="99"/>
    <w:unhideWhenUsed/>
    <w:rsid w:val="007353AB"/>
    <w:pPr>
      <w:tabs>
        <w:tab w:val="center" w:pos="4677"/>
        <w:tab w:val="right" w:pos="9355"/>
      </w:tabs>
    </w:pPr>
  </w:style>
  <w:style w:type="character" w:customStyle="1" w:styleId="a5">
    <w:name w:val="Верхний колонтитул Знак"/>
    <w:basedOn w:val="a0"/>
    <w:link w:val="a4"/>
    <w:uiPriority w:val="99"/>
    <w:rsid w:val="007353AB"/>
    <w:rPr>
      <w:rFonts w:ascii="Times New Roman" w:eastAsia="Times New Roman" w:hAnsi="Times New Roman" w:cs="Times New Roman"/>
      <w:sz w:val="28"/>
      <w:szCs w:val="28"/>
      <w:lang w:eastAsia="ru-RU"/>
    </w:rPr>
  </w:style>
  <w:style w:type="paragraph" w:styleId="a6">
    <w:name w:val="footer"/>
    <w:basedOn w:val="a"/>
    <w:link w:val="a7"/>
    <w:uiPriority w:val="99"/>
    <w:unhideWhenUsed/>
    <w:rsid w:val="007353AB"/>
    <w:pPr>
      <w:tabs>
        <w:tab w:val="center" w:pos="4677"/>
        <w:tab w:val="right" w:pos="9355"/>
      </w:tabs>
    </w:pPr>
  </w:style>
  <w:style w:type="character" w:customStyle="1" w:styleId="a7">
    <w:name w:val="Нижний колонтитул Знак"/>
    <w:basedOn w:val="a0"/>
    <w:link w:val="a6"/>
    <w:uiPriority w:val="99"/>
    <w:rsid w:val="007353AB"/>
    <w:rPr>
      <w:rFonts w:ascii="Times New Roman" w:eastAsia="Times New Roman" w:hAnsi="Times New Roman" w:cs="Times New Roman"/>
      <w:sz w:val="28"/>
      <w:szCs w:val="28"/>
      <w:lang w:eastAsia="ru-RU"/>
    </w:rPr>
  </w:style>
  <w:style w:type="paragraph" w:styleId="a8">
    <w:name w:val="Body Text"/>
    <w:basedOn w:val="a"/>
    <w:link w:val="a9"/>
    <w:rsid w:val="009A5990"/>
    <w:pPr>
      <w:jc w:val="both"/>
    </w:pPr>
    <w:rPr>
      <w:b/>
      <w:szCs w:val="20"/>
    </w:rPr>
  </w:style>
  <w:style w:type="character" w:customStyle="1" w:styleId="a9">
    <w:name w:val="Основной текст Знак"/>
    <w:basedOn w:val="a0"/>
    <w:link w:val="a8"/>
    <w:rsid w:val="009A5990"/>
    <w:rPr>
      <w:rFonts w:ascii="Times New Roman" w:eastAsia="Times New Roman" w:hAnsi="Times New Roman" w:cs="Times New Roman"/>
      <w:b/>
      <w:sz w:val="28"/>
      <w:szCs w:val="20"/>
      <w:lang w:eastAsia="ru-RU"/>
    </w:rPr>
  </w:style>
  <w:style w:type="paragraph" w:styleId="aa">
    <w:name w:val="Balloon Text"/>
    <w:basedOn w:val="a"/>
    <w:link w:val="ab"/>
    <w:uiPriority w:val="99"/>
    <w:semiHidden/>
    <w:unhideWhenUsed/>
    <w:rsid w:val="009A19DF"/>
    <w:rPr>
      <w:rFonts w:ascii="Tahoma" w:hAnsi="Tahoma" w:cs="Tahoma"/>
      <w:sz w:val="16"/>
      <w:szCs w:val="16"/>
    </w:rPr>
  </w:style>
  <w:style w:type="character" w:customStyle="1" w:styleId="ab">
    <w:name w:val="Текст выноски Знак"/>
    <w:basedOn w:val="a0"/>
    <w:link w:val="aa"/>
    <w:uiPriority w:val="99"/>
    <w:semiHidden/>
    <w:rsid w:val="009A19D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99218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1465</Words>
  <Characters>8352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Дэу</dc:creator>
  <cp:lastModifiedBy>Мажуга</cp:lastModifiedBy>
  <cp:revision>4</cp:revision>
  <cp:lastPrinted>2014-02-19T14:01:00Z</cp:lastPrinted>
  <dcterms:created xsi:type="dcterms:W3CDTF">2014-03-18T04:00:00Z</dcterms:created>
  <dcterms:modified xsi:type="dcterms:W3CDTF">2014-03-19T02:25:00Z</dcterms:modified>
</cp:coreProperties>
</file>