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20A" w:rsidRDefault="0008720A" w:rsidP="0008720A">
      <w:pPr>
        <w:jc w:val="center"/>
        <w:outlineLvl w:val="0"/>
        <w:rPr>
          <w:sz w:val="28"/>
          <w:szCs w:val="28"/>
        </w:rPr>
      </w:pPr>
      <w:bookmarkStart w:id="0" w:name="_Toc388948662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08720A" w:rsidRDefault="0008720A" w:rsidP="0008720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8720A" w:rsidRDefault="0008720A" w:rsidP="000872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8720A" w:rsidRDefault="0008720A" w:rsidP="0008720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8720A" w:rsidRDefault="0008720A" w:rsidP="000872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08720A" w:rsidRDefault="0008720A" w:rsidP="0008720A">
      <w:pPr>
        <w:ind w:firstLine="709"/>
        <w:rPr>
          <w:sz w:val="28"/>
          <w:szCs w:val="28"/>
        </w:rPr>
      </w:pPr>
      <w:r>
        <w:rPr>
          <w:sz w:val="28"/>
          <w:szCs w:val="28"/>
        </w:rPr>
        <w:t>Место нахождения: 603006, г. Нижний Новгород, пл. Свободы, д. 3.</w:t>
      </w:r>
    </w:p>
    <w:p w:rsidR="0008720A" w:rsidRDefault="0008720A" w:rsidP="0008720A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08720A" w:rsidRDefault="0008720A" w:rsidP="000872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Локтева Олеся Николаевна, (831) 421-79-00, доб. 38-51, о.</w:t>
      </w:r>
      <w:proofErr w:type="spellStart"/>
      <w:r>
        <w:rPr>
          <w:sz w:val="28"/>
          <w:szCs w:val="28"/>
          <w:lang w:val="en-US"/>
        </w:rPr>
        <w:t>lokteva</w:t>
      </w:r>
      <w:proofErr w:type="spellEnd"/>
      <w:r>
        <w:rPr>
          <w:sz w:val="28"/>
          <w:szCs w:val="28"/>
        </w:rPr>
        <w:t>@niaep.ru;</w:t>
      </w:r>
    </w:p>
    <w:p w:rsidR="0008720A" w:rsidRDefault="0008720A" w:rsidP="000872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Бредихина Нелли Николаевна, 421-79-00 доб.27-24, </w:t>
      </w:r>
      <w:hyperlink r:id="rId6" w:history="1">
        <w:r>
          <w:rPr>
            <w:rStyle w:val="a3"/>
            <w:sz w:val="28"/>
            <w:szCs w:val="28"/>
            <w:lang w:val="en-US"/>
          </w:rPr>
          <w:t>n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bredihina</w:t>
        </w:r>
        <w:r>
          <w:rPr>
            <w:rStyle w:val="a3"/>
            <w:sz w:val="28"/>
            <w:szCs w:val="28"/>
          </w:rPr>
          <w:t>@niaep.ru</w:t>
        </w:r>
      </w:hyperlink>
    </w:p>
    <w:p w:rsidR="0008720A" w:rsidRDefault="0008720A" w:rsidP="0008720A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8720A" w:rsidRDefault="0008720A" w:rsidP="0008720A">
      <w:pPr>
        <w:numPr>
          <w:ilvl w:val="0"/>
          <w:numId w:val="1"/>
        </w:numPr>
        <w:tabs>
          <w:tab w:val="num" w:pos="-3828"/>
          <w:tab w:val="left" w:pos="-2694"/>
          <w:tab w:val="left" w:pos="-2127"/>
          <w:tab w:val="left" w:pos="-170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Предмет</w:t>
      </w:r>
      <w:r>
        <w:rPr>
          <w:b/>
          <w:sz w:val="28"/>
          <w:szCs w:val="28"/>
        </w:rPr>
        <w:t xml:space="preserve"> договора: </w:t>
      </w:r>
      <w:r>
        <w:rPr>
          <w:sz w:val="28"/>
          <w:szCs w:val="28"/>
        </w:rPr>
        <w:t xml:space="preserve">Право заключения договора на аренду офисных помещений для размещения сотрудников подразделений ОАО НИАЭП» общей площадью до 760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</w:t>
      </w:r>
    </w:p>
    <w:p w:rsidR="0008720A" w:rsidRDefault="0008720A" w:rsidP="0008720A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08720A" w:rsidRDefault="0008720A" w:rsidP="0008720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оказания услуг:</w:t>
      </w:r>
      <w:r>
        <w:rPr>
          <w:sz w:val="28"/>
          <w:szCs w:val="28"/>
        </w:rPr>
        <w:t xml:space="preserve"> в соответствии с Техническим заданием (</w:t>
      </w:r>
      <w:r>
        <w:rPr>
          <w:bCs/>
          <w:sz w:val="28"/>
          <w:szCs w:val="28"/>
        </w:rPr>
        <w:t>Том 2</w:t>
      </w:r>
      <w:r>
        <w:rPr>
          <w:sz w:val="28"/>
          <w:szCs w:val="28"/>
        </w:rPr>
        <w:t xml:space="preserve"> «ТЕХНИЧЕСКАЯ ЧАСТЬ»).</w:t>
      </w:r>
    </w:p>
    <w:p w:rsidR="0008720A" w:rsidRDefault="0008720A" w:rsidP="0008720A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8720A" w:rsidRDefault="0008720A" w:rsidP="0008720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оказания услуг</w:t>
      </w:r>
      <w:r>
        <w:rPr>
          <w:sz w:val="28"/>
          <w:szCs w:val="28"/>
        </w:rPr>
        <w:t>: В соответствии с Проектом договора (ЧАСТЬ 2 «Проект договора» Тома 1 документации по запросу предложений)</w:t>
      </w:r>
    </w:p>
    <w:p w:rsidR="0008720A" w:rsidRDefault="0008720A" w:rsidP="0008720A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8720A" w:rsidRDefault="0008720A" w:rsidP="000872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оказания услуг:</w:t>
      </w:r>
      <w:r>
        <w:rPr>
          <w:sz w:val="28"/>
          <w:szCs w:val="28"/>
        </w:rPr>
        <w:t xml:space="preserve"> В соответствии с Проектом договора (ЧАСТЬ 2 «Проект договора» Тома 1 документации по запросу предложений).</w:t>
      </w:r>
    </w:p>
    <w:p w:rsidR="0008720A" w:rsidRDefault="0008720A" w:rsidP="0008720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8720A" w:rsidRDefault="0008720A" w:rsidP="000872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8720A" w:rsidRDefault="0008720A" w:rsidP="0008720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7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8720A" w:rsidRDefault="0008720A" w:rsidP="0008720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8720A" w:rsidRDefault="0008720A" w:rsidP="0008720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8720A" w:rsidRDefault="0008720A" w:rsidP="0008720A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8720A" w:rsidRDefault="0008720A" w:rsidP="000872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1038 (Одна тысяча тридцать восемь) рублей 00 копеек в месяц за один квадратный метр, включая НДС.</w:t>
      </w:r>
    </w:p>
    <w:p w:rsidR="0008720A" w:rsidRDefault="0008720A" w:rsidP="0008720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08720A" w:rsidRDefault="0008720A" w:rsidP="0008720A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8720A" w:rsidRDefault="0008720A" w:rsidP="0008720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затраты и вознаграждения исполнителя в связи с надлежащим исполнением обязательств по Договору,  все налоги, пошлины, сборы и  другие обязательные платежи, которые исполнитель должен выплатить в связи с выполнением обязательства по договору в соответствии с законодательством Российской Федерации.</w:t>
      </w:r>
    </w:p>
    <w:p w:rsidR="0008720A" w:rsidRDefault="0008720A" w:rsidP="0008720A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8720A" w:rsidRDefault="0008720A" w:rsidP="000872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8720A" w:rsidRDefault="0008720A" w:rsidP="0008720A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</w:t>
      </w:r>
      <w:r>
        <w:t xml:space="preserve"> </w:t>
      </w:r>
      <w:r>
        <w:rPr>
          <w:sz w:val="28"/>
          <w:szCs w:val="28"/>
        </w:rPr>
        <w:t>определенный Федеральным законом от 18 июля 2011 года № 223-ФЗ «О закупках товаров, работ, услуг отдельными видами юридических лиц» 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 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8720A" w:rsidRDefault="0008720A" w:rsidP="0008720A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</w:p>
    <w:p w:rsidR="0008720A" w:rsidRDefault="0008720A" w:rsidP="000872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Не требуется.</w:t>
      </w:r>
    </w:p>
    <w:p w:rsidR="0008720A" w:rsidRDefault="0008720A" w:rsidP="0008720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8720A" w:rsidRDefault="0008720A" w:rsidP="000872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08720A" w:rsidRDefault="0008720A" w:rsidP="0008720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8720A" w:rsidRDefault="0008720A" w:rsidP="000872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8720A" w:rsidRDefault="0008720A" w:rsidP="0008720A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11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="00764F92">
        <w:rPr>
          <w:b/>
          <w:spacing w:val="-6"/>
          <w:sz w:val="28"/>
          <w:szCs w:val="28"/>
          <w:highlight w:val="yellow"/>
        </w:rPr>
        <w:t>«</w:t>
      </w:r>
      <w:r w:rsidR="00764F92" w:rsidRPr="00764F92">
        <w:rPr>
          <w:b/>
          <w:spacing w:val="-6"/>
          <w:sz w:val="28"/>
          <w:szCs w:val="28"/>
          <w:highlight w:val="yellow"/>
        </w:rPr>
        <w:t>23</w:t>
      </w:r>
      <w:r>
        <w:rPr>
          <w:b/>
          <w:spacing w:val="-6"/>
          <w:sz w:val="28"/>
          <w:szCs w:val="28"/>
          <w:highlight w:val="yellow"/>
        </w:rPr>
        <w:t>» июня</w:t>
      </w:r>
      <w:proofErr w:type="gramEnd"/>
      <w:r>
        <w:rPr>
          <w:b/>
          <w:spacing w:val="-6"/>
          <w:sz w:val="28"/>
          <w:szCs w:val="28"/>
          <w:highlight w:val="yellow"/>
        </w:rPr>
        <w:t xml:space="preserve">  2014 года</w:t>
      </w:r>
      <w:r>
        <w:rPr>
          <w:spacing w:val="-6"/>
          <w:sz w:val="28"/>
          <w:szCs w:val="28"/>
        </w:rPr>
        <w:t>.</w:t>
      </w:r>
    </w:p>
    <w:p w:rsidR="0008720A" w:rsidRDefault="0008720A" w:rsidP="000872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электронная торговая площадка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в сети «Интернет» по адресу: </w:t>
      </w:r>
      <w:hyperlink r:id="rId12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09-30 (время московское) </w:t>
      </w:r>
      <w:r w:rsidR="00764F92">
        <w:rPr>
          <w:b/>
          <w:spacing w:val="-6"/>
          <w:sz w:val="28"/>
          <w:szCs w:val="28"/>
          <w:highlight w:val="yellow"/>
        </w:rPr>
        <w:t>«</w:t>
      </w:r>
      <w:r w:rsidR="00764F92" w:rsidRPr="00764F92">
        <w:rPr>
          <w:b/>
          <w:spacing w:val="-6"/>
          <w:sz w:val="28"/>
          <w:szCs w:val="28"/>
          <w:highlight w:val="yellow"/>
        </w:rPr>
        <w:t>23</w:t>
      </w:r>
      <w:r>
        <w:rPr>
          <w:b/>
          <w:spacing w:val="-6"/>
          <w:sz w:val="28"/>
          <w:szCs w:val="28"/>
          <w:highlight w:val="yellow"/>
        </w:rPr>
        <w:t>» июня 2014 года</w:t>
      </w:r>
      <w:r>
        <w:rPr>
          <w:spacing w:val="-6"/>
          <w:sz w:val="28"/>
          <w:szCs w:val="28"/>
        </w:rPr>
        <w:t xml:space="preserve">. </w:t>
      </w:r>
    </w:p>
    <w:p w:rsidR="0008720A" w:rsidRDefault="0008720A" w:rsidP="0008720A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08720A" w:rsidRDefault="0008720A" w:rsidP="000872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 Свободы, д. 3, каб.318, не позднее </w:t>
      </w:r>
      <w:r>
        <w:rPr>
          <w:b/>
          <w:spacing w:val="-6"/>
          <w:sz w:val="28"/>
          <w:szCs w:val="28"/>
          <w:highlight w:val="yellow"/>
        </w:rPr>
        <w:t>«</w:t>
      </w:r>
      <w:r w:rsidR="00764F92">
        <w:rPr>
          <w:b/>
          <w:spacing w:val="-6"/>
          <w:sz w:val="28"/>
          <w:szCs w:val="28"/>
          <w:highlight w:val="yellow"/>
          <w:lang w:val="en-US"/>
        </w:rPr>
        <w:t>02</w:t>
      </w:r>
      <w:r>
        <w:rPr>
          <w:b/>
          <w:spacing w:val="-6"/>
          <w:sz w:val="28"/>
          <w:szCs w:val="28"/>
          <w:highlight w:val="yellow"/>
        </w:rPr>
        <w:t>» ию</w:t>
      </w:r>
      <w:r w:rsidR="00764F92">
        <w:rPr>
          <w:b/>
          <w:spacing w:val="-6"/>
          <w:sz w:val="28"/>
          <w:szCs w:val="28"/>
          <w:highlight w:val="yellow"/>
        </w:rPr>
        <w:t>л</w:t>
      </w:r>
      <w:r>
        <w:rPr>
          <w:b/>
          <w:spacing w:val="-6"/>
          <w:sz w:val="28"/>
          <w:szCs w:val="28"/>
          <w:highlight w:val="yellow"/>
        </w:rPr>
        <w:t>я 2014 года</w:t>
      </w:r>
      <w:r>
        <w:rPr>
          <w:sz w:val="28"/>
          <w:szCs w:val="28"/>
        </w:rPr>
        <w:t>.</w:t>
      </w:r>
    </w:p>
    <w:p w:rsidR="0008720A" w:rsidRDefault="0008720A" w:rsidP="000872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 Свободы, д. 3, каб.318, не позднее </w:t>
      </w:r>
      <w:r>
        <w:rPr>
          <w:b/>
          <w:spacing w:val="-6"/>
          <w:sz w:val="28"/>
          <w:szCs w:val="28"/>
          <w:highlight w:val="yellow"/>
        </w:rPr>
        <w:t>«0</w:t>
      </w:r>
      <w:r w:rsidR="00764F92">
        <w:rPr>
          <w:b/>
          <w:spacing w:val="-6"/>
          <w:sz w:val="28"/>
          <w:szCs w:val="28"/>
          <w:highlight w:val="yellow"/>
        </w:rPr>
        <w:t>9</w:t>
      </w:r>
      <w:bookmarkStart w:id="1" w:name="_GoBack"/>
      <w:bookmarkEnd w:id="1"/>
      <w:r>
        <w:rPr>
          <w:b/>
          <w:spacing w:val="-6"/>
          <w:sz w:val="28"/>
          <w:szCs w:val="28"/>
          <w:highlight w:val="yellow"/>
        </w:rPr>
        <w:t>» июля</w:t>
      </w:r>
      <w:r>
        <w:rPr>
          <w:b/>
          <w:spacing w:val="-6"/>
          <w:sz w:val="28"/>
          <w:szCs w:val="28"/>
          <w:highlight w:val="yellow"/>
          <w:lang w:val="en-US"/>
        </w:rPr>
        <w:t xml:space="preserve"> 2</w:t>
      </w:r>
      <w:r>
        <w:rPr>
          <w:b/>
          <w:spacing w:val="-6"/>
          <w:sz w:val="28"/>
          <w:szCs w:val="28"/>
          <w:highlight w:val="yellow"/>
        </w:rPr>
        <w:t>014 года</w:t>
      </w:r>
      <w:r>
        <w:rPr>
          <w:sz w:val="28"/>
          <w:szCs w:val="28"/>
        </w:rPr>
        <w:t xml:space="preserve">. </w:t>
      </w:r>
    </w:p>
    <w:p w:rsidR="0008720A" w:rsidRDefault="0008720A" w:rsidP="0008720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8720A" w:rsidRDefault="0008720A" w:rsidP="000872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в течение 20 (двадцати) дней, но не ранее чем через 10 </w:t>
      </w:r>
      <w:r>
        <w:rPr>
          <w:sz w:val="28"/>
        </w:rPr>
        <w:t xml:space="preserve">(десять) </w:t>
      </w:r>
      <w:r>
        <w:rPr>
          <w:spacing w:val="-6"/>
          <w:sz w:val="28"/>
          <w:szCs w:val="28"/>
        </w:rPr>
        <w:t>дней после размещения протокола подведения итогов или признания процедуры закупки несостоявшейся на официальном сайте и на ЭТП.</w:t>
      </w:r>
    </w:p>
    <w:p w:rsidR="0008720A" w:rsidRDefault="0008720A" w:rsidP="0008720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8720A" w:rsidRDefault="0008720A" w:rsidP="0008720A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</w:p>
    <w:p w:rsidR="0008720A" w:rsidRDefault="0008720A" w:rsidP="0008720A">
      <w:pPr>
        <w:pStyle w:val="a5"/>
        <w:rPr>
          <w:color w:val="000000"/>
          <w:spacing w:val="-6"/>
          <w:sz w:val="28"/>
          <w:szCs w:val="28"/>
        </w:rPr>
      </w:pPr>
    </w:p>
    <w:p w:rsidR="0008720A" w:rsidRDefault="0008720A" w:rsidP="000872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8720A" w:rsidRDefault="0008720A" w:rsidP="0008720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8720A" w:rsidRDefault="0008720A" w:rsidP="000872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08720A" w:rsidRDefault="0008720A" w:rsidP="0008720A">
      <w:pPr>
        <w:pStyle w:val="a5"/>
        <w:numPr>
          <w:ilvl w:val="0"/>
          <w:numId w:val="2"/>
        </w:numPr>
        <w:spacing w:after="0" w:line="240" w:lineRule="auto"/>
        <w:jc w:val="both"/>
        <w:rPr>
          <w:spacing w:val="-6"/>
          <w:sz w:val="24"/>
        </w:rPr>
      </w:pPr>
      <w:r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08720A" w:rsidRDefault="0008720A" w:rsidP="0008720A">
      <w:pPr>
        <w:pStyle w:val="a5"/>
        <w:numPr>
          <w:ilvl w:val="0"/>
          <w:numId w:val="2"/>
        </w:numPr>
        <w:spacing w:after="0" w:line="240" w:lineRule="auto"/>
        <w:jc w:val="both"/>
        <w:rPr>
          <w:spacing w:val="-6"/>
          <w:sz w:val="24"/>
        </w:rPr>
      </w:pPr>
      <w:r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08720A" w:rsidRDefault="0008720A" w:rsidP="0008720A">
      <w:pPr>
        <w:pStyle w:val="a5"/>
        <w:numPr>
          <w:ilvl w:val="0"/>
          <w:numId w:val="2"/>
        </w:numPr>
        <w:spacing w:after="0" w:line="240" w:lineRule="auto"/>
        <w:jc w:val="both"/>
        <w:rPr>
          <w:spacing w:val="-6"/>
          <w:sz w:val="24"/>
        </w:rPr>
      </w:pPr>
      <w:r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08720A" w:rsidRDefault="0008720A" w:rsidP="0008720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8720A" w:rsidRDefault="0008720A" w:rsidP="000872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166A0" w:rsidRDefault="009166A0"/>
    <w:sectPr w:rsidR="009166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4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7E9"/>
    <w:rsid w:val="0008720A"/>
    <w:rsid w:val="00764F92"/>
    <w:rsid w:val="009166A0"/>
    <w:rsid w:val="00A0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2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8720A"/>
    <w:rPr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08720A"/>
    <w:rPr>
      <w:rFonts w:ascii="Calibri" w:eastAsia="Calibri" w:hAnsi="Calibri" w:cs="Calibri"/>
    </w:rPr>
  </w:style>
  <w:style w:type="paragraph" w:styleId="a5">
    <w:name w:val="List Paragraph"/>
    <w:basedOn w:val="a"/>
    <w:link w:val="a4"/>
    <w:uiPriority w:val="34"/>
    <w:qFormat/>
    <w:rsid w:val="0008720A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2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8720A"/>
    <w:rPr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08720A"/>
    <w:rPr>
      <w:rFonts w:ascii="Calibri" w:eastAsia="Calibri" w:hAnsi="Calibri" w:cs="Calibri"/>
    </w:rPr>
  </w:style>
  <w:style w:type="paragraph" w:styleId="a5">
    <w:name w:val="List Paragraph"/>
    <w:basedOn w:val="a"/>
    <w:link w:val="a4"/>
    <w:uiPriority w:val="34"/>
    <w:qFormat/>
    <w:rsid w:val="0008720A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2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bredihin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932</Words>
  <Characters>5319</Characters>
  <Application>Microsoft Office Word</Application>
  <DocSecurity>0</DocSecurity>
  <Lines>44</Lines>
  <Paragraphs>12</Paragraphs>
  <ScaleCrop>false</ScaleCrop>
  <Company>NIAEP</Company>
  <LinksUpToDate>false</LinksUpToDate>
  <CharactersWithSpaces>6239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3</cp:revision>
  <dcterms:created xsi:type="dcterms:W3CDTF">2014-05-27T07:40:00Z</dcterms:created>
  <dcterms:modified xsi:type="dcterms:W3CDTF">2014-06-09T07:55:00Z</dcterms:modified>
</cp:coreProperties>
</file>