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400" w:rsidRPr="00A3402D" w:rsidRDefault="00EB3400" w:rsidP="00EB3400">
      <w:pPr>
        <w:jc w:val="center"/>
        <w:outlineLvl w:val="0"/>
        <w:rPr>
          <w:b/>
        </w:rPr>
      </w:pPr>
      <w:bookmarkStart w:id="0" w:name="_Toc395789148"/>
      <w:r w:rsidRPr="00A3402D">
        <w:rPr>
          <w:b/>
        </w:rPr>
        <w:t>ИЗВЕЩЕНИЕ О ПРОВЕДЕН</w:t>
      </w:r>
      <w:proofErr w:type="gramStart"/>
      <w:r w:rsidRPr="00A3402D">
        <w:rPr>
          <w:b/>
        </w:rPr>
        <w:t>ИИ АУ</w:t>
      </w:r>
      <w:proofErr w:type="gramEnd"/>
      <w:r w:rsidRPr="00A3402D">
        <w:rPr>
          <w:b/>
        </w:rPr>
        <w:t>КЦИОНА</w:t>
      </w:r>
      <w:bookmarkEnd w:id="0"/>
    </w:p>
    <w:p w:rsidR="00EB3400" w:rsidRPr="00A3402D" w:rsidRDefault="00EB3400" w:rsidP="00EB3400">
      <w:pPr>
        <w:tabs>
          <w:tab w:val="left" w:pos="1134"/>
        </w:tabs>
        <w:ind w:firstLine="709"/>
        <w:jc w:val="center"/>
      </w:pPr>
    </w:p>
    <w:p w:rsidR="00EB3400" w:rsidRPr="00436073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rPr>
          <w:spacing w:val="-6"/>
        </w:rPr>
        <w:t xml:space="preserve">Форма и </w:t>
      </w:r>
      <w:r w:rsidRPr="00436073">
        <w:t xml:space="preserve">способ процедуры закупки: </w:t>
      </w:r>
      <w:r w:rsidRPr="00A3402D">
        <w:t>Открытый аукцион в электронной форме без квалификационного отбора.</w:t>
      </w:r>
    </w:p>
    <w:p w:rsidR="00EB3400" w:rsidRPr="00436073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6073">
        <w:t xml:space="preserve">Предмет аукциона: право заключения договора на поставку </w:t>
      </w:r>
      <w:proofErr w:type="spellStart"/>
      <w:r w:rsidRPr="00436073">
        <w:t>Ip</w:t>
      </w:r>
      <w:proofErr w:type="spellEnd"/>
      <w:r w:rsidRPr="00436073">
        <w:t xml:space="preserve"> телефонов.</w:t>
      </w:r>
    </w:p>
    <w:p w:rsidR="00EB3400" w:rsidRPr="00436073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6073">
        <w:t>Заказчик:</w:t>
      </w:r>
    </w:p>
    <w:p w:rsidR="00EB3400" w:rsidRPr="00436073" w:rsidRDefault="00EB3400" w:rsidP="00EB3400">
      <w:pPr>
        <w:tabs>
          <w:tab w:val="left" w:pos="1134"/>
        </w:tabs>
        <w:ind w:left="1134"/>
        <w:contextualSpacing/>
        <w:jc w:val="both"/>
      </w:pPr>
      <w:r w:rsidRPr="00A3402D">
        <w:t>Открытое акционерное общество «Атомэнергопроект» (ОАО «Атомэнергопроект»</w:t>
      </w:r>
      <w:r w:rsidRPr="00436073">
        <w:t>)</w:t>
      </w:r>
    </w:p>
    <w:p w:rsidR="00EB3400" w:rsidRPr="00A3402D" w:rsidRDefault="00EB3400" w:rsidP="00EB340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A3402D">
        <w:t xml:space="preserve">место нахождения: 105005, г. Москва, ул. </w:t>
      </w:r>
      <w:proofErr w:type="spellStart"/>
      <w:r w:rsidRPr="00A3402D">
        <w:t>Бакунинская</w:t>
      </w:r>
      <w:proofErr w:type="spellEnd"/>
      <w:r w:rsidRPr="00A3402D">
        <w:t>, д.7, стр.1</w:t>
      </w:r>
    </w:p>
    <w:p w:rsidR="00EB3400" w:rsidRPr="00A3402D" w:rsidRDefault="00EB3400" w:rsidP="00EB3400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A3402D">
        <w:rPr>
          <w:color w:val="auto"/>
        </w:rPr>
        <w:t xml:space="preserve">адрес электронной почты: </w:t>
      </w:r>
      <w:hyperlink r:id="rId6" w:history="1">
        <w:r w:rsidRPr="00436073">
          <w:t>info@aep.ru</w:t>
        </w:r>
      </w:hyperlink>
    </w:p>
    <w:p w:rsidR="00EB3400" w:rsidRPr="00A3402D" w:rsidRDefault="00EB3400" w:rsidP="00EB340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A3402D">
        <w:t>тел.: (499) 261-41-87</w:t>
      </w:r>
    </w:p>
    <w:p w:rsidR="00EB3400" w:rsidRPr="00A3402D" w:rsidRDefault="00EB3400" w:rsidP="00EB3400">
      <w:pPr>
        <w:tabs>
          <w:tab w:val="left" w:pos="1134"/>
        </w:tabs>
        <w:ind w:left="1134"/>
        <w:contextualSpacing/>
        <w:jc w:val="both"/>
      </w:pPr>
      <w:r w:rsidRPr="00A3402D">
        <w:t>факс: (499) 265-09-74</w:t>
      </w:r>
    </w:p>
    <w:p w:rsidR="00EB3400" w:rsidRPr="00436073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6073">
        <w:t>Организатор</w:t>
      </w:r>
      <w:r w:rsidRPr="00A3402D">
        <w:t xml:space="preserve"> аукциона:</w:t>
      </w:r>
    </w:p>
    <w:p w:rsidR="00EB3400" w:rsidRPr="00A3402D" w:rsidRDefault="00EB3400" w:rsidP="00EB3400">
      <w:pPr>
        <w:tabs>
          <w:tab w:val="left" w:pos="1134"/>
        </w:tabs>
        <w:ind w:left="1134"/>
        <w:contextualSpacing/>
        <w:jc w:val="both"/>
      </w:pPr>
      <w:r w:rsidRPr="00A3402D">
        <w:t xml:space="preserve">ОАО «Атомэнергопроект» </w:t>
      </w:r>
    </w:p>
    <w:p w:rsidR="00EB3400" w:rsidRPr="00A3402D" w:rsidRDefault="00EB3400" w:rsidP="00EB3400">
      <w:pPr>
        <w:tabs>
          <w:tab w:val="left" w:pos="1134"/>
        </w:tabs>
        <w:ind w:left="1134"/>
        <w:contextualSpacing/>
        <w:jc w:val="both"/>
      </w:pPr>
      <w:r w:rsidRPr="00A3402D">
        <w:t>Место нахождения: 115093, г. Москва, 3-й Павловский пер., д.2</w:t>
      </w:r>
    </w:p>
    <w:p w:rsidR="00EB3400" w:rsidRPr="00A3402D" w:rsidRDefault="00EB3400" w:rsidP="00EB3400">
      <w:pPr>
        <w:tabs>
          <w:tab w:val="left" w:pos="1134"/>
        </w:tabs>
        <w:ind w:left="1134"/>
        <w:contextualSpacing/>
        <w:jc w:val="both"/>
      </w:pPr>
      <w:r w:rsidRPr="00A3402D">
        <w:t>Почтовый адрес: 115093, г. Москва, 3-й Павловский пер., д.2</w:t>
      </w:r>
    </w:p>
    <w:p w:rsidR="00EB3400" w:rsidRPr="00436073" w:rsidRDefault="00EB3400" w:rsidP="00EB3400">
      <w:pPr>
        <w:tabs>
          <w:tab w:val="left" w:pos="1134"/>
        </w:tabs>
        <w:ind w:left="1134"/>
        <w:contextualSpacing/>
        <w:jc w:val="both"/>
      </w:pPr>
      <w:r w:rsidRPr="00A3402D">
        <w:t>Контактное лицо:</w:t>
      </w:r>
      <w:r w:rsidRPr="00436073">
        <w:t xml:space="preserve"> Александр Валерьевич Симашков, (495)633-50-50 доб. 38-18. </w:t>
      </w:r>
      <w:hyperlink r:id="rId7" w:history="1">
        <w:r w:rsidRPr="00436073">
          <w:t>Simashkov_AV@aep.ru</w:t>
        </w:r>
      </w:hyperlink>
    </w:p>
    <w:p w:rsidR="00EB3400" w:rsidRPr="00A3402D" w:rsidRDefault="00EB3400" w:rsidP="00EB3400">
      <w:pPr>
        <w:tabs>
          <w:tab w:val="left" w:pos="1134"/>
        </w:tabs>
        <w:ind w:left="1134"/>
        <w:contextualSpacing/>
        <w:jc w:val="both"/>
      </w:pPr>
      <w:r w:rsidRPr="00A3402D">
        <w:t>Предмет договора</w:t>
      </w:r>
      <w:r w:rsidRPr="00436073">
        <w:t>:</w:t>
      </w:r>
      <w:r w:rsidRPr="00A3402D">
        <w:t xml:space="preserve"> </w:t>
      </w:r>
      <w:r w:rsidRPr="00436073">
        <w:t xml:space="preserve">поставка </w:t>
      </w:r>
      <w:proofErr w:type="spellStart"/>
      <w:r w:rsidRPr="00436073">
        <w:t>Ip</w:t>
      </w:r>
      <w:proofErr w:type="spellEnd"/>
      <w:r w:rsidRPr="00436073">
        <w:t xml:space="preserve"> телефонов.</w:t>
      </w:r>
    </w:p>
    <w:p w:rsidR="00EB3400" w:rsidRPr="00A3402D" w:rsidRDefault="00EB3400" w:rsidP="00EB3400">
      <w:pPr>
        <w:tabs>
          <w:tab w:val="left" w:pos="1134"/>
        </w:tabs>
        <w:ind w:firstLine="709"/>
        <w:contextualSpacing/>
        <w:jc w:val="both"/>
      </w:pPr>
      <w:r w:rsidRPr="00A3402D">
        <w:t>Состав и объем товара: все необходимые сведения приведены в томе 2 «Техническая часть» аукционной документации.</w:t>
      </w:r>
    </w:p>
    <w:p w:rsidR="00EB3400" w:rsidRPr="00A3402D" w:rsidRDefault="00EB3400" w:rsidP="00EB34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3402D">
        <w:t>Срок поставки товара: все необходимые сведения приведены в томе 2 «Техническая часть» аукционной документации</w:t>
      </w:r>
      <w:r w:rsidRPr="00A3402D">
        <w:rPr>
          <w:b/>
          <w:i/>
        </w:rPr>
        <w:t>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Место поставки товара:</w:t>
      </w:r>
      <w:r w:rsidRPr="00A3402D">
        <w:rPr>
          <w:b/>
        </w:rPr>
        <w:t xml:space="preserve"> </w:t>
      </w:r>
      <w:r w:rsidRPr="00A3402D">
        <w:t>все необходимые сведения приведены в томе 2 «Техническая часть» аукционной документации.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Сведения о порядке проведения, в том числе об оформлении участия в аукционе, определении лица, выигравшего аукцион:</w:t>
      </w:r>
    </w:p>
    <w:p w:rsidR="00EB3400" w:rsidRPr="00A3402D" w:rsidRDefault="00EB3400" w:rsidP="00EB3400">
      <w:pPr>
        <w:tabs>
          <w:tab w:val="left" w:pos="1134"/>
        </w:tabs>
        <w:ind w:firstLine="709"/>
        <w:contextualSpacing/>
        <w:jc w:val="both"/>
      </w:pPr>
      <w:r w:rsidRPr="00A3402D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3402D">
          <w:rPr>
            <w:rStyle w:val="a5"/>
          </w:rPr>
          <w:t>http://www.a-k-d.ru/</w:t>
        </w:r>
      </w:hyperlink>
      <w:r w:rsidRPr="00A3402D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B3400" w:rsidRPr="00A3402D" w:rsidRDefault="00EB3400" w:rsidP="00EB3400">
      <w:pPr>
        <w:tabs>
          <w:tab w:val="left" w:pos="1134"/>
        </w:tabs>
        <w:ind w:firstLine="709"/>
        <w:contextualSpacing/>
        <w:jc w:val="both"/>
      </w:pPr>
      <w:r w:rsidRPr="00A3402D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3400" w:rsidRPr="00A3402D" w:rsidRDefault="00EB3400" w:rsidP="00EB3400">
      <w:pPr>
        <w:tabs>
          <w:tab w:val="left" w:pos="1134"/>
        </w:tabs>
        <w:ind w:firstLine="709"/>
        <w:contextualSpacing/>
        <w:jc w:val="both"/>
      </w:pPr>
      <w:r w:rsidRPr="00A3402D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B3400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 xml:space="preserve">Начальная (максимальная) цена договора: </w:t>
      </w:r>
      <w:r w:rsidRPr="007F1895">
        <w:t>20 634 112 (Двадцать миллионов шестьсот тридца</w:t>
      </w:r>
      <w:r>
        <w:t>ть четыре тысячи сто двенадцать</w:t>
      </w:r>
      <w:r w:rsidRPr="007F1895">
        <w:t>) рублей 89 копеек</w:t>
      </w:r>
      <w:r w:rsidRPr="007F0A27">
        <w:t>, включая НДС (18%)</w:t>
      </w:r>
      <w:r>
        <w:t xml:space="preserve"> 3</w:t>
      </w:r>
      <w:r w:rsidRPr="007F1895">
        <w:t xml:space="preserve"> </w:t>
      </w:r>
      <w:r>
        <w:t>147</w:t>
      </w:r>
      <w:r w:rsidRPr="007F1895">
        <w:t xml:space="preserve"> </w:t>
      </w:r>
      <w:r>
        <w:t>576</w:t>
      </w:r>
      <w:r w:rsidRPr="007F1895">
        <w:t xml:space="preserve"> (</w:t>
      </w:r>
      <w:r>
        <w:t>три миллиона сто сорок семь тысяч пятьсот семьдесят шесть</w:t>
      </w:r>
      <w:r w:rsidRPr="007F1895">
        <w:t xml:space="preserve">) рублей </w:t>
      </w:r>
      <w:r>
        <w:t>54</w:t>
      </w:r>
      <w:r w:rsidRPr="007F1895">
        <w:t xml:space="preserve"> копе</w:t>
      </w:r>
      <w:r>
        <w:t>йки</w:t>
      </w:r>
      <w:r w:rsidRPr="00A3402D">
        <w:t xml:space="preserve">. 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Цена договора включает в себя: расходы, связанные с поставкой товара и указанные в части 2 «Проект договора» том 1 «Общая и коммерческая части» аукционной документации.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Срок, место и порядок предоставления аукционной документации:</w:t>
      </w:r>
    </w:p>
    <w:p w:rsidR="00EB3400" w:rsidRPr="00A3402D" w:rsidRDefault="00EB3400" w:rsidP="00EB340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3402D">
        <w:rPr>
          <w:spacing w:val="-6"/>
        </w:rPr>
        <w:t xml:space="preserve">На официальном сайте </w:t>
      </w:r>
      <w:r w:rsidRPr="00A3402D">
        <w:t>в информационно-телекоммуникационной сети «Интернет» для размещения информации о размещении заказов на поставки товаров,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3402D">
          <w:rPr>
            <w:rStyle w:val="a5"/>
          </w:rPr>
          <w:t>http://www.zakupki.gov.ru</w:t>
        </w:r>
      </w:hyperlink>
      <w:r w:rsidRPr="00A3402D">
        <w:t xml:space="preserve">), на официальном сайте по закупкам атомной отрасли </w:t>
      </w:r>
      <w:r w:rsidRPr="00A3402D">
        <w:rPr>
          <w:spacing w:val="-6"/>
        </w:rPr>
        <w:t>(</w:t>
      </w:r>
      <w:hyperlink r:id="rId10" w:history="1">
        <w:r w:rsidRPr="00A3402D">
          <w:rPr>
            <w:rStyle w:val="a5"/>
          </w:rPr>
          <w:t>http://zakupki.rosatom.ru</w:t>
        </w:r>
      </w:hyperlink>
      <w:r w:rsidRPr="00A3402D">
        <w:rPr>
          <w:spacing w:val="-6"/>
        </w:rPr>
        <w:t xml:space="preserve">) аукционная документация находится </w:t>
      </w:r>
      <w:r w:rsidRPr="00A3402D">
        <w:rPr>
          <w:spacing w:val="-6"/>
        </w:rPr>
        <w:lastRenderedPageBreak/>
        <w:t xml:space="preserve">в открытом доступе, начиная </w:t>
      </w:r>
      <w:r w:rsidRPr="00A3402D">
        <w:t>с даты официальной</w:t>
      </w:r>
      <w:proofErr w:type="gramEnd"/>
      <w:r w:rsidRPr="00A3402D">
        <w:t xml:space="preserve"> публикации настоящего извещения и аукционной документации</w:t>
      </w:r>
      <w:r w:rsidRPr="00A3402D">
        <w:rPr>
          <w:spacing w:val="-6"/>
        </w:rPr>
        <w:t xml:space="preserve"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A3402D">
          <w:rPr>
            <w:spacing w:val="-6"/>
          </w:rPr>
          <w:t>http://www.a-k-d.ru/</w:t>
        </w:r>
      </w:hyperlink>
      <w:r w:rsidRPr="00A3402D">
        <w:rPr>
          <w:spacing w:val="-6"/>
        </w:rPr>
        <w:t xml:space="preserve"> определяется правилами данной электронной торговой площадки.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402D">
        <w:t xml:space="preserve">Обеспечение заявки на участие в аукционе: денежные средства в размере </w:t>
      </w:r>
      <w:r>
        <w:rPr>
          <w:b/>
        </w:rPr>
        <w:t>1 000 000</w:t>
      </w:r>
      <w:r w:rsidRPr="00F2714D">
        <w:rPr>
          <w:b/>
        </w:rPr>
        <w:t xml:space="preserve"> (</w:t>
      </w:r>
      <w:r>
        <w:rPr>
          <w:b/>
        </w:rPr>
        <w:t>один миллион</w:t>
      </w:r>
      <w:r w:rsidRPr="00F2714D">
        <w:rPr>
          <w:b/>
        </w:rPr>
        <w:t xml:space="preserve">) рублей </w:t>
      </w:r>
      <w:r>
        <w:rPr>
          <w:b/>
        </w:rPr>
        <w:t xml:space="preserve">00 </w:t>
      </w:r>
      <w:r w:rsidRPr="00F2714D">
        <w:rPr>
          <w:b/>
        </w:rPr>
        <w:t>копе</w:t>
      </w:r>
      <w:r>
        <w:rPr>
          <w:b/>
        </w:rPr>
        <w:t>ек</w:t>
      </w:r>
      <w:r w:rsidRPr="007059FC">
        <w:t xml:space="preserve"> </w:t>
      </w:r>
      <w:r w:rsidRPr="00F2714D">
        <w:t>НДС не облагается</w:t>
      </w:r>
      <w:r>
        <w:t>,</w:t>
      </w:r>
      <w:r w:rsidRPr="00A3402D">
        <w:t xml:space="preserve"> перечисляются по указанным в аукционной документации реквизитам в срок, обеспечивающий их своевременное поступление на счет получателя не позднее времени и даты окончания подачи заявок на участие в аукционе.</w:t>
      </w:r>
      <w:r w:rsidRPr="00A3402D">
        <w:rPr>
          <w:b/>
          <w:i/>
        </w:rPr>
        <w:t xml:space="preserve"> 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A3402D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B3400" w:rsidRPr="00A3402D" w:rsidRDefault="00EB3400" w:rsidP="00EB3400">
      <w:pPr>
        <w:contextualSpacing/>
        <w:jc w:val="both"/>
        <w:rPr>
          <w:spacing w:val="-6"/>
        </w:rPr>
      </w:pPr>
      <w:proofErr w:type="gramStart"/>
      <w:r w:rsidRPr="00A3402D">
        <w:rPr>
          <w:spacing w:val="-6"/>
        </w:rPr>
        <w:t xml:space="preserve"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A3402D">
          <w:rPr>
            <w:spacing w:val="-6"/>
          </w:rPr>
          <w:t>http://www.a-k-d.ru/</w:t>
        </w:r>
      </w:hyperlink>
      <w:r w:rsidRPr="00A3402D">
        <w:t xml:space="preserve">, </w:t>
      </w:r>
      <w:r w:rsidRPr="00A3402D">
        <w:rPr>
          <w:spacing w:val="-6"/>
        </w:rPr>
        <w:t>начиная с даты</w:t>
      </w:r>
      <w:r w:rsidRPr="00A3402D">
        <w:rPr>
          <w:b/>
          <w:i/>
        </w:rPr>
        <w:t xml:space="preserve"> </w:t>
      </w:r>
      <w:r w:rsidRPr="00A3402D">
        <w:t>официальной публикации настоящего извещения и аукционной документации,</w:t>
      </w:r>
      <w:r w:rsidRPr="00A3402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3402D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A3402D">
        <w:rPr>
          <w:spacing w:val="-6"/>
        </w:rPr>
        <w:t xml:space="preserve">» </w:t>
      </w:r>
      <w:r>
        <w:rPr>
          <w:spacing w:val="-6"/>
        </w:rPr>
        <w:t>09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года. </w:t>
      </w:r>
      <w:proofErr w:type="gramEnd"/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A3402D">
        <w:rPr>
          <w:b/>
          <w:i/>
        </w:rPr>
        <w:t>:</w:t>
      </w:r>
      <w:r w:rsidRPr="00A3402D">
        <w:rPr>
          <w:spacing w:val="-6"/>
        </w:rPr>
        <w:t xml:space="preserve"> «</w:t>
      </w:r>
      <w:r>
        <w:rPr>
          <w:spacing w:val="-6"/>
        </w:rPr>
        <w:t>18</w:t>
      </w:r>
      <w:r w:rsidRPr="00A3402D">
        <w:rPr>
          <w:spacing w:val="-6"/>
        </w:rPr>
        <w:t xml:space="preserve">» </w:t>
      </w:r>
      <w:r>
        <w:rPr>
          <w:spacing w:val="-6"/>
        </w:rPr>
        <w:t>09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402D">
        <w:rPr>
          <w:spacing w:val="-6"/>
        </w:rPr>
        <w:t xml:space="preserve">Дата и время начала проведения аукциона: </w:t>
      </w:r>
      <w:r>
        <w:rPr>
          <w:spacing w:val="-6"/>
        </w:rPr>
        <w:t>10</w:t>
      </w:r>
      <w:r w:rsidRPr="00A3402D">
        <w:rPr>
          <w:spacing w:val="-6"/>
        </w:rPr>
        <w:t>-00 (время московское) «</w:t>
      </w:r>
      <w:r>
        <w:rPr>
          <w:spacing w:val="-6"/>
        </w:rPr>
        <w:t>23</w:t>
      </w:r>
      <w:r w:rsidRPr="00A3402D">
        <w:rPr>
          <w:spacing w:val="-6"/>
        </w:rPr>
        <w:t xml:space="preserve">» </w:t>
      </w:r>
      <w:r>
        <w:rPr>
          <w:spacing w:val="-6"/>
        </w:rPr>
        <w:t>09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A3402D">
        <w:rPr>
          <w:b/>
          <w:i/>
        </w:rPr>
        <w:t xml:space="preserve"> </w:t>
      </w:r>
      <w:r w:rsidRPr="00A3402D">
        <w:rPr>
          <w:spacing w:val="-6"/>
        </w:rPr>
        <w:t>«</w:t>
      </w:r>
      <w:r>
        <w:rPr>
          <w:spacing w:val="-6"/>
        </w:rPr>
        <w:t>30</w:t>
      </w:r>
      <w:r w:rsidRPr="00A3402D">
        <w:rPr>
          <w:spacing w:val="-6"/>
        </w:rPr>
        <w:t xml:space="preserve">» </w:t>
      </w:r>
      <w:r>
        <w:rPr>
          <w:spacing w:val="-6"/>
        </w:rPr>
        <w:t>09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 xml:space="preserve">Срок заключения договора после определения победителя аукциона: </w:t>
      </w:r>
      <w:r w:rsidRPr="00A3402D">
        <w:t>в течение 40 (сорока)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A3402D">
        <w:t>.</w:t>
      </w:r>
    </w:p>
    <w:p w:rsidR="00EB3400" w:rsidRPr="00A3402D" w:rsidRDefault="00EB3400" w:rsidP="00EB34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Отказ организатора аукциона от проведения аукциона по решению заказчика в указанных ниже случаях, не позднее 5 (пяти) дней до дня окончания срока подачи заявок на участие в аукционе, не приводит к каким-либо последствиям для организатора аукциона:</w:t>
      </w:r>
    </w:p>
    <w:p w:rsidR="00EB3400" w:rsidRPr="00A3402D" w:rsidRDefault="00EB3400" w:rsidP="00EB3400">
      <w:pPr>
        <w:pStyle w:val="a8"/>
        <w:spacing w:after="0"/>
        <w:ind w:left="0" w:firstLine="709"/>
        <w:jc w:val="both"/>
      </w:pPr>
      <w:r w:rsidRPr="00A3402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B3400" w:rsidRPr="00A3402D" w:rsidRDefault="00EB3400" w:rsidP="00EB3400">
      <w:pPr>
        <w:pStyle w:val="a8"/>
        <w:spacing w:after="0"/>
        <w:ind w:left="0" w:firstLine="709"/>
        <w:jc w:val="both"/>
      </w:pPr>
      <w:r w:rsidRPr="00A3402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3400" w:rsidRPr="00A3402D" w:rsidRDefault="00EB3400" w:rsidP="00EB3400">
      <w:pPr>
        <w:pStyle w:val="a8"/>
        <w:spacing w:after="0"/>
        <w:ind w:left="0" w:firstLine="709"/>
        <w:jc w:val="both"/>
      </w:pPr>
      <w:r w:rsidRPr="00A3402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1680F" w:rsidRDefault="00EB3400" w:rsidP="00EB3400">
      <w:pPr>
        <w:pStyle w:val="a9"/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 w:rsidRPr="00A3402D">
        <w:t xml:space="preserve">Остальные и более подробные условия аукциона содержатся в аукционной </w:t>
      </w:r>
      <w:bookmarkStart w:id="1" w:name="_GoBack"/>
      <w:bookmarkEnd w:id="1"/>
      <w:r w:rsidRPr="00A3402D">
        <w:t>документации, являющейся неотъемлемым приложением к данному извещению.</w:t>
      </w:r>
    </w:p>
    <w:sectPr w:rsidR="00C16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DAB"/>
    <w:rsid w:val="00C1680F"/>
    <w:rsid w:val="00EB3400"/>
    <w:rsid w:val="00EE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34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B340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B3400"/>
    <w:rPr>
      <w:color w:val="000000"/>
      <w:sz w:val="24"/>
      <w:szCs w:val="24"/>
    </w:rPr>
  </w:style>
  <w:style w:type="character" w:styleId="a5">
    <w:name w:val="Hyperlink"/>
    <w:uiPriority w:val="99"/>
    <w:rsid w:val="00EB3400"/>
    <w:rPr>
      <w:color w:val="0000FF"/>
      <w:u w:val="single"/>
    </w:rPr>
  </w:style>
  <w:style w:type="paragraph" w:styleId="a6">
    <w:name w:val="Body Text"/>
    <w:basedOn w:val="a"/>
    <w:link w:val="a7"/>
    <w:rsid w:val="00EB3400"/>
    <w:pPr>
      <w:spacing w:after="120"/>
    </w:pPr>
  </w:style>
  <w:style w:type="character" w:customStyle="1" w:styleId="a7">
    <w:name w:val="Основной текст Знак"/>
    <w:basedOn w:val="a0"/>
    <w:link w:val="a6"/>
    <w:rsid w:val="00EB3400"/>
    <w:rPr>
      <w:sz w:val="24"/>
      <w:szCs w:val="24"/>
    </w:rPr>
  </w:style>
  <w:style w:type="paragraph" w:styleId="a8">
    <w:name w:val="List Continue"/>
    <w:basedOn w:val="a"/>
    <w:rsid w:val="00EB3400"/>
    <w:pPr>
      <w:spacing w:after="120"/>
      <w:ind w:left="283"/>
    </w:pPr>
  </w:style>
  <w:style w:type="paragraph" w:styleId="a9">
    <w:name w:val="List Paragraph"/>
    <w:basedOn w:val="a"/>
    <w:uiPriority w:val="34"/>
    <w:qFormat/>
    <w:rsid w:val="00EB34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34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B340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B3400"/>
    <w:rPr>
      <w:color w:val="000000"/>
      <w:sz w:val="24"/>
      <w:szCs w:val="24"/>
    </w:rPr>
  </w:style>
  <w:style w:type="character" w:styleId="a5">
    <w:name w:val="Hyperlink"/>
    <w:uiPriority w:val="99"/>
    <w:rsid w:val="00EB3400"/>
    <w:rPr>
      <w:color w:val="0000FF"/>
      <w:u w:val="single"/>
    </w:rPr>
  </w:style>
  <w:style w:type="paragraph" w:styleId="a6">
    <w:name w:val="Body Text"/>
    <w:basedOn w:val="a"/>
    <w:link w:val="a7"/>
    <w:rsid w:val="00EB3400"/>
    <w:pPr>
      <w:spacing w:after="120"/>
    </w:pPr>
  </w:style>
  <w:style w:type="character" w:customStyle="1" w:styleId="a7">
    <w:name w:val="Основной текст Знак"/>
    <w:basedOn w:val="a0"/>
    <w:link w:val="a6"/>
    <w:rsid w:val="00EB3400"/>
    <w:rPr>
      <w:sz w:val="24"/>
      <w:szCs w:val="24"/>
    </w:rPr>
  </w:style>
  <w:style w:type="paragraph" w:styleId="a8">
    <w:name w:val="List Continue"/>
    <w:basedOn w:val="a"/>
    <w:rsid w:val="00EB3400"/>
    <w:pPr>
      <w:spacing w:after="120"/>
      <w:ind w:left="283"/>
    </w:pPr>
  </w:style>
  <w:style w:type="paragraph" w:styleId="a9">
    <w:name w:val="List Paragraph"/>
    <w:basedOn w:val="a"/>
    <w:uiPriority w:val="34"/>
    <w:qFormat/>
    <w:rsid w:val="00EB3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882</Words>
  <Characters>5028</Characters>
  <Application>Microsoft Office Word</Application>
  <DocSecurity>0</DocSecurity>
  <Lines>41</Lines>
  <Paragraphs>11</Paragraphs>
  <ScaleCrop>false</ScaleCrop>
  <Company>AEP</Company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2014-08-21T09:55:00Z</dcterms:created>
  <dcterms:modified xsi:type="dcterms:W3CDTF">2014-08-21T09:56:00Z</dcterms:modified>
</cp:coreProperties>
</file>