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37" w:rsidRPr="002F284B" w:rsidRDefault="00625137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УТВЕРЖДАЮ</w:t>
      </w:r>
    </w:p>
    <w:p w:rsidR="00625137" w:rsidRPr="002F284B" w:rsidRDefault="00625137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Директор</w:t>
      </w:r>
    </w:p>
    <w:p w:rsidR="00625137" w:rsidRPr="002F284B" w:rsidRDefault="00625137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ФГУП КЦ «</w:t>
      </w:r>
      <w:proofErr w:type="spellStart"/>
      <w:r w:rsidRPr="002F284B">
        <w:rPr>
          <w:rFonts w:ascii="Times New Roman" w:hAnsi="Times New Roman"/>
          <w:sz w:val="28"/>
          <w:szCs w:val="28"/>
        </w:rPr>
        <w:t>Атомбезопасность</w:t>
      </w:r>
      <w:proofErr w:type="spellEnd"/>
      <w:r w:rsidRPr="002F284B">
        <w:rPr>
          <w:rFonts w:ascii="Times New Roman" w:hAnsi="Times New Roman"/>
          <w:sz w:val="28"/>
          <w:szCs w:val="28"/>
        </w:rPr>
        <w:t>»</w:t>
      </w:r>
    </w:p>
    <w:p w:rsidR="00625137" w:rsidRPr="002F284B" w:rsidRDefault="00625137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</w:p>
    <w:p w:rsidR="00625137" w:rsidRPr="002F284B" w:rsidRDefault="00940668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 </w:t>
      </w:r>
      <w:r w:rsidR="00625137" w:rsidRPr="002F284B">
        <w:rPr>
          <w:rFonts w:ascii="Times New Roman" w:hAnsi="Times New Roman"/>
          <w:sz w:val="28"/>
          <w:szCs w:val="28"/>
        </w:rPr>
        <w:t>О.А. Белов</w:t>
      </w:r>
    </w:p>
    <w:p w:rsidR="00625137" w:rsidRPr="002F284B" w:rsidRDefault="00625137" w:rsidP="00625137">
      <w:pPr>
        <w:spacing w:after="0" w:line="240" w:lineRule="auto"/>
        <w:ind w:firstLine="5387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 __________ 2014</w:t>
      </w:r>
      <w:r w:rsidRPr="002F284B">
        <w:rPr>
          <w:rFonts w:ascii="Times New Roman" w:hAnsi="Times New Roman"/>
          <w:sz w:val="28"/>
          <w:szCs w:val="28"/>
        </w:rPr>
        <w:t xml:space="preserve"> года</w:t>
      </w: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ИЗМЕНЕНИЕ №1</w:t>
      </w: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В ДОКУМЕНТАЦИЮ ПО ЗАПРОСУ ПРЕДЛОЖЕНИЙ</w:t>
      </w: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t>ТОМ 1 «Общая и коммерческая части»</w:t>
      </w:r>
    </w:p>
    <w:p w:rsidR="00625137" w:rsidRPr="00625137" w:rsidRDefault="00625137" w:rsidP="006251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13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 электронной форме</w:t>
      </w:r>
    </w:p>
    <w:p w:rsidR="00625137" w:rsidRPr="00625137" w:rsidRDefault="00625137" w:rsidP="006251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137">
        <w:rPr>
          <w:rFonts w:ascii="Times New Roman" w:hAnsi="Times New Roman" w:cs="Times New Roman"/>
          <w:sz w:val="28"/>
          <w:szCs w:val="28"/>
        </w:rPr>
        <w:t>без квалификационного отбора на право заключения договора на поставку</w:t>
      </w:r>
    </w:p>
    <w:p w:rsidR="00625137" w:rsidRPr="00625137" w:rsidRDefault="00625137" w:rsidP="006251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5137">
        <w:rPr>
          <w:rFonts w:ascii="Times New Roman" w:hAnsi="Times New Roman" w:cs="Times New Roman"/>
          <w:sz w:val="28"/>
          <w:szCs w:val="28"/>
        </w:rPr>
        <w:t>средств вычислительной техники, других товаров и перевозку груза</w:t>
      </w: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25137" w:rsidRDefault="00625137" w:rsidP="001F1020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F1020" w:rsidRPr="002F284B" w:rsidRDefault="001F1020" w:rsidP="001F1020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625137" w:rsidRPr="002F284B" w:rsidRDefault="00625137" w:rsidP="0062513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</w:t>
      </w:r>
      <w:r w:rsidRPr="002F284B">
        <w:rPr>
          <w:rFonts w:ascii="Times New Roman" w:hAnsi="Times New Roman"/>
          <w:sz w:val="28"/>
          <w:szCs w:val="28"/>
        </w:rPr>
        <w:t xml:space="preserve"> г.</w:t>
      </w:r>
    </w:p>
    <w:p w:rsidR="00487EBB" w:rsidRDefault="00625137" w:rsidP="002E3D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284B">
        <w:rPr>
          <w:rFonts w:ascii="Times New Roman" w:hAnsi="Times New Roman"/>
          <w:sz w:val="28"/>
          <w:szCs w:val="28"/>
        </w:rPr>
        <w:lastRenderedPageBreak/>
        <w:t xml:space="preserve">В соответствии с п. 19.5.2 Единого отраслевого стандарта закупок (Положение о закупке) </w:t>
      </w:r>
      <w:proofErr w:type="spellStart"/>
      <w:r w:rsidRPr="002F284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F284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F284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F284B">
        <w:rPr>
          <w:rFonts w:ascii="Times New Roman" w:hAnsi="Times New Roman"/>
          <w:sz w:val="28"/>
          <w:szCs w:val="28"/>
        </w:rPr>
        <w:t xml:space="preserve">», </w:t>
      </w:r>
      <w:r w:rsidRPr="00A40468">
        <w:rPr>
          <w:rFonts w:ascii="Times New Roman" w:hAnsi="Times New Roman"/>
          <w:sz w:val="28"/>
          <w:szCs w:val="28"/>
        </w:rPr>
        <w:t>утвержденным</w:t>
      </w:r>
      <w:r w:rsidRPr="002F284B">
        <w:rPr>
          <w:rFonts w:ascii="Times New Roman" w:hAnsi="Times New Roman"/>
          <w:sz w:val="28"/>
          <w:szCs w:val="28"/>
        </w:rPr>
        <w:t xml:space="preserve"> решением наблюдательного совета </w:t>
      </w:r>
      <w:proofErr w:type="spellStart"/>
      <w:r w:rsidRPr="002F284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F284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F284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F284B">
        <w:rPr>
          <w:rFonts w:ascii="Times New Roman" w:hAnsi="Times New Roman"/>
          <w:sz w:val="28"/>
          <w:szCs w:val="28"/>
        </w:rPr>
        <w:t>» от 07 февраля 2012 № 37 (</w:t>
      </w:r>
      <w:r w:rsidR="00B66323">
        <w:rPr>
          <w:rFonts w:eastAsia="Calibri"/>
          <w:bCs/>
          <w:lang w:eastAsia="en-US"/>
        </w:rPr>
        <w:t xml:space="preserve">в </w:t>
      </w:r>
      <w:r w:rsidR="00B66323" w:rsidRPr="00B66323">
        <w:rPr>
          <w:rFonts w:ascii="Times New Roman" w:hAnsi="Times New Roman"/>
          <w:sz w:val="28"/>
          <w:szCs w:val="28"/>
        </w:rPr>
        <w:t>редакции с действующими изменениями</w:t>
      </w:r>
      <w:r w:rsidRPr="002F284B">
        <w:rPr>
          <w:rFonts w:ascii="Times New Roman" w:hAnsi="Times New Roman"/>
          <w:sz w:val="28"/>
          <w:szCs w:val="28"/>
        </w:rPr>
        <w:t>) принято решение внес</w:t>
      </w:r>
      <w:r w:rsidR="002E3D4E">
        <w:rPr>
          <w:rFonts w:ascii="Times New Roman" w:hAnsi="Times New Roman"/>
          <w:sz w:val="28"/>
          <w:szCs w:val="28"/>
        </w:rPr>
        <w:t>ти изменения в документацию (Том</w:t>
      </w:r>
      <w:r w:rsidRPr="002F284B">
        <w:rPr>
          <w:rFonts w:ascii="Times New Roman" w:hAnsi="Times New Roman"/>
          <w:sz w:val="28"/>
          <w:szCs w:val="28"/>
        </w:rPr>
        <w:t xml:space="preserve"> 1. «Общая и коммерческая части»)</w:t>
      </w:r>
      <w:r w:rsidR="001F1020">
        <w:rPr>
          <w:rFonts w:ascii="Times New Roman" w:hAnsi="Times New Roman"/>
          <w:sz w:val="28"/>
          <w:szCs w:val="28"/>
        </w:rPr>
        <w:t xml:space="preserve"> </w:t>
      </w:r>
      <w:r w:rsidRPr="002F284B">
        <w:rPr>
          <w:rFonts w:ascii="Times New Roman" w:hAnsi="Times New Roman"/>
          <w:sz w:val="28"/>
          <w:szCs w:val="28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1F1020" w:rsidRPr="00625137">
        <w:rPr>
          <w:rFonts w:ascii="Times New Roman" w:hAnsi="Times New Roman" w:cs="Times New Roman"/>
          <w:sz w:val="28"/>
          <w:szCs w:val="28"/>
        </w:rPr>
        <w:t>на поставку</w:t>
      </w:r>
      <w:r w:rsidR="001F1020">
        <w:rPr>
          <w:rFonts w:ascii="Times New Roman" w:hAnsi="Times New Roman" w:cs="Times New Roman"/>
          <w:sz w:val="28"/>
          <w:szCs w:val="28"/>
        </w:rPr>
        <w:t xml:space="preserve"> </w:t>
      </w:r>
      <w:r w:rsidR="001F1020" w:rsidRPr="00625137">
        <w:rPr>
          <w:rFonts w:ascii="Times New Roman" w:hAnsi="Times New Roman" w:cs="Times New Roman"/>
          <w:sz w:val="28"/>
          <w:szCs w:val="28"/>
        </w:rPr>
        <w:t>средств вычислительной техники, других товаров и перевозку груза</w:t>
      </w:r>
      <w:r w:rsidR="001F1020">
        <w:rPr>
          <w:rFonts w:ascii="Times New Roman" w:hAnsi="Times New Roman" w:cs="Times New Roman"/>
          <w:sz w:val="28"/>
          <w:szCs w:val="28"/>
        </w:rPr>
        <w:t>.</w:t>
      </w:r>
    </w:p>
    <w:p w:rsidR="001F1020" w:rsidRPr="002F284B" w:rsidRDefault="001F1020" w:rsidP="002E3D4E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17.1</w:t>
      </w:r>
      <w:r w:rsidRPr="002F284B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</w:t>
      </w:r>
      <w:r w:rsidR="002E3D4E">
        <w:rPr>
          <w:rFonts w:ascii="Times New Roman" w:hAnsi="Times New Roman"/>
          <w:sz w:val="28"/>
          <w:szCs w:val="28"/>
        </w:rPr>
        <w:t xml:space="preserve"> </w:t>
      </w:r>
      <w:r w:rsidRPr="002F284B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B66323">
        <w:rPr>
          <w:rFonts w:ascii="Times New Roman" w:hAnsi="Times New Roman"/>
          <w:sz w:val="28"/>
          <w:szCs w:val="28"/>
        </w:rPr>
        <w:t xml:space="preserve"> 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591"/>
        <w:gridCol w:w="6967"/>
      </w:tblGrid>
      <w:tr w:rsidR="001F1020" w:rsidRPr="002F284B" w:rsidTr="00F125F1">
        <w:tc>
          <w:tcPr>
            <w:tcW w:w="636" w:type="dxa"/>
          </w:tcPr>
          <w:p w:rsidR="001F1020" w:rsidRPr="00524AAE" w:rsidRDefault="001F1020" w:rsidP="00191B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AAE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2591" w:type="dxa"/>
          </w:tcPr>
          <w:p w:rsidR="001F1020" w:rsidRPr="00524AAE" w:rsidRDefault="001F1020" w:rsidP="001F10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4AAE">
              <w:rPr>
                <w:rFonts w:ascii="Times New Roman" w:hAnsi="Times New Roman" w:cs="Times New Roman"/>
                <w:sz w:val="24"/>
                <w:szCs w:val="24"/>
              </w:rPr>
              <w:t>Альтернативные предложения:</w:t>
            </w:r>
          </w:p>
          <w:p w:rsidR="001F1020" w:rsidRPr="00524AAE" w:rsidRDefault="001F1020" w:rsidP="001F102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AAE">
              <w:rPr>
                <w:rFonts w:ascii="Times New Roman" w:hAnsi="Times New Roman" w:cs="Times New Roman"/>
                <w:sz w:val="24"/>
                <w:szCs w:val="24"/>
              </w:rPr>
              <w:t>возможность подачи</w:t>
            </w:r>
          </w:p>
        </w:tc>
        <w:tc>
          <w:tcPr>
            <w:tcW w:w="6967" w:type="dxa"/>
          </w:tcPr>
          <w:p w:rsidR="001F1020" w:rsidRPr="00524AAE" w:rsidRDefault="001F1020" w:rsidP="001F1020">
            <w:pPr>
              <w:pStyle w:val="a4"/>
              <w:ind w:firstLine="0"/>
              <w:contextualSpacing/>
              <w:rPr>
                <w:rFonts w:cs="Times New Roman"/>
                <w:sz w:val="24"/>
              </w:rPr>
            </w:pPr>
            <w:r w:rsidRPr="00524AAE">
              <w:rPr>
                <w:sz w:val="24"/>
              </w:rPr>
              <w:t>Не допускаются</w:t>
            </w:r>
          </w:p>
        </w:tc>
      </w:tr>
    </w:tbl>
    <w:p w:rsidR="001F1020" w:rsidRPr="001F1020" w:rsidRDefault="001F1020" w:rsidP="001F10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».</w:t>
      </w:r>
    </w:p>
    <w:sectPr w:rsidR="001F1020" w:rsidRPr="001F1020" w:rsidSect="002E3D4E">
      <w:pgSz w:w="11906" w:h="16838"/>
      <w:pgMar w:top="1134" w:right="51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ejaVu Sans">
    <w:panose1 w:val="020B0603030804020204"/>
    <w:charset w:val="CC"/>
    <w:family w:val="swiss"/>
    <w:pitch w:val="variable"/>
    <w:sig w:usb0="E7000EFF" w:usb1="5200FDFF" w:usb2="0A042021" w:usb3="00000000" w:csb0="000001BF" w:csb1="00000000"/>
  </w:font>
  <w:font w:name="Free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5137"/>
    <w:rsid w:val="001F1020"/>
    <w:rsid w:val="002E3D4E"/>
    <w:rsid w:val="00487EBB"/>
    <w:rsid w:val="00524AAE"/>
    <w:rsid w:val="00625137"/>
    <w:rsid w:val="00940668"/>
    <w:rsid w:val="00B66323"/>
    <w:rsid w:val="00C7509A"/>
    <w:rsid w:val="00DC2771"/>
    <w:rsid w:val="00F12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02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ody Text"/>
    <w:basedOn w:val="a"/>
    <w:link w:val="a5"/>
    <w:rsid w:val="001F1020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DejaVu Sans" w:hAnsi="Times New Roman" w:cs="FreeSans"/>
      <w:kern w:val="1"/>
      <w:sz w:val="28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1F1020"/>
    <w:rPr>
      <w:rFonts w:ascii="Times New Roman" w:eastAsia="DejaVu Sans" w:hAnsi="Times New Roman" w:cs="FreeSans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Координационный центр «Атомбезопасность»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</dc:creator>
  <cp:keywords/>
  <dc:description/>
  <cp:lastModifiedBy>Борисов</cp:lastModifiedBy>
  <cp:revision>10</cp:revision>
  <cp:lastPrinted>2014-02-06T13:12:00Z</cp:lastPrinted>
  <dcterms:created xsi:type="dcterms:W3CDTF">2014-02-05T12:31:00Z</dcterms:created>
  <dcterms:modified xsi:type="dcterms:W3CDTF">2014-02-06T13:37:00Z</dcterms:modified>
</cp:coreProperties>
</file>