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1A" w:rsidRPr="0029341A" w:rsidRDefault="0029341A" w:rsidP="0029341A">
      <w:pPr>
        <w:suppressAutoHyphens/>
        <w:rPr>
          <w:rFonts w:eastAsia="Times New Roman"/>
          <w:b/>
          <w:lang w:eastAsia="ar-SA"/>
        </w:rPr>
      </w:pPr>
      <w:r w:rsidRPr="0029341A">
        <w:rPr>
          <w:rFonts w:eastAsia="Times New Roman"/>
          <w:b/>
          <w:lang w:eastAsia="ar-SA"/>
        </w:rPr>
        <w:t>«ТЕХНИЧЕСКАЯ ЧАСТЬ»</w:t>
      </w:r>
    </w:p>
    <w:p w:rsidR="0029341A" w:rsidRPr="0029341A" w:rsidRDefault="0029341A" w:rsidP="0029341A">
      <w:pPr>
        <w:suppressAutoHyphens/>
        <w:rPr>
          <w:rFonts w:eastAsia="Times New Roman"/>
          <w:b/>
          <w:lang w:eastAsia="ar-SA"/>
        </w:rPr>
      </w:pPr>
    </w:p>
    <w:p w:rsidR="0029341A" w:rsidRPr="0029341A" w:rsidRDefault="0029341A" w:rsidP="0029341A">
      <w:pPr>
        <w:suppressAutoHyphens/>
        <w:rPr>
          <w:rFonts w:eastAsia="Times New Roman"/>
          <w:color w:val="000000"/>
          <w:lang w:eastAsia="ar-SA"/>
        </w:rPr>
      </w:pPr>
    </w:p>
    <w:p w:rsidR="0029341A" w:rsidRPr="0029341A" w:rsidRDefault="0029341A" w:rsidP="0029341A">
      <w:pPr>
        <w:suppressAutoHyphens/>
        <w:rPr>
          <w:rFonts w:eastAsia="Times New Roman"/>
          <w:color w:val="000000"/>
          <w:lang w:eastAsia="ar-SA"/>
        </w:rPr>
      </w:pPr>
    </w:p>
    <w:p w:rsidR="0029341A" w:rsidRPr="0029341A" w:rsidRDefault="0029341A" w:rsidP="0029341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9341A" w:rsidRPr="0029341A" w:rsidRDefault="0029341A" w:rsidP="0029341A">
      <w:pPr>
        <w:jc w:val="left"/>
        <w:rPr>
          <w:rFonts w:eastAsia="Times New Roman"/>
          <w:lang w:eastAsia="ru-RU"/>
        </w:rPr>
      </w:pPr>
    </w:p>
    <w:p w:rsidR="0029341A" w:rsidRPr="0029341A" w:rsidRDefault="0029341A" w:rsidP="0029341A">
      <w:pPr>
        <w:suppressAutoHyphens/>
        <w:jc w:val="left"/>
        <w:rPr>
          <w:rFonts w:eastAsia="Times New Roman"/>
          <w:lang w:eastAsia="ar-SA"/>
        </w:rPr>
      </w:pPr>
    </w:p>
    <w:p w:rsidR="0029341A" w:rsidRPr="0029341A" w:rsidRDefault="0029341A" w:rsidP="0029341A">
      <w:pPr>
        <w:suppressAutoHyphens/>
        <w:jc w:val="left"/>
        <w:rPr>
          <w:rFonts w:eastAsia="Times New Roman"/>
          <w:lang w:eastAsia="ar-SA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b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b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Техническое задание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Услуги по дератизации и дезинсекции производственных и бытовых помещений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 xml:space="preserve"> ФГУП «ГНЦ РФ-ФЭИ» в 2015 году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Обнинск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2015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b/>
          <w:bCs/>
          <w:i/>
          <w:iCs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br w:type="page"/>
      </w:r>
      <w:bookmarkStart w:id="0" w:name="_Toc341885286"/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lastRenderedPageBreak/>
        <w:t>Техническое задание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 xml:space="preserve"> на оказание услуг по дератизации и дезинсекции производственных и бытовых помещений  ФГУП «ГНЦ РФ-ФЭИ» в 2015 году 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СОДЕРЖАНИЕ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1. НАИМЕНОВАНИЕ УСЛУГИ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2. ОПИСАНИЕ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2.1 Состав (перечень) оказываемых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2.2 Описание оказываемых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3.1 Общие требования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3.2 Требования к качеству оказываемых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3.3 Требования к гарантийным обязательствам оказываемых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3.4 Требования к конфиденциальности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3.6 Требования по обучению персонала заказчика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3.7 Требования к составу технического предложения участника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3.8 Специальные требования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4.1 Описание конечного результата оказанных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4.2 Требования по приемке услуг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6. ПЕРЕЧЕНЬ ПРИНЯТЫХ СОКРАЩЕНИЙ</w:t>
      </w:r>
    </w:p>
    <w:p w:rsidR="0029341A" w:rsidRPr="0029341A" w:rsidRDefault="0029341A" w:rsidP="0029341A">
      <w:pPr>
        <w:jc w:val="left"/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7. ПЕРЕЧЕНЬ ПРИЛОЖЕНИЙ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i/>
          <w:iCs/>
          <w:color w:val="000000"/>
          <w:lang w:eastAsia="ru-RU"/>
        </w:rPr>
        <w:br w:type="page"/>
      </w:r>
      <w:r w:rsidRPr="0029341A">
        <w:rPr>
          <w:rFonts w:eastAsia="Times New Roman"/>
          <w:color w:val="000000"/>
          <w:lang w:eastAsia="ru-RU"/>
        </w:rPr>
        <w:lastRenderedPageBreak/>
        <w:t>РАЗДЕЛ 1. НАИМЕНОВАНИЕ УСЛУГИ</w:t>
      </w:r>
    </w:p>
    <w:p w:rsidR="0029341A" w:rsidRPr="0029341A" w:rsidRDefault="0029341A" w:rsidP="0029341A">
      <w:pPr>
        <w:jc w:val="left"/>
        <w:rPr>
          <w:rFonts w:eastAsia="Times New Roman"/>
          <w:i/>
          <w:iCs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9341A" w:rsidRPr="0029341A" w:rsidTr="00374F51">
        <w:trPr>
          <w:trHeight w:val="319"/>
        </w:trPr>
        <w:tc>
          <w:tcPr>
            <w:tcW w:w="9639" w:type="dxa"/>
          </w:tcPr>
          <w:bookmarkEnd w:id="0"/>
          <w:p w:rsidR="0029341A" w:rsidRPr="0029341A" w:rsidRDefault="0029341A" w:rsidP="0029341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Дератизация и дезинсекция производственных и бытовых помещений</w:t>
            </w:r>
          </w:p>
        </w:tc>
      </w:tr>
    </w:tbl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2. ОПИСАНИЕ УСЛУГИ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9341A" w:rsidRPr="0029341A" w:rsidTr="00374F51">
        <w:trPr>
          <w:trHeight w:val="396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Подраздел 2.1 Состав (перечень) оказываемых услуг</w:t>
            </w:r>
          </w:p>
        </w:tc>
      </w:tr>
      <w:tr w:rsidR="0029341A" w:rsidRPr="0029341A" w:rsidTr="00374F51">
        <w:trPr>
          <w:trHeight w:val="420"/>
        </w:trPr>
        <w:tc>
          <w:tcPr>
            <w:tcW w:w="9639" w:type="dxa"/>
          </w:tcPr>
          <w:p w:rsidR="0029341A" w:rsidRPr="0029341A" w:rsidRDefault="0029341A" w:rsidP="0029341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 xml:space="preserve">      - дератизация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 xml:space="preserve">      - дезинсекция от тараканов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 xml:space="preserve">      - дезинсекция от мух </w:t>
            </w:r>
          </w:p>
        </w:tc>
      </w:tr>
      <w:tr w:rsidR="0029341A" w:rsidRPr="0029341A" w:rsidTr="00374F51">
        <w:trPr>
          <w:trHeight w:val="337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Подраздел 2.2 Описание оказываемых услуг</w:t>
            </w:r>
          </w:p>
        </w:tc>
      </w:tr>
      <w:tr w:rsidR="0029341A" w:rsidRPr="0029341A" w:rsidTr="00374F51">
        <w:trPr>
          <w:trHeight w:val="425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Ежемесячное обслуживание по дератизации и дезинсекции указанных площадей производственных и бытовых помещений ГНЦ РФ-ФЭИ (г. Обнинск):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29341A">
              <w:rPr>
                <w:rFonts w:eastAsia="Times New Roman"/>
                <w:iCs/>
                <w:lang w:eastAsia="ru-RU"/>
              </w:rPr>
              <w:t xml:space="preserve"> - ул. Менделеева, д.14;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29341A">
              <w:rPr>
                <w:rFonts w:eastAsia="Times New Roman"/>
                <w:iCs/>
                <w:lang w:eastAsia="ru-RU"/>
              </w:rPr>
              <w:t xml:space="preserve"> - Киевское шоссе, д.23;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29341A">
              <w:rPr>
                <w:rFonts w:eastAsia="Times New Roman"/>
                <w:iCs/>
                <w:lang w:eastAsia="ru-RU"/>
              </w:rPr>
              <w:t xml:space="preserve"> - пл. Бондаренко, д.1;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29341A">
              <w:rPr>
                <w:rFonts w:eastAsia="Times New Roman"/>
                <w:iCs/>
                <w:lang w:eastAsia="ru-RU"/>
              </w:rPr>
              <w:t xml:space="preserve"> - ул. Ленина, д.23/25;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29341A">
              <w:rPr>
                <w:rFonts w:eastAsia="Times New Roman"/>
                <w:iCs/>
                <w:lang w:eastAsia="ru-RU"/>
              </w:rPr>
              <w:t xml:space="preserve"> - ул. Ленина, д.129;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29341A">
              <w:rPr>
                <w:rFonts w:eastAsia="Times New Roman"/>
                <w:iCs/>
                <w:lang w:eastAsia="ru-RU"/>
              </w:rPr>
              <w:t xml:space="preserve"> - ул. Пионерский проезд, д.23;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29341A">
              <w:rPr>
                <w:rFonts w:eastAsia="Times New Roman"/>
                <w:iCs/>
                <w:lang w:eastAsia="ru-RU"/>
              </w:rPr>
              <w:t xml:space="preserve"> - ул. Пирогова, д.13</w:t>
            </w:r>
          </w:p>
        </w:tc>
      </w:tr>
      <w:tr w:rsidR="0029341A" w:rsidRPr="0029341A" w:rsidTr="00374F51">
        <w:trPr>
          <w:trHeight w:val="425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9341A" w:rsidRPr="0029341A" w:rsidTr="00374F51">
        <w:trPr>
          <w:trHeight w:val="425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Перечень объектов ФГУП «ГНЦ РФ-ФЭИ»,</w:t>
            </w:r>
          </w:p>
          <w:p w:rsidR="0029341A" w:rsidRPr="0029341A" w:rsidRDefault="0029341A" w:rsidP="0029341A">
            <w:pPr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их площади и необходимые виды услуг на 2015 год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21"/>
              <w:gridCol w:w="978"/>
              <w:gridCol w:w="2078"/>
              <w:gridCol w:w="1237"/>
              <w:gridCol w:w="4499"/>
            </w:tblGrid>
            <w:tr w:rsidR="0029341A" w:rsidRPr="0029341A" w:rsidTr="00374F51">
              <w:tc>
                <w:tcPr>
                  <w:tcW w:w="6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 xml:space="preserve">№ </w:t>
                  </w:r>
                  <w:proofErr w:type="gramStart"/>
                  <w:r w:rsidRPr="0029341A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29341A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Наименование объекта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 xml:space="preserve">Площадь, </w:t>
                  </w:r>
                  <w:proofErr w:type="gramStart"/>
                  <w:r w:rsidRPr="0029341A">
                    <w:rPr>
                      <w:rFonts w:eastAsia="Times New Roman"/>
                      <w:lang w:eastAsia="ru-RU"/>
                    </w:rPr>
                    <w:t>м</w:t>
                  </w:r>
                  <w:proofErr w:type="gramEnd"/>
                  <w:r w:rsidRPr="0029341A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29341A">
                    <w:rPr>
                      <w:rFonts w:eastAsia="Times New Roman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Вид услуг</w:t>
                  </w:r>
                </w:p>
              </w:tc>
            </w:tr>
            <w:tr w:rsidR="0029341A" w:rsidRPr="0029341A" w:rsidTr="00374F51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87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b/>
                      <w:bCs/>
                      <w:lang w:eastAsia="ru-RU"/>
                    </w:rPr>
                  </w:pPr>
                  <w:r w:rsidRPr="0029341A">
                    <w:rPr>
                      <w:rFonts w:eastAsia="Times New Roman"/>
                      <w:b/>
                      <w:bCs/>
                      <w:lang w:eastAsia="ru-RU"/>
                    </w:rPr>
                    <w:t>Обрабатываемые помещения: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ОНТИ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2124,10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177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585,10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168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362,30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2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2163,90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169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689,90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9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1134,10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127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518,70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137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1036,30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169а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1038,50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223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1780,20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270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2709,20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66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425,40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13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160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2600,00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161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595,10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15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175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1806,40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51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180,00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17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145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1245,60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18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224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6436,10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19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225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3476,00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116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3100,80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21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201а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2000,00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65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1954,50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23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корп. Е (10а)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1811,93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24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105, 105а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500,00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lastRenderedPageBreak/>
                    <w:t>25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корп. К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120,00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123 (1 этаж)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551,90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27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162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426,90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28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ТЭЦ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29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215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3835,60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166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3256,10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31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70 (1 этаж производственное помещение)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1276,80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70 (подвальное помещение)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1968,40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b/>
                      <w:bCs/>
                      <w:lang w:eastAsia="ru-RU"/>
                    </w:rPr>
                  </w:pPr>
                  <w:r w:rsidRPr="0029341A">
                    <w:rPr>
                      <w:rFonts w:eastAsia="Times New Roman"/>
                      <w:b/>
                      <w:bCs/>
                      <w:lang w:eastAsia="ru-RU"/>
                    </w:rPr>
                    <w:t>Итого по площадям: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b/>
                      <w:bCs/>
                      <w:lang w:eastAsia="ru-RU"/>
                    </w:rPr>
                  </w:pPr>
                  <w:r w:rsidRPr="0029341A">
                    <w:rPr>
                      <w:rFonts w:eastAsia="Times New Roman"/>
                      <w:b/>
                      <w:bCs/>
                      <w:lang w:eastAsia="ru-RU"/>
                    </w:rPr>
                    <w:t>52709,83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b/>
                      <w:bCs/>
                      <w:lang w:eastAsia="ru-RU"/>
                    </w:rPr>
                  </w:pPr>
                  <w:r w:rsidRPr="0029341A">
                    <w:rPr>
                      <w:rFonts w:eastAsia="Times New Roman"/>
                      <w:b/>
                      <w:bCs/>
                      <w:lang w:eastAsia="ru-RU"/>
                    </w:rPr>
                    <w:t>дератизация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33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Гараж 300 АКБ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2511,00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34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Гостиница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1822,50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35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Столовая № 2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474,50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36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Профилакторий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7324,10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37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ГК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7650,00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38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АК-2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4185,60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39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29341A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29341A">
                    <w:rPr>
                      <w:rFonts w:eastAsia="Times New Roman"/>
                      <w:lang w:eastAsia="ru-RU"/>
                    </w:rPr>
                    <w:t>. АК-1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937,00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40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4441,10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41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Сервисный комплекс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1891,90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42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склады (в/</w:t>
                  </w:r>
                  <w:proofErr w:type="gramStart"/>
                  <w:r w:rsidRPr="0029341A">
                    <w:rPr>
                      <w:rFonts w:eastAsia="Times New Roman"/>
                      <w:lang w:eastAsia="ru-RU"/>
                    </w:rPr>
                    <w:t>ч</w:t>
                  </w:r>
                  <w:proofErr w:type="gramEnd"/>
                  <w:r w:rsidRPr="0029341A">
                    <w:rPr>
                      <w:rFonts w:eastAsia="Times New Roman"/>
                      <w:lang w:eastAsia="ru-RU"/>
                    </w:rPr>
                    <w:t xml:space="preserve"> 3382)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1295,1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29341A" w:rsidRPr="0029341A" w:rsidTr="00374F51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43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столовая (в/</w:t>
                  </w:r>
                  <w:proofErr w:type="gramStart"/>
                  <w:r w:rsidRPr="0029341A">
                    <w:rPr>
                      <w:rFonts w:eastAsia="Times New Roman"/>
                      <w:lang w:eastAsia="ru-RU"/>
                    </w:rPr>
                    <w:t>ч</w:t>
                  </w:r>
                  <w:proofErr w:type="gramEnd"/>
                  <w:r w:rsidRPr="0029341A">
                    <w:rPr>
                      <w:rFonts w:eastAsia="Times New Roman"/>
                      <w:lang w:eastAsia="ru-RU"/>
                    </w:rPr>
                    <w:t xml:space="preserve"> 3382)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319,3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341A" w:rsidRPr="0029341A" w:rsidRDefault="0029341A" w:rsidP="0029341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29341A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</w:tbl>
          <w:p w:rsidR="0029341A" w:rsidRPr="0029341A" w:rsidRDefault="0029341A" w:rsidP="0029341A">
            <w:pPr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29341A">
              <w:rPr>
                <w:rFonts w:eastAsia="Times New Roman"/>
                <w:b/>
                <w:bCs/>
                <w:lang w:eastAsia="ru-RU"/>
              </w:rPr>
              <w:t>Итого: подлежащая обработке общая площадь по видам услуг:</w:t>
            </w:r>
          </w:p>
          <w:p w:rsidR="0029341A" w:rsidRPr="0029341A" w:rsidRDefault="0029341A" w:rsidP="0029341A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29341A">
              <w:rPr>
                <w:rFonts w:eastAsia="Times New Roman"/>
                <w:b/>
                <w:bCs/>
                <w:lang w:eastAsia="ru-RU"/>
              </w:rPr>
              <w:t xml:space="preserve">дератизация – 85562,00 </w:t>
            </w:r>
            <w:proofErr w:type="spellStart"/>
            <w:r w:rsidRPr="0029341A">
              <w:rPr>
                <w:rFonts w:eastAsia="Times New Roman"/>
                <w:b/>
                <w:bCs/>
                <w:lang w:eastAsia="ru-RU"/>
              </w:rPr>
              <w:t>кв.м</w:t>
            </w:r>
            <w:proofErr w:type="spellEnd"/>
            <w:r w:rsidRPr="0029341A">
              <w:rPr>
                <w:rFonts w:eastAsia="Times New Roman"/>
                <w:b/>
                <w:bCs/>
                <w:lang w:eastAsia="ru-RU"/>
              </w:rPr>
              <w:t>.</w:t>
            </w:r>
          </w:p>
          <w:p w:rsidR="0029341A" w:rsidRPr="0029341A" w:rsidRDefault="0029341A" w:rsidP="0029341A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29341A">
              <w:rPr>
                <w:rFonts w:eastAsia="Times New Roman"/>
                <w:b/>
                <w:bCs/>
                <w:lang w:eastAsia="ru-RU"/>
              </w:rPr>
              <w:t xml:space="preserve">дезинсекция от тараканов – 14451,00 </w:t>
            </w:r>
            <w:proofErr w:type="spellStart"/>
            <w:r w:rsidRPr="0029341A">
              <w:rPr>
                <w:rFonts w:eastAsia="Times New Roman"/>
                <w:b/>
                <w:bCs/>
                <w:lang w:eastAsia="ru-RU"/>
              </w:rPr>
              <w:t>кв.м</w:t>
            </w:r>
            <w:proofErr w:type="spellEnd"/>
            <w:r w:rsidRPr="0029341A">
              <w:rPr>
                <w:rFonts w:eastAsia="Times New Roman"/>
                <w:b/>
                <w:bCs/>
                <w:lang w:eastAsia="ru-RU"/>
              </w:rPr>
              <w:t>.</w:t>
            </w:r>
          </w:p>
          <w:p w:rsidR="0029341A" w:rsidRPr="0029341A" w:rsidRDefault="0029341A" w:rsidP="0029341A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29341A">
              <w:rPr>
                <w:rFonts w:eastAsia="Times New Roman"/>
                <w:b/>
                <w:bCs/>
                <w:lang w:eastAsia="ru-RU"/>
              </w:rPr>
              <w:t xml:space="preserve">дезинсекция от мух – 14451,00 </w:t>
            </w:r>
            <w:proofErr w:type="spellStart"/>
            <w:r w:rsidRPr="0029341A">
              <w:rPr>
                <w:rFonts w:eastAsia="Times New Roman"/>
                <w:b/>
                <w:bCs/>
                <w:lang w:eastAsia="ru-RU"/>
              </w:rPr>
              <w:t>кв.м</w:t>
            </w:r>
            <w:proofErr w:type="spellEnd"/>
            <w:r w:rsidRPr="0029341A">
              <w:rPr>
                <w:rFonts w:eastAsia="Times New Roman"/>
                <w:b/>
                <w:bCs/>
                <w:lang w:eastAsia="ru-RU"/>
              </w:rPr>
              <w:t>.</w:t>
            </w:r>
          </w:p>
        </w:tc>
      </w:tr>
    </w:tbl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Подраздел 3.1 Общие требования</w:t>
            </w:r>
          </w:p>
        </w:tc>
      </w:tr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Услуги оказываются «Исполнителем» ежемесячно по заявке «Заказчика». «Исполнитель» обязан принять заявку на дератизацию и дезинсекцию и обеспечить прибытие своего представителя в течение 24 (двадцати четырёх) часов с момента вызова в рабочее время. Сведения о выполнении услуги должны регистрироваться в журнале учёта с подписями ответственного лица от «Заказчика» и ответственного за оказание услуг от «Исполнителя».</w:t>
            </w:r>
          </w:p>
          <w:p w:rsidR="0029341A" w:rsidRPr="0029341A" w:rsidRDefault="0029341A" w:rsidP="0029341A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«Исполнитель» несёт полную ответственность за соблюдение своими работниками установленного на предприятии «Заказчика» режима, правил техники безопасности, пожарной безопасности, санитарных норм.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Общая цена по видам услуг на период действия договора (с 01.03.2015 по 31.12.2015</w:t>
            </w:r>
            <w:proofErr w:type="gramStart"/>
            <w:r w:rsidRPr="0029341A">
              <w:rPr>
                <w:rFonts w:eastAsia="Times New Roman"/>
                <w:lang w:eastAsia="ru-RU"/>
              </w:rPr>
              <w:t xml:space="preserve"> )</w:t>
            </w:r>
            <w:proofErr w:type="gramEnd"/>
            <w:r w:rsidRPr="0029341A">
              <w:rPr>
                <w:rFonts w:eastAsia="Times New Roman"/>
                <w:lang w:eastAsia="ru-RU"/>
              </w:rPr>
              <w:t xml:space="preserve"> не должна превышать 630</w:t>
            </w:r>
            <w:r w:rsidRPr="0029341A">
              <w:rPr>
                <w:rFonts w:eastAsia="Times New Roman"/>
                <w:lang w:val="en-US" w:eastAsia="ru-RU"/>
              </w:rPr>
              <w:t> </w:t>
            </w:r>
            <w:r w:rsidRPr="0029341A">
              <w:rPr>
                <w:rFonts w:eastAsia="Times New Roman"/>
                <w:lang w:eastAsia="ru-RU"/>
              </w:rPr>
              <w:t>015,88 рублей (с НДС), из них: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- дератизация – 351 052,33 рублей (с НДС);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- дезинсекция от тараканов – 187 904, 91 рублей (с НДС);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- дезинсекция от мух – 91</w:t>
            </w:r>
            <w:r w:rsidRPr="0029341A">
              <w:rPr>
                <w:rFonts w:eastAsia="Times New Roman"/>
                <w:lang w:val="en-US" w:eastAsia="ru-RU"/>
              </w:rPr>
              <w:t> </w:t>
            </w:r>
            <w:r w:rsidRPr="0029341A">
              <w:rPr>
                <w:rFonts w:eastAsia="Times New Roman"/>
                <w:lang w:eastAsia="ru-RU"/>
              </w:rPr>
              <w:t>058,64 рублей (с НДС).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lastRenderedPageBreak/>
              <w:t xml:space="preserve">Оплата за услуги «Заказчиком» производится в течение 10 (десяти) банковских дней </w:t>
            </w:r>
            <w:proofErr w:type="gramStart"/>
            <w:r w:rsidRPr="0029341A">
              <w:rPr>
                <w:rFonts w:eastAsia="Times New Roman"/>
                <w:lang w:eastAsia="ru-RU"/>
              </w:rPr>
              <w:t>с даты подписания</w:t>
            </w:r>
            <w:proofErr w:type="gramEnd"/>
            <w:r w:rsidRPr="0029341A">
              <w:rPr>
                <w:rFonts w:eastAsia="Times New Roman"/>
                <w:lang w:eastAsia="ru-RU"/>
              </w:rPr>
              <w:t xml:space="preserve"> сторонами Акта оказанных услуг в размере не более 1/10 от стоимости услуг по договору на основании выставленного «Исполнителем» счёта и счёт – фактуры.</w:t>
            </w:r>
          </w:p>
          <w:p w:rsidR="0029341A" w:rsidRPr="0029341A" w:rsidRDefault="0029341A" w:rsidP="0029341A">
            <w:pPr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«Исполнитель» обеспечивает проведение дератизации и дезинсекции персоналом соответствующей квалификации в присутствии представителя «Заказчика».</w:t>
            </w:r>
          </w:p>
        </w:tc>
      </w:tr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 xml:space="preserve">1. Услуги должны производиться в соответствии с Федеральным законом Российской Федерации «О санитарно-эпидемиологическом благополучии населения» № 52-ФЗ от 30.03.1999 г. </w:t>
            </w:r>
          </w:p>
          <w:p w:rsidR="0029341A" w:rsidRPr="0029341A" w:rsidRDefault="0029341A" w:rsidP="0029341A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 xml:space="preserve">1.2. В договор на услуги по борьбе с грызунами должна включаться вся площадь строения, как общеполезная, так и вспомогательная (подвалы, чердаки, </w:t>
            </w:r>
            <w:proofErr w:type="spellStart"/>
            <w:r w:rsidRPr="0029341A">
              <w:rPr>
                <w:rFonts w:eastAsia="Times New Roman"/>
                <w:lang w:eastAsia="ru-RU"/>
              </w:rPr>
              <w:t>техэтажи</w:t>
            </w:r>
            <w:proofErr w:type="spellEnd"/>
            <w:r w:rsidRPr="0029341A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29341A">
              <w:rPr>
                <w:rFonts w:eastAsia="Times New Roman"/>
                <w:lang w:eastAsia="ru-RU"/>
              </w:rPr>
              <w:t>мусорокамеры</w:t>
            </w:r>
            <w:proofErr w:type="spellEnd"/>
            <w:r w:rsidRPr="0029341A">
              <w:rPr>
                <w:rFonts w:eastAsia="Times New Roman"/>
                <w:lang w:eastAsia="ru-RU"/>
              </w:rPr>
              <w:t xml:space="preserve"> и т.д.) на основании Санитарных правил СП 3.5.3. 1129-02.</w:t>
            </w:r>
          </w:p>
          <w:p w:rsidR="0029341A" w:rsidRPr="0029341A" w:rsidRDefault="0029341A" w:rsidP="0029341A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Качество всех выполняемых услуг должно удовлетворять требованиям действующих нормативных документов:</w:t>
            </w:r>
          </w:p>
          <w:p w:rsidR="0029341A" w:rsidRPr="0029341A" w:rsidRDefault="0029341A" w:rsidP="0029341A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 xml:space="preserve">1.3. Услуги должны быть выполнены «Исполнителем» своей рабочей силой и своими </w:t>
            </w:r>
            <w:proofErr w:type="spellStart"/>
            <w:r w:rsidRPr="0029341A">
              <w:rPr>
                <w:rFonts w:eastAsia="Times New Roman"/>
                <w:lang w:eastAsia="ru-RU"/>
              </w:rPr>
              <w:t>дезсредствами</w:t>
            </w:r>
            <w:proofErr w:type="spellEnd"/>
            <w:r w:rsidRPr="0029341A">
              <w:rPr>
                <w:rFonts w:eastAsia="Times New Roman"/>
                <w:lang w:eastAsia="ru-RU"/>
              </w:rPr>
              <w:t xml:space="preserve"> в соответствии с действующими санитарными правилами и нормами СанПиН с предоставлением гарантийного срока качества выполненных услуг.</w:t>
            </w:r>
          </w:p>
        </w:tc>
      </w:tr>
    </w:tbl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  <w:r w:rsidRPr="0029341A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29341A" w:rsidRPr="0029341A" w:rsidRDefault="0029341A" w:rsidP="0029341A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ind w:firstLine="45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Качественное и своевременное проведение услуг по дератизации и дезинсекции на производственно-бытовых объектах ГНЦ РФ-ФЭИ.</w:t>
            </w:r>
          </w:p>
        </w:tc>
      </w:tr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Подраздел 4.2 Требования по приемке услуг</w:t>
            </w:r>
          </w:p>
        </w:tc>
      </w:tr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shd w:val="clear" w:color="auto" w:fill="FFFFFF"/>
              <w:tabs>
                <w:tab w:val="left" w:pos="2925"/>
              </w:tabs>
              <w:ind w:firstLine="459"/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Состояние помещений в зданиях и сооружениях после проведения дератизации и дезинсекции проверяется «Заказчиком», после чего стороны заполняют в установленном порядке Акт оказания услуг и заверяют записи своими подписями.</w:t>
            </w:r>
          </w:p>
        </w:tc>
      </w:tr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29341A">
              <w:rPr>
                <w:rFonts w:eastAsia="Times New Roman"/>
                <w:color w:val="000000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9341A" w:rsidRPr="0029341A" w:rsidTr="00374F51">
        <w:trPr>
          <w:trHeight w:val="385"/>
        </w:trPr>
        <w:tc>
          <w:tcPr>
            <w:tcW w:w="9639" w:type="dxa"/>
          </w:tcPr>
          <w:p w:rsidR="0029341A" w:rsidRPr="0029341A" w:rsidRDefault="0029341A" w:rsidP="0029341A">
            <w:pPr>
              <w:snapToGrid w:val="0"/>
              <w:ind w:firstLine="459"/>
              <w:jc w:val="both"/>
              <w:rPr>
                <w:rFonts w:eastAsia="Times New Roman"/>
                <w:lang w:eastAsia="ru-RU"/>
              </w:rPr>
            </w:pPr>
            <w:r w:rsidRPr="0029341A">
              <w:rPr>
                <w:rFonts w:eastAsia="Times New Roman"/>
                <w:lang w:eastAsia="ru-RU"/>
              </w:rPr>
              <w:t>Результаты оказанных услуг оформляются актом и заверяются подписями заказчика  и исполнителя.</w:t>
            </w:r>
          </w:p>
        </w:tc>
      </w:tr>
    </w:tbl>
    <w:p w:rsidR="0029341A" w:rsidRPr="0029341A" w:rsidRDefault="0029341A" w:rsidP="0029341A">
      <w:pPr>
        <w:rPr>
          <w:rFonts w:eastAsia="Times New Roman"/>
          <w:lang w:eastAsia="ru-RU"/>
        </w:rPr>
      </w:pPr>
    </w:p>
    <w:p w:rsidR="0029341A" w:rsidRPr="0029341A" w:rsidRDefault="0029341A" w:rsidP="0029341A">
      <w:pPr>
        <w:ind w:firstLine="567"/>
        <w:jc w:val="left"/>
        <w:rPr>
          <w:rFonts w:eastAsia="Times New Roman"/>
          <w:b/>
          <w:lang w:eastAsia="ar-SA"/>
        </w:rPr>
      </w:pPr>
      <w:r w:rsidRPr="0029341A">
        <w:rPr>
          <w:rFonts w:eastAsia="Times New Roman"/>
          <w:b/>
          <w:lang w:eastAsia="ar-SA"/>
        </w:rPr>
        <w:t>Контактное лицо:</w:t>
      </w:r>
      <w:r w:rsidRPr="0029341A">
        <w:rPr>
          <w:rFonts w:eastAsia="Times New Roman"/>
          <w:bCs/>
          <w:color w:val="000000"/>
          <w:lang w:eastAsia="ar-SA"/>
        </w:rPr>
        <w:t xml:space="preserve"> </w:t>
      </w:r>
      <w:proofErr w:type="spellStart"/>
      <w:r w:rsidRPr="0029341A">
        <w:rPr>
          <w:rFonts w:eastAsia="Times New Roman"/>
          <w:bCs/>
          <w:color w:val="000000"/>
          <w:szCs w:val="20"/>
          <w:lang w:eastAsia="ar-SA"/>
        </w:rPr>
        <w:t>Балыхин</w:t>
      </w:r>
      <w:proofErr w:type="spellEnd"/>
      <w:r w:rsidRPr="0029341A">
        <w:rPr>
          <w:rFonts w:eastAsia="Times New Roman"/>
          <w:bCs/>
          <w:color w:val="000000"/>
          <w:szCs w:val="20"/>
          <w:lang w:eastAsia="ar-SA"/>
        </w:rPr>
        <w:t xml:space="preserve"> Игорь Эдуардович</w:t>
      </w:r>
      <w:r w:rsidRPr="0029341A">
        <w:rPr>
          <w:rFonts w:eastAsia="Times New Roman"/>
          <w:lang w:eastAsia="ar-SA"/>
        </w:rPr>
        <w:t>, (48439) 9-83-00.</w:t>
      </w:r>
    </w:p>
    <w:p w:rsidR="008E3C0C" w:rsidRDefault="008E3C0C">
      <w:bookmarkStart w:id="1" w:name="_GoBack"/>
      <w:bookmarkEnd w:id="1"/>
    </w:p>
    <w:sectPr w:rsidR="008E3C0C" w:rsidSect="00B459D3">
      <w:headerReference w:type="default" r:id="rId6"/>
      <w:footerReference w:type="even" r:id="rId7"/>
      <w:footerReference w:type="default" r:id="rId8"/>
      <w:pgSz w:w="11906" w:h="16838"/>
      <w:pgMar w:top="1134" w:right="1276" w:bottom="709" w:left="709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D8" w:rsidRDefault="0029341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235D8" w:rsidRDefault="0029341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D8" w:rsidRDefault="0029341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D235D8" w:rsidRDefault="0029341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D8" w:rsidRDefault="002934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40B1F"/>
    <w:multiLevelType w:val="hybridMultilevel"/>
    <w:tmpl w:val="3CE0DB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3BC"/>
    <w:rsid w:val="0029341A"/>
    <w:rsid w:val="008E3C0C"/>
    <w:rsid w:val="00D42E6F"/>
    <w:rsid w:val="00F2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934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9341A"/>
  </w:style>
  <w:style w:type="paragraph" w:styleId="a5">
    <w:name w:val="footer"/>
    <w:basedOn w:val="a"/>
    <w:link w:val="a6"/>
    <w:uiPriority w:val="99"/>
    <w:rsid w:val="0029341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9341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934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934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9341A"/>
  </w:style>
  <w:style w:type="paragraph" w:styleId="a5">
    <w:name w:val="footer"/>
    <w:basedOn w:val="a"/>
    <w:link w:val="a6"/>
    <w:uiPriority w:val="99"/>
    <w:rsid w:val="0029341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9341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93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1013</Words>
  <Characters>5776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2015-01-12T13:16:00Z</dcterms:created>
  <dcterms:modified xsi:type="dcterms:W3CDTF">2015-01-12T13:16:00Z</dcterms:modified>
</cp:coreProperties>
</file>