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3471F3" w:rsidRPr="00BF290E" w:rsidTr="00375C84">
        <w:tc>
          <w:tcPr>
            <w:tcW w:w="9571" w:type="dxa"/>
            <w:gridSpan w:val="2"/>
          </w:tcPr>
          <w:p w:rsidR="003471F3" w:rsidRPr="003471F3" w:rsidRDefault="003471F3" w:rsidP="0034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1F3">
              <w:rPr>
                <w:rFonts w:ascii="Times New Roman" w:hAnsi="Times New Roman" w:cs="Times New Roman"/>
                <w:b/>
                <w:bCs/>
                <w:sz w:val="24"/>
              </w:rPr>
              <w:t xml:space="preserve">Открытый конкурс на 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п</w:t>
            </w:r>
            <w:r w:rsidRPr="003471F3">
              <w:rPr>
                <w:rFonts w:ascii="Times New Roman" w:hAnsi="Times New Roman" w:cs="Times New Roman"/>
                <w:b/>
                <w:bCs/>
                <w:sz w:val="24"/>
              </w:rPr>
              <w:t>раво заключения договора на выполнение проектно-изыскательских работ по сооружению и модернизации атомных станций по теме: «Разработка рабочей документации специальной и антикоррозионной защиты строительных конструкций, металлоконструкций, оборудования, трубопроводов и воздуховодов, тепловой изоляции оборудования, трубопроводов и воздуховодов, и огнезащиты воздуховодов Белорусской АЭС энергоблок № 1» (01-107/14)</w:t>
            </w:r>
          </w:p>
        </w:tc>
      </w:tr>
      <w:tr w:rsidR="00BF290E" w:rsidRPr="00BF290E" w:rsidTr="00BF290E">
        <w:tc>
          <w:tcPr>
            <w:tcW w:w="4785" w:type="dxa"/>
          </w:tcPr>
          <w:p w:rsidR="00BF290E" w:rsidRPr="00BF290E" w:rsidRDefault="00BF290E" w:rsidP="00BF2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90E">
              <w:rPr>
                <w:rFonts w:ascii="Times New Roman" w:hAnsi="Times New Roman" w:cs="Times New Roman"/>
                <w:sz w:val="24"/>
                <w:szCs w:val="24"/>
              </w:rPr>
              <w:t>Текст запроса</w:t>
            </w:r>
          </w:p>
        </w:tc>
        <w:tc>
          <w:tcPr>
            <w:tcW w:w="4786" w:type="dxa"/>
          </w:tcPr>
          <w:p w:rsidR="00BF290E" w:rsidRPr="00BF290E" w:rsidRDefault="00BF290E" w:rsidP="00BF2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90E">
              <w:rPr>
                <w:rFonts w:ascii="Times New Roman" w:hAnsi="Times New Roman" w:cs="Times New Roman"/>
                <w:sz w:val="24"/>
                <w:szCs w:val="24"/>
              </w:rPr>
              <w:t>Текст ответа</w:t>
            </w:r>
          </w:p>
        </w:tc>
      </w:tr>
      <w:tr w:rsidR="00BF290E" w:rsidRPr="00BF290E" w:rsidTr="00BF290E">
        <w:tc>
          <w:tcPr>
            <w:tcW w:w="4785" w:type="dxa"/>
          </w:tcPr>
          <w:p w:rsidR="00BF290E" w:rsidRPr="00BF290E" w:rsidRDefault="00BF290E" w:rsidP="00BF290E">
            <w:pPr>
              <w:pStyle w:val="Default"/>
            </w:pPr>
            <w:r w:rsidRPr="00BF290E">
              <w:rPr>
                <w:b/>
                <w:bCs/>
              </w:rPr>
              <w:t xml:space="preserve">По конкурсной процедуре № C020958: Открытый конкурс на Право заключения договора на выполнение проектно-изыскательских работ по сооружению и модернизации атомных станций по теме: «Разработка рабочей документации специальной и антикоррозионной защиты строительных конструкций, металлоконструкций, оборудования, трубопроводов и воздуховодов, тепловой изоляции оборудования, трубопроводов и воздуховодов, и огнезащиты воздуховодов Белорусской АЭС энергоблок № 1» (01-107/14) </w:t>
            </w:r>
          </w:p>
          <w:p w:rsidR="00BF290E" w:rsidRPr="00BF290E" w:rsidRDefault="00BF290E" w:rsidP="00BF290E">
            <w:pPr>
              <w:pStyle w:val="Default"/>
            </w:pPr>
            <w:r w:rsidRPr="00BF290E">
              <w:t xml:space="preserve">Просим уточнить сроки разработки проектно-сметной документации: </w:t>
            </w:r>
          </w:p>
          <w:p w:rsidR="00BF290E" w:rsidRPr="00BF290E" w:rsidRDefault="00BF290E" w:rsidP="00BF290E">
            <w:pPr>
              <w:pStyle w:val="Default"/>
            </w:pPr>
            <w:r w:rsidRPr="00BF290E">
              <w:rPr>
                <w:b/>
                <w:bCs/>
              </w:rPr>
              <w:t>1</w:t>
            </w:r>
            <w:r w:rsidRPr="00BF290E">
              <w:t xml:space="preserve">. </w:t>
            </w:r>
            <w:r w:rsidRPr="00BF290E">
              <w:rPr>
                <w:b/>
                <w:bCs/>
              </w:rPr>
              <w:t>13.02.15г</w:t>
            </w:r>
            <w:r w:rsidRPr="00BF290E">
              <w:t xml:space="preserve">.; </w:t>
            </w:r>
            <w:r w:rsidRPr="00BF290E">
              <w:rPr>
                <w:b/>
                <w:bCs/>
              </w:rPr>
              <w:t>15.02.15г</w:t>
            </w:r>
            <w:r w:rsidRPr="00BF290E">
              <w:t xml:space="preserve">., указанные в п.3,4,5,6,27,50,54,55,56,63, 77, 105, 133, 146,147,148,149,157, 179,181, 195, 204 212, 241 Календарного плана (Форма №6 Конкурсной документации), в связи с тем что, подведение итогов конкурса – </w:t>
            </w:r>
            <w:r w:rsidRPr="00BF290E">
              <w:rPr>
                <w:b/>
                <w:bCs/>
              </w:rPr>
              <w:t xml:space="preserve">12.02.15г. </w:t>
            </w:r>
            <w:r w:rsidRPr="00BF290E">
              <w:t xml:space="preserve">(п.22 Информационной карты конкурса), а заключение договора - в течение 40 (сорока) дней, но не ранее чем через </w:t>
            </w:r>
            <w:r w:rsidRPr="00BF290E">
              <w:rPr>
                <w:b/>
                <w:bCs/>
              </w:rPr>
              <w:t xml:space="preserve">10 (десять) дней </w:t>
            </w:r>
            <w:r w:rsidRPr="00BF290E">
              <w:t xml:space="preserve">после размещения на официальном сайте и на ЭТП итогового протокола (п.25 Информационной карты конкурса). </w:t>
            </w:r>
          </w:p>
          <w:p w:rsidR="00BF290E" w:rsidRPr="00BF290E" w:rsidRDefault="00BF290E" w:rsidP="00BF290E">
            <w:pPr>
              <w:pStyle w:val="Default"/>
            </w:pPr>
            <w:r w:rsidRPr="00BF290E">
              <w:t xml:space="preserve">Таким образом, проектная документация должна быть фактически разработана до подведения итогов конкурса, а передана Заказчику </w:t>
            </w:r>
            <w:r w:rsidRPr="00BF290E">
              <w:rPr>
                <w:b/>
                <w:bCs/>
              </w:rPr>
              <w:t xml:space="preserve">до оформления договорных отношений; </w:t>
            </w:r>
          </w:p>
          <w:p w:rsidR="00BF290E" w:rsidRPr="00BF290E" w:rsidRDefault="00BF290E" w:rsidP="00BF290E">
            <w:pPr>
              <w:pStyle w:val="Default"/>
            </w:pPr>
            <w:r w:rsidRPr="00BF290E">
              <w:rPr>
                <w:b/>
                <w:bCs/>
              </w:rPr>
              <w:t xml:space="preserve">Предлагаемый срок разработки ПСД по п. 3,4,5,6,27,50,54,55,56,63, 77, 105, 133, 146,147,148,149,157, 179,181, 195, 204 212, 241 </w:t>
            </w:r>
            <w:r w:rsidRPr="00BF290E">
              <w:t xml:space="preserve">Календарного плана (Форма №6 Конкурсной документации) – </w:t>
            </w:r>
            <w:r w:rsidRPr="00BF290E">
              <w:rPr>
                <w:b/>
                <w:bCs/>
              </w:rPr>
              <w:t xml:space="preserve">30 рабочих дней с момента заключения договора. </w:t>
            </w:r>
          </w:p>
          <w:p w:rsidR="00BF290E" w:rsidRPr="00BF290E" w:rsidRDefault="00BF290E" w:rsidP="00BF290E">
            <w:pPr>
              <w:pStyle w:val="Default"/>
            </w:pPr>
            <w:r w:rsidRPr="00BF290E">
              <w:rPr>
                <w:b/>
                <w:bCs/>
              </w:rPr>
              <w:t>2</w:t>
            </w:r>
            <w:r w:rsidRPr="00BF290E">
              <w:t xml:space="preserve">. </w:t>
            </w:r>
            <w:r w:rsidRPr="00BF290E">
              <w:rPr>
                <w:b/>
                <w:bCs/>
              </w:rPr>
              <w:t>14.03.15г., 15.03.15г, 16.03.15г.,17.03.15г</w:t>
            </w:r>
            <w:r w:rsidRPr="00BF290E">
              <w:t xml:space="preserve">., указанные в п.69,82,89,110,140158,160, 175,185,187,194 Календарного плана (Форма №6 </w:t>
            </w:r>
            <w:r w:rsidRPr="00BF290E">
              <w:lastRenderedPageBreak/>
              <w:t xml:space="preserve">Конкурсной документации), в связи с тем, что подведение итогов конкурса – </w:t>
            </w:r>
            <w:r w:rsidRPr="00BF290E">
              <w:rPr>
                <w:b/>
                <w:bCs/>
              </w:rPr>
              <w:t xml:space="preserve">12.02.15г. </w:t>
            </w:r>
            <w:r w:rsidRPr="00BF290E">
              <w:t xml:space="preserve">(п.22 Информационной карты конкурса), а заключение договора - </w:t>
            </w:r>
            <w:r w:rsidRPr="00BF290E">
              <w:rPr>
                <w:b/>
                <w:bCs/>
              </w:rPr>
              <w:t>в течение 40 (сорока) дней</w:t>
            </w:r>
            <w:r w:rsidRPr="00BF290E">
              <w:t xml:space="preserve">, но не ранее чем через 10 (десять) дней после размещения на официальном сайте и на ЭТП итогового протокола (п.25 Информационной карты конкурса). </w:t>
            </w:r>
          </w:p>
          <w:p w:rsidR="00BF290E" w:rsidRPr="00BF290E" w:rsidRDefault="00BF290E" w:rsidP="00BF290E">
            <w:pPr>
              <w:pStyle w:val="Default"/>
            </w:pPr>
            <w:r w:rsidRPr="00BF290E">
              <w:t xml:space="preserve">Таким образом, проектная документация должна быть разработана и передана Заказчику </w:t>
            </w:r>
            <w:r w:rsidRPr="00BF290E">
              <w:rPr>
                <w:b/>
                <w:bCs/>
              </w:rPr>
              <w:t xml:space="preserve">до возможного оформления договорных отношений; </w:t>
            </w:r>
          </w:p>
          <w:p w:rsidR="00BF290E" w:rsidRPr="00BF290E" w:rsidRDefault="00BF290E" w:rsidP="00BF2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Предлагаемый срок разработки ПСД по п. 69,82,89,110,140158,160, 175,185,187,194 </w:t>
            </w:r>
            <w:r w:rsidRPr="00BF290E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Календарного плана (Форма №6 Конкурсной документации) - </w:t>
            </w:r>
            <w:r w:rsidRPr="00BF2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 рабочих дней с момента заключения договора.</w:t>
            </w:r>
          </w:p>
        </w:tc>
        <w:tc>
          <w:tcPr>
            <w:tcW w:w="4786" w:type="dxa"/>
          </w:tcPr>
          <w:p w:rsidR="003471F3" w:rsidRPr="003471F3" w:rsidRDefault="00020B0B" w:rsidP="00020B0B">
            <w:pPr>
              <w:pStyle w:val="a4"/>
              <w:tabs>
                <w:tab w:val="left" w:pos="512"/>
              </w:tabs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См. Извещение о внесении изменений от 18.12.2014</w:t>
            </w:r>
          </w:p>
        </w:tc>
      </w:tr>
    </w:tbl>
    <w:p w:rsidR="00F42BA9" w:rsidRDefault="00F42BA9"/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E12F9"/>
    <w:multiLevelType w:val="hybridMultilevel"/>
    <w:tmpl w:val="422C0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290E"/>
    <w:rsid w:val="00020B0B"/>
    <w:rsid w:val="00055638"/>
    <w:rsid w:val="00061753"/>
    <w:rsid w:val="00063F90"/>
    <w:rsid w:val="00076C39"/>
    <w:rsid w:val="000E0318"/>
    <w:rsid w:val="000E29BF"/>
    <w:rsid w:val="000F12EC"/>
    <w:rsid w:val="000F7CD7"/>
    <w:rsid w:val="00191825"/>
    <w:rsid w:val="001A05CD"/>
    <w:rsid w:val="002877A5"/>
    <w:rsid w:val="00314C52"/>
    <w:rsid w:val="003471F3"/>
    <w:rsid w:val="003C2D00"/>
    <w:rsid w:val="00411A4D"/>
    <w:rsid w:val="0042050D"/>
    <w:rsid w:val="0049706D"/>
    <w:rsid w:val="005D006D"/>
    <w:rsid w:val="00644D39"/>
    <w:rsid w:val="00685904"/>
    <w:rsid w:val="00735873"/>
    <w:rsid w:val="00851F00"/>
    <w:rsid w:val="008E3F36"/>
    <w:rsid w:val="00935F0B"/>
    <w:rsid w:val="00954F13"/>
    <w:rsid w:val="00955055"/>
    <w:rsid w:val="00961B4B"/>
    <w:rsid w:val="0098322A"/>
    <w:rsid w:val="00A55261"/>
    <w:rsid w:val="00A65939"/>
    <w:rsid w:val="00A7421C"/>
    <w:rsid w:val="00A869B8"/>
    <w:rsid w:val="00A96C45"/>
    <w:rsid w:val="00AB43FC"/>
    <w:rsid w:val="00B67385"/>
    <w:rsid w:val="00BF1241"/>
    <w:rsid w:val="00BF290E"/>
    <w:rsid w:val="00C142EF"/>
    <w:rsid w:val="00C17144"/>
    <w:rsid w:val="00C744B6"/>
    <w:rsid w:val="00C9366A"/>
    <w:rsid w:val="00CD584C"/>
    <w:rsid w:val="00D8305C"/>
    <w:rsid w:val="00E05013"/>
    <w:rsid w:val="00E308BC"/>
    <w:rsid w:val="00E322D5"/>
    <w:rsid w:val="00E64052"/>
    <w:rsid w:val="00E80CA4"/>
    <w:rsid w:val="00EA4BAB"/>
    <w:rsid w:val="00F26D40"/>
    <w:rsid w:val="00F42BA9"/>
    <w:rsid w:val="00F575AA"/>
    <w:rsid w:val="00F72207"/>
    <w:rsid w:val="00F744AC"/>
    <w:rsid w:val="00FA3271"/>
    <w:rsid w:val="00FE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2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F2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3471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402</Words>
  <Characters>2293</Characters>
  <Application>Microsoft Office Word</Application>
  <DocSecurity>0</DocSecurity>
  <Lines>19</Lines>
  <Paragraphs>5</Paragraphs>
  <ScaleCrop>false</ScaleCrop>
  <Company>VNIPIET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2014-12-18T07:49:00Z</cp:lastPrinted>
  <dcterms:created xsi:type="dcterms:W3CDTF">2014-12-17T08:55:00Z</dcterms:created>
  <dcterms:modified xsi:type="dcterms:W3CDTF">2014-12-18T08:07:00Z</dcterms:modified>
</cp:coreProperties>
</file>