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644722" w:rsidRPr="002A771E" w:rsidRDefault="00644722" w:rsidP="00644722">
            <w:pPr>
              <w:rPr>
                <w:bCs/>
              </w:rPr>
            </w:pPr>
            <w:r>
              <w:rPr>
                <w:bCs/>
              </w:rPr>
              <w:t>И.о Заместителя</w:t>
            </w:r>
            <w:r w:rsidRPr="002A771E">
              <w:rPr>
                <w:bCs/>
              </w:rPr>
              <w:t xml:space="preserve"> генерального директора</w:t>
            </w:r>
          </w:p>
          <w:p w:rsidR="00644722" w:rsidRPr="002A771E" w:rsidRDefault="00644722" w:rsidP="00644722">
            <w:pPr>
              <w:rPr>
                <w:bCs/>
              </w:rPr>
            </w:pPr>
            <w:r w:rsidRPr="002A771E">
              <w:rPr>
                <w:bCs/>
              </w:rPr>
              <w:t>по капитальному строительству</w:t>
            </w:r>
          </w:p>
          <w:p w:rsidR="00644722" w:rsidRPr="002A771E" w:rsidRDefault="00644722" w:rsidP="00644722">
            <w:pPr>
              <w:rPr>
                <w:bCs/>
              </w:rPr>
            </w:pPr>
            <w:r>
              <w:rPr>
                <w:bCs/>
              </w:rPr>
              <w:t>________________ Л.В. Грибанова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6418E7" w:rsidRDefault="00007DC9" w:rsidP="00A47AB7">
      <w:pPr>
        <w:jc w:val="center"/>
        <w:outlineLvl w:val="0"/>
        <w:rPr>
          <w:sz w:val="28"/>
          <w:szCs w:val="28"/>
        </w:rPr>
      </w:pPr>
      <w:bookmarkStart w:id="0" w:name="_Toc398564569"/>
      <w:bookmarkStart w:id="1" w:name="_Toc399408079"/>
      <w:bookmarkStart w:id="2" w:name="_Toc419735114"/>
      <w:bookmarkStart w:id="3" w:name="_Toc419735900"/>
      <w:bookmarkStart w:id="4" w:name="_Toc318103488"/>
      <w:r>
        <w:rPr>
          <w:sz w:val="28"/>
          <w:szCs w:val="28"/>
        </w:rPr>
        <w:t>ЗАКУПОЧНАЯ</w:t>
      </w:r>
      <w:r w:rsidR="00CA2886" w:rsidRPr="00FC009D">
        <w:rPr>
          <w:sz w:val="28"/>
          <w:szCs w:val="28"/>
        </w:rPr>
        <w:t xml:space="preserve"> ДОКУМЕНТАЦИЯ</w:t>
      </w:r>
      <w:bookmarkEnd w:id="0"/>
      <w:bookmarkEnd w:id="1"/>
      <w:bookmarkEnd w:id="2"/>
      <w:bookmarkEnd w:id="3"/>
    </w:p>
    <w:p w:rsidR="00007DC9" w:rsidRPr="006418E7" w:rsidRDefault="00007DC9" w:rsidP="00007DC9">
      <w:pPr>
        <w:jc w:val="center"/>
        <w:rPr>
          <w:sz w:val="28"/>
          <w:szCs w:val="28"/>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A47AB7" w:rsidRPr="006418E7" w:rsidRDefault="00A47AB7" w:rsidP="00007DC9">
      <w:pPr>
        <w:jc w:val="center"/>
        <w:rPr>
          <w:sz w:val="28"/>
          <w:szCs w:val="28"/>
        </w:rPr>
      </w:pP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0541F2" w:rsidRPr="005E1B3A" w:rsidRDefault="000541F2" w:rsidP="000541F2">
      <w:pPr>
        <w:jc w:val="center"/>
        <w:rPr>
          <w:sz w:val="28"/>
          <w:szCs w:val="28"/>
        </w:rPr>
      </w:pPr>
      <w:r>
        <w:rPr>
          <w:sz w:val="28"/>
          <w:szCs w:val="28"/>
        </w:rPr>
        <w:t xml:space="preserve">на </w:t>
      </w:r>
      <w:r w:rsidRPr="000541F2">
        <w:rPr>
          <w:b/>
          <w:i/>
          <w:sz w:val="32"/>
          <w:szCs w:val="32"/>
        </w:rPr>
        <w:t>"</w:t>
      </w:r>
      <w:r w:rsidRPr="000541F2">
        <w:rPr>
          <w:b/>
          <w:i/>
          <w:color w:val="0000FF"/>
          <w:sz w:val="32"/>
          <w:szCs w:val="32"/>
          <w:lang w:eastAsia="x-none"/>
        </w:rPr>
        <w:t xml:space="preserve"> </w:t>
      </w:r>
      <w:r w:rsidRPr="000541F2">
        <w:rPr>
          <w:color w:val="000000" w:themeColor="text1"/>
          <w:sz w:val="32"/>
          <w:szCs w:val="32"/>
          <w:lang w:eastAsia="x-none"/>
        </w:rPr>
        <w:t xml:space="preserve">Выполнение работ по техническому перевооружению установки очистки промывных вод участка №3 гальванического цеха здания 143 </w:t>
      </w:r>
      <w:r w:rsidR="006224BF" w:rsidRPr="000541F2">
        <w:rPr>
          <w:color w:val="000000" w:themeColor="text1"/>
          <w:sz w:val="32"/>
          <w:szCs w:val="32"/>
          <w:lang w:eastAsia="x-none"/>
        </w:rPr>
        <w:t>(1</w:t>
      </w:r>
      <w:r w:rsidRPr="000541F2">
        <w:rPr>
          <w:color w:val="000000" w:themeColor="text1"/>
          <w:sz w:val="32"/>
          <w:szCs w:val="32"/>
          <w:lang w:eastAsia="x-none"/>
        </w:rPr>
        <w:t xml:space="preserve"> </w:t>
      </w:r>
      <w:r w:rsidR="006224BF" w:rsidRPr="000541F2">
        <w:rPr>
          <w:color w:val="000000" w:themeColor="text1"/>
          <w:sz w:val="32"/>
          <w:szCs w:val="32"/>
          <w:lang w:eastAsia="x-none"/>
        </w:rPr>
        <w:t>промплощадка)</w:t>
      </w:r>
      <w:r w:rsidRPr="000541F2">
        <w:rPr>
          <w:color w:val="000000" w:themeColor="text1"/>
          <w:sz w:val="32"/>
          <w:szCs w:val="32"/>
          <w:lang w:eastAsia="x-none"/>
        </w:rPr>
        <w:t>.</w:t>
      </w:r>
      <w:r w:rsidRPr="00F40B4F">
        <w:rPr>
          <w:b/>
          <w:i/>
          <w:color w:val="000000" w:themeColor="text1"/>
          <w:lang w:eastAsia="x-none"/>
        </w:rPr>
        <w:t xml:space="preserve"> </w:t>
      </w:r>
      <w:r w:rsidRPr="005E1B3A">
        <w:rPr>
          <w:b/>
          <w:i/>
          <w:sz w:val="28"/>
          <w:szCs w:val="28"/>
        </w:rPr>
        <w:t>".</w:t>
      </w:r>
    </w:p>
    <w:p w:rsidR="00CA2886" w:rsidRPr="00FC009D" w:rsidRDefault="00A47AB7" w:rsidP="00CA2886">
      <w:pPr>
        <w:jc w:val="center"/>
        <w:rPr>
          <w:sz w:val="28"/>
          <w:szCs w:val="28"/>
        </w:rPr>
      </w:pPr>
      <w:r w:rsidRPr="00FC009D">
        <w:rPr>
          <w:sz w:val="28"/>
          <w:szCs w:val="28"/>
        </w:rPr>
        <w:t xml:space="preserve"> </w:t>
      </w: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D7827" w:rsidRDefault="002A771E" w:rsidP="002A771E">
      <w:pPr>
        <w:jc w:val="both"/>
        <w:rPr>
          <w:i/>
        </w:rPr>
      </w:pPr>
      <w:r>
        <w:rPr>
          <w:i/>
        </w:rPr>
        <w:t>Номер позиции ГПЗ</w:t>
      </w:r>
      <w:r w:rsidR="006418E7">
        <w:rPr>
          <w:i/>
        </w:rPr>
        <w:t>:</w:t>
      </w:r>
      <w:r>
        <w:rPr>
          <w:i/>
        </w:rPr>
        <w:t xml:space="preserve"> </w:t>
      </w:r>
      <w:r w:rsidR="00644722" w:rsidRPr="00644722">
        <w:rPr>
          <w:i/>
        </w:rPr>
        <w:t>8189/60</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6224BF" w:rsidP="002A771E">
      <w:pPr>
        <w:jc w:val="both"/>
      </w:pPr>
      <w:r>
        <w:t xml:space="preserve"> Н</w:t>
      </w:r>
      <w:r w:rsidR="002A771E" w:rsidRPr="001E51B2">
        <w:t>ачальник</w:t>
      </w:r>
      <w:r w:rsidR="002A771E">
        <w:t>а</w:t>
      </w:r>
      <w:r w:rsidR="002A771E" w:rsidRPr="001E51B2">
        <w:t xml:space="preserve"> отдела</w:t>
      </w:r>
      <w:r w:rsidR="002A771E" w:rsidRPr="001E51B2">
        <w:tab/>
        <w:t xml:space="preserve">________________ </w:t>
      </w:r>
      <w:r>
        <w:t>А.А</w:t>
      </w:r>
      <w:r w:rsidR="002A771E">
        <w:t xml:space="preserve">. </w:t>
      </w:r>
      <w:r w:rsidRPr="006224BF">
        <w:t>Султанский</w:t>
      </w:r>
    </w:p>
    <w:p w:rsidR="002A771E" w:rsidRPr="001E51B2" w:rsidRDefault="002A771E" w:rsidP="002A771E">
      <w:pPr>
        <w:jc w:val="both"/>
      </w:pPr>
    </w:p>
    <w:p w:rsidR="002A771E" w:rsidRPr="000541F2" w:rsidRDefault="002A771E" w:rsidP="002A771E">
      <w:pPr>
        <w:jc w:val="both"/>
      </w:pPr>
      <w:r w:rsidRPr="001E51B2">
        <w:t>Исполнитель</w:t>
      </w:r>
      <w:r w:rsidRPr="001E51B2">
        <w:tab/>
      </w:r>
      <w:r w:rsidRPr="001E51B2">
        <w:tab/>
        <w:t xml:space="preserve">________________ </w:t>
      </w:r>
      <w:r w:rsidR="000541F2">
        <w:t>А.С. Сергеев</w:t>
      </w: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D7827" w:rsidRDefault="00FF22E9" w:rsidP="00A47AB7">
      <w:pPr>
        <w:pStyle w:val="110"/>
        <w:keepNext w:val="0"/>
        <w:jc w:val="left"/>
        <w:rPr>
          <w:b/>
          <w:snapToGrid/>
          <w:szCs w:val="24"/>
        </w:rPr>
        <w:sectPr w:rsidR="00FF22E9" w:rsidRPr="00FD7827"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D7827"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CE767C">
          <w:rPr>
            <w:webHidden/>
          </w:rPr>
          <w:t>1</w:t>
        </w:r>
        <w:r>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CE767C">
          <w:rPr>
            <w:webHidden/>
          </w:rPr>
          <w:t>2</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CE767C">
          <w:rPr>
            <w:webHidden/>
          </w:rPr>
          <w:t>3</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732DF1">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CE767C">
          <w:rPr>
            <w:webHidden/>
          </w:rPr>
          <w:t>7</w:t>
        </w:r>
        <w:r w:rsidR="00CE1BAD">
          <w:rPr>
            <w:webHidden/>
          </w:rPr>
          <w:fldChar w:fldCharType="end"/>
        </w:r>
      </w:hyperlink>
    </w:p>
    <w:p w:rsidR="00CE1BAD" w:rsidRDefault="00732DF1">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CE767C">
          <w:rPr>
            <w:webHidden/>
          </w:rPr>
          <w:t>12</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CE767C">
          <w:rPr>
            <w:webHidden/>
          </w:rPr>
          <w:t>12</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CE767C">
          <w:rPr>
            <w:webHidden/>
          </w:rPr>
          <w:t>14</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CE767C">
          <w:rPr>
            <w:webHidden/>
          </w:rPr>
          <w:t>14</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CE767C">
          <w:rPr>
            <w:webHidden/>
          </w:rPr>
          <w:t>18</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CE767C">
          <w:rPr>
            <w:webHidden/>
          </w:rPr>
          <w:t>18</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CE767C">
          <w:rPr>
            <w:webHidden/>
          </w:rPr>
          <w:t>42</w:t>
        </w:r>
        <w:r w:rsidR="00CE1BAD">
          <w:rPr>
            <w:webHidden/>
          </w:rPr>
          <w:fldChar w:fldCharType="end"/>
        </w:r>
      </w:hyperlink>
    </w:p>
    <w:p w:rsidR="00CE1BAD" w:rsidRDefault="00732DF1">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CE767C">
          <w:rPr>
            <w:webHidden/>
          </w:rPr>
          <w:t>42</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AE65EC">
        <w:rPr>
          <w:rFonts w:ascii="Times New Roman" w:hAnsi="Times New Roman"/>
          <w:b/>
          <w:i/>
        </w:rPr>
        <w:t>протокол от </w:t>
      </w:r>
      <w:r w:rsidR="000541F2">
        <w:rPr>
          <w:rFonts w:ascii="Times New Roman" w:hAnsi="Times New Roman"/>
          <w:b/>
          <w:i/>
        </w:rPr>
        <w:t>29</w:t>
      </w:r>
      <w:r w:rsidR="00AE65EC">
        <w:rPr>
          <w:rFonts w:ascii="Times New Roman" w:hAnsi="Times New Roman"/>
          <w:b/>
          <w:i/>
        </w:rPr>
        <w:t xml:space="preserve"> </w:t>
      </w:r>
      <w:r w:rsidR="000541F2">
        <w:rPr>
          <w:rFonts w:ascii="Times New Roman" w:hAnsi="Times New Roman"/>
          <w:b/>
          <w:i/>
        </w:rPr>
        <w:t>июля 2015</w:t>
      </w:r>
      <w:r w:rsidR="00AE65EC">
        <w:rPr>
          <w:rFonts w:ascii="Times New Roman" w:hAnsi="Times New Roman"/>
          <w:b/>
          <w:i/>
        </w:rPr>
        <w:t xml:space="preserve">  № 7</w:t>
      </w:r>
      <w:r w:rsidR="000541F2">
        <w:rPr>
          <w:rFonts w:ascii="Times New Roman" w:hAnsi="Times New Roman"/>
          <w:b/>
          <w:i/>
        </w:rPr>
        <w:t>5</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Госкорпорации </w:t>
      </w:r>
      <w:r w:rsidR="00AE65EC">
        <w:rPr>
          <w:rFonts w:ascii="Times New Roman" w:hAnsi="Times New Roman"/>
          <w:b/>
          <w:i/>
        </w:rPr>
        <w:t>«Росатом»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r w:rsidRPr="00B34CAB">
        <w:rPr>
          <w:rFonts w:eastAsia="Calibri"/>
          <w:b/>
          <w:i/>
          <w:sz w:val="22"/>
          <w:szCs w:val="22"/>
          <w:lang w:eastAsia="en-US"/>
        </w:rPr>
        <w:t>расп</w:t>
      </w:r>
      <w:r w:rsidR="00FD7827">
        <w:rPr>
          <w:rFonts w:eastAsia="Calibri"/>
          <w:b/>
          <w:i/>
          <w:sz w:val="22"/>
          <w:szCs w:val="22"/>
          <w:lang w:eastAsia="en-US"/>
        </w:rPr>
        <w:t>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0541F2" w:rsidRDefault="008F7715" w:rsidP="00CE767C">
      <w:pPr>
        <w:pStyle w:val="afff"/>
        <w:numPr>
          <w:ilvl w:val="0"/>
          <w:numId w:val="19"/>
        </w:numPr>
        <w:tabs>
          <w:tab w:val="left" w:pos="0"/>
          <w:tab w:val="left" w:pos="1134"/>
        </w:tabs>
        <w:spacing w:after="0" w:line="240" w:lineRule="auto"/>
        <w:jc w:val="both"/>
        <w:rPr>
          <w:rFonts w:ascii="Times New Roman" w:hAnsi="Times New Roman"/>
          <w:b/>
          <w:color w:val="FF0000"/>
          <w:spacing w:val="-6"/>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00A47AB7">
        <w:rPr>
          <w:rFonts w:ascii="Times New Roman" w:hAnsi="Times New Roman"/>
          <w:spacing w:val="-6"/>
          <w:sz w:val="24"/>
          <w:szCs w:val="24"/>
        </w:rPr>
        <w:t xml:space="preserve">: право заключения договора </w:t>
      </w:r>
      <w:r w:rsidR="000541F2" w:rsidRPr="000541F2">
        <w:rPr>
          <w:b/>
          <w:i/>
          <w:color w:val="FF0000"/>
        </w:rPr>
        <w:t xml:space="preserve">на </w:t>
      </w:r>
      <w:r w:rsidR="000541F2" w:rsidRPr="000541F2">
        <w:rPr>
          <w:b/>
          <w:i/>
          <w:color w:val="FF0000"/>
          <w:lang w:eastAsia="x-none"/>
        </w:rPr>
        <w:t xml:space="preserve">выполнение работ по техническому перевооружению установки очистки промывных вод участка №3 гальванического цеха здания 143 ( 1 промплощадка  ). </w:t>
      </w:r>
      <w:r w:rsidR="000541F2" w:rsidRPr="000541F2">
        <w:rPr>
          <w:b/>
          <w:i/>
          <w:color w:val="FF0000"/>
        </w:rPr>
        <w:t>"</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«Электрохимприбор»</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r>
        <w:rPr>
          <w:lang w:val="en-US"/>
        </w:rPr>
        <w:t>klusova</w:t>
      </w:r>
      <w:r w:rsidRPr="002B2CF0">
        <w:t>.</w:t>
      </w:r>
      <w:r>
        <w:rPr>
          <w:lang w:val="en-US"/>
        </w:rPr>
        <w:t>i</w:t>
      </w:r>
      <w:r w:rsidRPr="002B2CF0">
        <w:t>@</w:t>
      </w:r>
      <w:r>
        <w:rPr>
          <w:lang w:val="en-US"/>
        </w:rPr>
        <w:t>ehp</w:t>
      </w:r>
      <w:r w:rsidRPr="002B2CF0">
        <w:t>.</w:t>
      </w:r>
      <w:r>
        <w:rPr>
          <w:lang w:val="en-US"/>
        </w:rPr>
        <w:t>atom</w:t>
      </w:r>
      <w:r w:rsidRPr="002B2CF0">
        <w:t>.</w:t>
      </w:r>
      <w:r>
        <w:rPr>
          <w:lang w:val="en-US"/>
        </w:rPr>
        <w:t>ru</w:t>
      </w:r>
    </w:p>
    <w:p w:rsidR="0042433B" w:rsidRPr="0096207E" w:rsidRDefault="0042433B" w:rsidP="00213D18">
      <w:pPr>
        <w:tabs>
          <w:tab w:val="left" w:pos="1134"/>
        </w:tabs>
        <w:ind w:firstLine="709"/>
        <w:contextualSpacing/>
        <w:jc w:val="both"/>
      </w:pPr>
      <w:r w:rsidRPr="001E51B2">
        <w:t xml:space="preserve">Контактное лицо: </w:t>
      </w:r>
      <w:r>
        <w:t>Клюсова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0541F2" w:rsidRPr="000541F2" w:rsidRDefault="008F7715" w:rsidP="000541F2">
      <w:pPr>
        <w:pStyle w:val="afff"/>
        <w:numPr>
          <w:ilvl w:val="0"/>
          <w:numId w:val="19"/>
        </w:numPr>
        <w:tabs>
          <w:tab w:val="left" w:pos="0"/>
          <w:tab w:val="left" w:pos="1134"/>
        </w:tabs>
        <w:spacing w:after="0" w:line="240" w:lineRule="auto"/>
        <w:jc w:val="both"/>
        <w:rPr>
          <w:rFonts w:ascii="Times New Roman" w:hAnsi="Times New Roman"/>
          <w:b/>
          <w:color w:val="FF0000"/>
          <w:spacing w:val="-6"/>
        </w:rPr>
      </w:pPr>
      <w:r w:rsidRPr="0042433B">
        <w:rPr>
          <w:rFonts w:ascii="Times New Roman" w:hAnsi="Times New Roman"/>
          <w:sz w:val="24"/>
          <w:szCs w:val="24"/>
        </w:rPr>
        <w:t xml:space="preserve">Предмет </w:t>
      </w:r>
      <w:r w:rsidR="000541F2" w:rsidRPr="0042433B">
        <w:rPr>
          <w:rFonts w:ascii="Times New Roman" w:hAnsi="Times New Roman"/>
          <w:sz w:val="24"/>
          <w:szCs w:val="24"/>
        </w:rPr>
        <w:t>договора</w:t>
      </w:r>
      <w:r w:rsidR="000541F2">
        <w:rPr>
          <w:rFonts w:ascii="Times New Roman" w:hAnsi="Times New Roman"/>
          <w:sz w:val="24"/>
          <w:szCs w:val="24"/>
        </w:rPr>
        <w:t xml:space="preserve">: </w:t>
      </w:r>
      <w:r w:rsidR="000541F2" w:rsidRPr="000541F2">
        <w:rPr>
          <w:rFonts w:ascii="Times New Roman" w:hAnsi="Times New Roman"/>
          <w:sz w:val="24"/>
          <w:szCs w:val="24"/>
        </w:rPr>
        <w:t>выполнение</w:t>
      </w:r>
      <w:r w:rsidR="000541F2" w:rsidRPr="000541F2">
        <w:rPr>
          <w:b/>
          <w:i/>
          <w:color w:val="FF0000"/>
          <w:lang w:eastAsia="x-none"/>
        </w:rPr>
        <w:t xml:space="preserve"> работ по техническому перевооружению установки очистки промывных вод участка №3 гальванического цеха здания 143 (1 промплощадка ). </w:t>
      </w:r>
      <w:r w:rsidR="000541F2" w:rsidRPr="000541F2">
        <w:rPr>
          <w:b/>
          <w:i/>
          <w:color w:val="FF0000"/>
        </w:rPr>
        <w:t>"</w:t>
      </w:r>
    </w:p>
    <w:p w:rsidR="00A772B3" w:rsidRPr="000541F2" w:rsidRDefault="00A772B3" w:rsidP="000541F2">
      <w:pPr>
        <w:tabs>
          <w:tab w:val="left" w:pos="0"/>
          <w:tab w:val="left" w:pos="1134"/>
        </w:tabs>
        <w:ind w:left="709"/>
        <w:jc w:val="both"/>
        <w:rPr>
          <w:i/>
          <w:color w:val="FF0000"/>
        </w:rPr>
      </w:pPr>
    </w:p>
    <w:p w:rsidR="008F7715" w:rsidRPr="009D6E99" w:rsidRDefault="009D6E99" w:rsidP="009D6E99">
      <w:pPr>
        <w:tabs>
          <w:tab w:val="left" w:pos="0"/>
          <w:tab w:val="left" w:pos="1134"/>
        </w:tabs>
        <w:jc w:val="both"/>
      </w:pPr>
      <w:r>
        <w:t xml:space="preserve">            </w:t>
      </w:r>
      <w:r w:rsidR="008F7715" w:rsidRPr="009D6E99">
        <w:t>Срок выполнения работ:</w:t>
      </w:r>
      <w:r w:rsidR="0054376B" w:rsidRPr="009D6E99">
        <w:t xml:space="preserve"> </w:t>
      </w:r>
      <w:r w:rsidR="00FD7827">
        <w:rPr>
          <w:b/>
          <w:i/>
        </w:rPr>
        <w:t xml:space="preserve"> </w:t>
      </w:r>
      <w:r w:rsidR="00DA2B12">
        <w:rPr>
          <w:b/>
          <w:i/>
          <w:color w:val="FF0000"/>
        </w:rPr>
        <w:t>25</w:t>
      </w:r>
      <w:r w:rsidR="000541F2">
        <w:rPr>
          <w:b/>
          <w:i/>
          <w:color w:val="FF0000"/>
        </w:rPr>
        <w:t>.1</w:t>
      </w:r>
      <w:r w:rsidR="00EB348A" w:rsidRPr="00EB348A">
        <w:rPr>
          <w:b/>
          <w:i/>
          <w:color w:val="FF0000"/>
        </w:rPr>
        <w:t>2</w:t>
      </w:r>
      <w:r w:rsidR="00FD7827" w:rsidRPr="000541F2">
        <w:rPr>
          <w:b/>
          <w:i/>
          <w:color w:val="FF0000"/>
        </w:rPr>
        <w:t>.</w:t>
      </w:r>
      <w:r w:rsidR="0054376B" w:rsidRPr="000541F2">
        <w:rPr>
          <w:b/>
          <w:i/>
          <w:color w:val="FF0000"/>
        </w:rPr>
        <w:t xml:space="preserve">2015 </w:t>
      </w:r>
      <w:r w:rsidR="00D77EF8" w:rsidRPr="009D6E99">
        <w:rPr>
          <w:b/>
          <w:i/>
        </w:rPr>
        <w:t>–</w:t>
      </w:r>
      <w:r w:rsidR="0054376B" w:rsidRPr="009D6E99">
        <w:rPr>
          <w:b/>
          <w:i/>
        </w:rPr>
        <w:t xml:space="preserve"> </w:t>
      </w:r>
      <w:r w:rsidR="000541F2">
        <w:rPr>
          <w:b/>
          <w:i/>
          <w:color w:val="FF0000"/>
        </w:rPr>
        <w:t>15.0</w:t>
      </w:r>
      <w:r w:rsidR="00EB348A" w:rsidRPr="00EB348A">
        <w:rPr>
          <w:b/>
          <w:i/>
          <w:color w:val="FF0000"/>
        </w:rPr>
        <w:t>7</w:t>
      </w:r>
      <w:r w:rsidR="00FD7827" w:rsidRPr="000541F2">
        <w:rPr>
          <w:b/>
          <w:i/>
          <w:color w:val="FF0000"/>
        </w:rPr>
        <w:t xml:space="preserve">.2016 </w:t>
      </w:r>
      <w:r w:rsidR="00D77EF8" w:rsidRPr="000541F2">
        <w:rPr>
          <w:color w:val="FF0000"/>
        </w:rPr>
        <w:t xml:space="preserve"> </w:t>
      </w:r>
      <w:r w:rsidR="00D77EF8" w:rsidRPr="009D6E99">
        <w:t>(условия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Свердловская область г.Лесной, ФГУП «Комбинат «Электрохимприбор»</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Pr="00571AFE" w:rsidRDefault="004B3019"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w:t>
      </w:r>
      <w:r w:rsidR="001B3D33" w:rsidRPr="00571AFE">
        <w:rPr>
          <w:rFonts w:ascii="Times New Roman" w:hAnsi="Times New Roman"/>
          <w:sz w:val="24"/>
          <w:szCs w:val="24"/>
        </w:rPr>
        <w:t xml:space="preserve">с победителем будет заключен договор, в соответствии с которым </w:t>
      </w:r>
      <w:r w:rsidR="009B2F60" w:rsidRPr="00571AFE">
        <w:rPr>
          <w:rFonts w:ascii="Times New Roman" w:hAnsi="Times New Roman"/>
          <w:sz w:val="24"/>
          <w:szCs w:val="24"/>
        </w:rPr>
        <w:t xml:space="preserve">         </w:t>
      </w:r>
      <w:r w:rsidR="001B3D33" w:rsidRPr="00571AFE">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571AFE" w:rsidRDefault="001B3D33" w:rsidP="001B3D33">
      <w:pPr>
        <w:pStyle w:val="afff"/>
        <w:tabs>
          <w:tab w:val="left" w:pos="0"/>
          <w:tab w:val="left" w:pos="1134"/>
        </w:tabs>
        <w:spacing w:after="0" w:line="240" w:lineRule="auto"/>
        <w:ind w:left="709"/>
        <w:jc w:val="both"/>
        <w:rPr>
          <w:rFonts w:ascii="Times New Roman" w:hAnsi="Times New Roman"/>
          <w:sz w:val="24"/>
          <w:szCs w:val="24"/>
        </w:rPr>
      </w:pPr>
      <w:r w:rsidRPr="00571AFE">
        <w:rPr>
          <w:rFonts w:ascii="Times New Roman" w:hAnsi="Times New Roman"/>
          <w:sz w:val="24"/>
          <w:szCs w:val="24"/>
        </w:rPr>
        <w:t>-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п.п.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Pr="00571AFE" w:rsidRDefault="005D6E3F" w:rsidP="005C0EFF">
      <w:pPr>
        <w:ind w:right="153" w:firstLine="709"/>
        <w:jc w:val="both"/>
      </w:pPr>
    </w:p>
    <w:p w:rsidR="001E07FF" w:rsidRPr="00571AFE" w:rsidRDefault="004B3019" w:rsidP="005C0EFF">
      <w:pPr>
        <w:ind w:right="153" w:firstLine="709"/>
        <w:jc w:val="both"/>
      </w:pPr>
      <w:r w:rsidRPr="00571AFE">
        <w:t>Форма и все условия проекта договора (Часть </w:t>
      </w:r>
      <w:r w:rsidR="00BA3C22" w:rsidRPr="00571AFE">
        <w:t>3</w:t>
      </w:r>
      <w:r w:rsidRPr="00571AFE">
        <w:t xml:space="preserve"> «Проект договора») являются обязательными. Встречные предложения участников по проекту договора не допускаются</w:t>
      </w:r>
      <w:r w:rsidR="001E07FF" w:rsidRPr="00571AFE">
        <w:t>.</w:t>
      </w:r>
    </w:p>
    <w:p w:rsidR="00694F2C" w:rsidRPr="00571AFE" w:rsidRDefault="00694F2C" w:rsidP="00694F2C">
      <w:pPr>
        <w:tabs>
          <w:tab w:val="left" w:pos="1134"/>
        </w:tabs>
        <w:ind w:firstLine="709"/>
        <w:contextualSpacing/>
        <w:jc w:val="both"/>
      </w:pPr>
      <w:r w:rsidRPr="00571AF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F2C" w:rsidRPr="0060095E" w:rsidRDefault="00694F2C" w:rsidP="005C0EFF">
      <w:pPr>
        <w:ind w:right="153" w:firstLine="709"/>
        <w:jc w:val="both"/>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t xml:space="preserve">Начальная (максимальная) цена договора: </w:t>
      </w:r>
    </w:p>
    <w:p w:rsidR="000541F2" w:rsidRPr="00D92CD3" w:rsidRDefault="000541F2" w:rsidP="000541F2">
      <w:pPr>
        <w:pStyle w:val="afff"/>
        <w:tabs>
          <w:tab w:val="left" w:pos="0"/>
          <w:tab w:val="left" w:pos="1134"/>
        </w:tabs>
        <w:spacing w:after="0" w:line="240" w:lineRule="auto"/>
        <w:ind w:left="106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Pr>
          <w:rFonts w:ascii="Times New Roman" w:hAnsi="Times New Roman"/>
          <w:b/>
          <w:i/>
          <w:sz w:val="24"/>
          <w:szCs w:val="24"/>
          <w:u w:val="single"/>
        </w:rPr>
        <w:t>1 370 566,00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0541F2" w:rsidRDefault="000541F2" w:rsidP="000541F2">
      <w:pPr>
        <w:pStyle w:val="afff"/>
        <w:tabs>
          <w:tab w:val="left" w:pos="0"/>
          <w:tab w:val="left" w:pos="1134"/>
        </w:tabs>
        <w:spacing w:after="0" w:line="240" w:lineRule="auto"/>
        <w:ind w:left="106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 </w:t>
      </w:r>
      <w:r w:rsidRPr="00EF09BE">
        <w:rPr>
          <w:rFonts w:ascii="Times New Roman" w:hAnsi="Times New Roman"/>
          <w:b/>
          <w:i/>
          <w:sz w:val="24"/>
          <w:szCs w:val="24"/>
        </w:rPr>
        <w:t xml:space="preserve">9 135 269,72  </w:t>
      </w:r>
      <w:r w:rsidRPr="005E72A2">
        <w:rPr>
          <w:rFonts w:ascii="Times New Roman" w:hAnsi="Times New Roman"/>
          <w:b/>
          <w:i/>
          <w:sz w:val="24"/>
          <w:szCs w:val="24"/>
        </w:rPr>
        <w:t>рублей, включая НДС.</w:t>
      </w:r>
    </w:p>
    <w:p w:rsidR="000541F2" w:rsidRDefault="000541F2" w:rsidP="000541F2">
      <w:pPr>
        <w:pStyle w:val="afff"/>
        <w:tabs>
          <w:tab w:val="left" w:pos="0"/>
          <w:tab w:val="left" w:pos="1134"/>
        </w:tabs>
        <w:spacing w:after="0" w:line="240" w:lineRule="auto"/>
        <w:ind w:left="1069"/>
        <w:jc w:val="both"/>
        <w:rPr>
          <w:rFonts w:ascii="Times New Roman" w:hAnsi="Times New Roman"/>
          <w:b/>
          <w:i/>
          <w:sz w:val="24"/>
          <w:szCs w:val="24"/>
        </w:rPr>
      </w:pPr>
      <w:r>
        <w:rPr>
          <w:rFonts w:ascii="Times New Roman" w:hAnsi="Times New Roman"/>
          <w:b/>
          <w:i/>
          <w:sz w:val="24"/>
          <w:szCs w:val="24"/>
        </w:rPr>
        <w:lastRenderedPageBreak/>
        <w:t xml:space="preserve">                                          7 741 754,00   рублей, без НДС.</w:t>
      </w:r>
    </w:p>
    <w:p w:rsidR="000541F2" w:rsidRDefault="000541F2" w:rsidP="000541F2">
      <w:pPr>
        <w:pStyle w:val="afff"/>
        <w:tabs>
          <w:tab w:val="left" w:pos="0"/>
          <w:tab w:val="left" w:pos="1134"/>
        </w:tabs>
        <w:spacing w:after="0" w:line="240" w:lineRule="auto"/>
        <w:ind w:left="1069"/>
        <w:jc w:val="both"/>
        <w:rPr>
          <w:rFonts w:ascii="Times New Roman" w:hAnsi="Times New Roman"/>
          <w:b/>
          <w:i/>
          <w:sz w:val="24"/>
          <w:szCs w:val="24"/>
        </w:rPr>
      </w:pPr>
      <w:r>
        <w:rPr>
          <w:rFonts w:ascii="Times New Roman" w:hAnsi="Times New Roman"/>
          <w:b/>
          <w:i/>
          <w:sz w:val="24"/>
          <w:szCs w:val="24"/>
        </w:rPr>
        <w:t>В 2015 году</w:t>
      </w:r>
      <w:r w:rsidRPr="00EF09BE">
        <w:rPr>
          <w:rFonts w:ascii="Times New Roman" w:hAnsi="Times New Roman"/>
          <w:b/>
          <w:i/>
          <w:sz w:val="24"/>
          <w:szCs w:val="24"/>
        </w:rPr>
        <w:t>:</w:t>
      </w:r>
      <w:r>
        <w:rPr>
          <w:rFonts w:ascii="Times New Roman" w:hAnsi="Times New Roman"/>
          <w:b/>
          <w:i/>
          <w:sz w:val="24"/>
          <w:szCs w:val="24"/>
        </w:rPr>
        <w:t xml:space="preserve">                       69 503,18    </w:t>
      </w:r>
      <w:r w:rsidRPr="005E72A2">
        <w:rPr>
          <w:rFonts w:ascii="Times New Roman" w:hAnsi="Times New Roman"/>
          <w:b/>
          <w:i/>
          <w:sz w:val="24"/>
          <w:szCs w:val="24"/>
        </w:rPr>
        <w:t>рублей, включая НДС.</w:t>
      </w:r>
    </w:p>
    <w:p w:rsidR="000541F2" w:rsidRDefault="000541F2" w:rsidP="000541F2">
      <w:pPr>
        <w:pStyle w:val="afff"/>
        <w:tabs>
          <w:tab w:val="left" w:pos="0"/>
          <w:tab w:val="left" w:pos="1134"/>
        </w:tabs>
        <w:spacing w:after="0" w:line="240" w:lineRule="auto"/>
        <w:ind w:left="1069"/>
        <w:jc w:val="both"/>
        <w:rPr>
          <w:rFonts w:ascii="Times New Roman" w:hAnsi="Times New Roman"/>
          <w:b/>
          <w:i/>
          <w:sz w:val="24"/>
          <w:szCs w:val="24"/>
        </w:rPr>
      </w:pPr>
      <w:r>
        <w:rPr>
          <w:rFonts w:ascii="Times New Roman" w:hAnsi="Times New Roman"/>
          <w:b/>
          <w:i/>
          <w:sz w:val="24"/>
          <w:szCs w:val="24"/>
        </w:rPr>
        <w:t xml:space="preserve">                                            58 901,00  рублей, без НДС.</w:t>
      </w:r>
    </w:p>
    <w:p w:rsidR="000541F2" w:rsidRDefault="000541F2" w:rsidP="000541F2">
      <w:pPr>
        <w:pStyle w:val="afff"/>
        <w:tabs>
          <w:tab w:val="left" w:pos="0"/>
          <w:tab w:val="left" w:pos="1134"/>
        </w:tabs>
        <w:spacing w:after="0" w:line="240" w:lineRule="auto"/>
        <w:ind w:left="1069"/>
        <w:jc w:val="both"/>
        <w:rPr>
          <w:rFonts w:ascii="Times New Roman" w:hAnsi="Times New Roman"/>
          <w:b/>
          <w:i/>
          <w:sz w:val="24"/>
          <w:szCs w:val="24"/>
        </w:rPr>
      </w:pPr>
      <w:r>
        <w:rPr>
          <w:rFonts w:ascii="Times New Roman" w:hAnsi="Times New Roman"/>
          <w:b/>
          <w:i/>
          <w:sz w:val="24"/>
          <w:szCs w:val="24"/>
        </w:rPr>
        <w:t>В 2016 году</w:t>
      </w:r>
      <w:r w:rsidRPr="00EF09BE">
        <w:rPr>
          <w:rFonts w:ascii="Times New Roman" w:hAnsi="Times New Roman"/>
          <w:b/>
          <w:i/>
          <w:sz w:val="24"/>
          <w:szCs w:val="24"/>
        </w:rPr>
        <w:t>:</w:t>
      </w:r>
      <w:r>
        <w:rPr>
          <w:rFonts w:ascii="Times New Roman" w:hAnsi="Times New Roman"/>
          <w:b/>
          <w:i/>
          <w:sz w:val="24"/>
          <w:szCs w:val="24"/>
        </w:rPr>
        <w:t xml:space="preserve">                       9 065 766,54    </w:t>
      </w:r>
      <w:r w:rsidRPr="005E72A2">
        <w:rPr>
          <w:rFonts w:ascii="Times New Roman" w:hAnsi="Times New Roman"/>
          <w:b/>
          <w:i/>
          <w:sz w:val="24"/>
          <w:szCs w:val="24"/>
        </w:rPr>
        <w:t>рублей, включая НДС.</w:t>
      </w:r>
    </w:p>
    <w:p w:rsidR="000541F2" w:rsidRDefault="000541F2" w:rsidP="003F3F12">
      <w:pPr>
        <w:pStyle w:val="afff"/>
        <w:tabs>
          <w:tab w:val="left" w:pos="0"/>
          <w:tab w:val="left" w:pos="1134"/>
        </w:tabs>
        <w:spacing w:after="0" w:line="240" w:lineRule="auto"/>
        <w:ind w:left="1069"/>
        <w:jc w:val="both"/>
        <w:rPr>
          <w:rFonts w:ascii="Times New Roman" w:hAnsi="Times New Roman"/>
          <w:b/>
          <w:i/>
          <w:sz w:val="24"/>
          <w:szCs w:val="24"/>
        </w:rPr>
      </w:pPr>
      <w:r>
        <w:rPr>
          <w:rFonts w:ascii="Times New Roman" w:hAnsi="Times New Roman"/>
          <w:b/>
          <w:i/>
          <w:sz w:val="24"/>
          <w:szCs w:val="24"/>
        </w:rPr>
        <w:t xml:space="preserve">                                            7 682 853,00  рублей, без НДС.</w:t>
      </w:r>
    </w:p>
    <w:p w:rsidR="00AF6B58" w:rsidRDefault="00AF6B58" w:rsidP="00D92CD3">
      <w:pPr>
        <w:pStyle w:val="afff"/>
        <w:tabs>
          <w:tab w:val="left" w:pos="0"/>
          <w:tab w:val="left" w:pos="1134"/>
        </w:tabs>
        <w:spacing w:after="0" w:line="240" w:lineRule="auto"/>
        <w:ind w:left="709"/>
        <w:jc w:val="both"/>
        <w:rPr>
          <w:rFonts w:ascii="Times New Roman" w:hAnsi="Times New Roman"/>
          <w:b/>
          <w:i/>
          <w:sz w:val="24"/>
          <w:szCs w:val="24"/>
        </w:rPr>
      </w:pPr>
    </w:p>
    <w:p w:rsidR="00DA2B12" w:rsidRDefault="00DA2B12" w:rsidP="00DA2B12">
      <w:pPr>
        <w:tabs>
          <w:tab w:val="left" w:pos="1134"/>
        </w:tabs>
        <w:ind w:firstLine="709"/>
        <w:contextualSpacing/>
        <w:jc w:val="both"/>
      </w:pPr>
      <w:r>
        <w:t>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закупки цены.</w:t>
      </w:r>
    </w:p>
    <w:p w:rsidR="00DA2B12" w:rsidRDefault="00DA2B12" w:rsidP="00DA2B12">
      <w:pPr>
        <w:tabs>
          <w:tab w:val="left" w:pos="1134"/>
        </w:tabs>
        <w:ind w:firstLine="709"/>
        <w:contextualSpacing/>
        <w:jc w:val="both"/>
      </w:pPr>
    </w:p>
    <w:p w:rsidR="00DA2B12" w:rsidRDefault="00DA2B12" w:rsidP="00DA2B12">
      <w:pPr>
        <w:tabs>
          <w:tab w:val="left" w:pos="1134"/>
        </w:tabs>
        <w:ind w:firstLine="709"/>
        <w:contextualSpacing/>
        <w:jc w:val="both"/>
      </w:pPr>
      <w:r>
        <w:t>Цена договора включает в себя:</w:t>
      </w:r>
    </w:p>
    <w:p w:rsidR="00DA2B12" w:rsidRDefault="00DA2B12" w:rsidP="00DA2B12">
      <w:pPr>
        <w:tabs>
          <w:tab w:val="left" w:pos="1134"/>
        </w:tabs>
        <w:ind w:firstLine="709"/>
        <w:contextualSpacing/>
        <w:jc w:val="both"/>
      </w:pPr>
      <w:r>
        <w:t>Все расходы, связанные с оказанием услуг, включая страхование, уплату таможенных пошлин, налоги, сборы и другие обязательные платежи.</w:t>
      </w:r>
    </w:p>
    <w:p w:rsidR="00DA2B12" w:rsidRDefault="00DA2B12" w:rsidP="00DA2B12">
      <w:pPr>
        <w:tabs>
          <w:tab w:val="left" w:pos="1134"/>
        </w:tabs>
        <w:ind w:firstLine="709"/>
        <w:contextualSpacing/>
        <w:jc w:val="both"/>
      </w:pPr>
      <w:r>
        <w:t>Договорной коэффициент, применяемый при определении стоимости строительно-монтажных работ по Договору в текущем уровне цен определяется по результатам запроса предложений и рассчитывается  по формуле:</w:t>
      </w:r>
    </w:p>
    <w:p w:rsidR="00DA2B12" w:rsidRDefault="00DA2B12" w:rsidP="00DA2B12">
      <w:pPr>
        <w:tabs>
          <w:tab w:val="left" w:pos="1134"/>
        </w:tabs>
        <w:ind w:firstLine="709"/>
        <w:contextualSpacing/>
        <w:jc w:val="both"/>
      </w:pPr>
      <w:r>
        <w:t xml:space="preserve"> </w:t>
      </w:r>
    </w:p>
    <w:p w:rsidR="00DA2B12" w:rsidRDefault="00DA2B12" w:rsidP="00DA2B12">
      <w:pPr>
        <w:tabs>
          <w:tab w:val="left" w:pos="1134"/>
        </w:tabs>
        <w:ind w:firstLine="709"/>
        <w:contextualSpacing/>
        <w:jc w:val="both"/>
      </w:pPr>
      <w:r>
        <w:t xml:space="preserve">где: </w:t>
      </w:r>
    </w:p>
    <w:p w:rsidR="00DA2B12" w:rsidRDefault="00DA2B12" w:rsidP="00DA2B12">
      <w:pPr>
        <w:tabs>
          <w:tab w:val="left" w:pos="1134"/>
        </w:tabs>
        <w:ind w:firstLine="709"/>
        <w:contextualSpacing/>
        <w:jc w:val="both"/>
      </w:pPr>
      <w:r>
        <w:t>Кд – договорной коэффициент, учитывающий снижение текущей стоимости Работ и затрат, выполняемых Подрядчиком;</w:t>
      </w:r>
    </w:p>
    <w:p w:rsidR="00DA2B12" w:rsidRDefault="00DA2B12" w:rsidP="00DA2B12">
      <w:pPr>
        <w:tabs>
          <w:tab w:val="left" w:pos="1134"/>
        </w:tabs>
        <w:ind w:firstLine="709"/>
        <w:contextualSpacing/>
        <w:jc w:val="both"/>
      </w:pPr>
      <w:r>
        <w:t>Сп –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AF6B58" w:rsidRPr="00DA2B12" w:rsidRDefault="00DA2B12" w:rsidP="00DA2B12">
      <w:pPr>
        <w:tabs>
          <w:tab w:val="left" w:pos="1134"/>
        </w:tabs>
        <w:ind w:firstLine="709"/>
        <w:contextualSpacing/>
        <w:jc w:val="both"/>
        <w:rPr>
          <w:b/>
          <w:i/>
        </w:rPr>
      </w:pPr>
      <w:r>
        <w:t>Сз – начальная (максимальная) цена договора</w:t>
      </w:r>
      <w:r w:rsidRPr="00DA2B12">
        <w:t>.</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2"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r w:rsidR="0054376B" w:rsidRPr="00BE66A5">
          <w:rPr>
            <w:rStyle w:val="afb"/>
            <w:b/>
            <w:i/>
            <w:lang w:val="en-US"/>
          </w:rPr>
          <w:t>ru</w:t>
        </w:r>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lastRenderedPageBreak/>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5"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.ru</w:t>
        </w:r>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AF5C61">
        <w:rPr>
          <w:rFonts w:ascii="Times New Roman" w:hAnsi="Times New Roman"/>
          <w:spacing w:val="-6"/>
          <w:sz w:val="24"/>
          <w:szCs w:val="24"/>
        </w:rPr>
        <w:t>0</w:t>
      </w:r>
      <w:r w:rsidR="00FD7827">
        <w:rPr>
          <w:rFonts w:ascii="Times New Roman" w:hAnsi="Times New Roman"/>
          <w:spacing w:val="-6"/>
          <w:sz w:val="24"/>
          <w:szCs w:val="24"/>
        </w:rPr>
        <w:t xml:space="preserve">7-00 (время московское) </w:t>
      </w:r>
      <w:r w:rsidR="00FD7827" w:rsidRPr="00E2268F">
        <w:rPr>
          <w:rFonts w:ascii="Times New Roman" w:hAnsi="Times New Roman"/>
          <w:color w:val="FF0000"/>
          <w:spacing w:val="-6"/>
          <w:sz w:val="24"/>
          <w:szCs w:val="24"/>
        </w:rPr>
        <w:t>«</w:t>
      </w:r>
      <w:r w:rsidR="00DA2B12" w:rsidRPr="00DA2B12">
        <w:rPr>
          <w:rFonts w:ascii="Times New Roman" w:hAnsi="Times New Roman"/>
          <w:color w:val="FF0000"/>
          <w:spacing w:val="-6"/>
          <w:sz w:val="24"/>
          <w:szCs w:val="24"/>
        </w:rPr>
        <w:t>09</w:t>
      </w:r>
      <w:r w:rsidR="00E2268F" w:rsidRPr="00E2268F">
        <w:rPr>
          <w:rFonts w:ascii="Times New Roman" w:hAnsi="Times New Roman"/>
          <w:color w:val="FF0000"/>
          <w:spacing w:val="-6"/>
          <w:sz w:val="24"/>
          <w:szCs w:val="24"/>
        </w:rPr>
        <w:t xml:space="preserve">» </w:t>
      </w:r>
      <w:r w:rsidR="00DA2B12">
        <w:rPr>
          <w:rFonts w:ascii="Times New Roman" w:hAnsi="Times New Roman"/>
          <w:color w:val="FF0000"/>
          <w:spacing w:val="-6"/>
          <w:sz w:val="24"/>
          <w:szCs w:val="24"/>
        </w:rPr>
        <w:t>декабр</w:t>
      </w:r>
      <w:r w:rsidR="00EB348A">
        <w:rPr>
          <w:rFonts w:ascii="Times New Roman" w:hAnsi="Times New Roman"/>
          <w:color w:val="FF0000"/>
          <w:spacing w:val="-6"/>
          <w:sz w:val="24"/>
          <w:szCs w:val="24"/>
        </w:rPr>
        <w:t>я</w:t>
      </w:r>
      <w:r w:rsidR="007848EC" w:rsidRPr="00E2268F">
        <w:rPr>
          <w:rFonts w:ascii="Times New Roman" w:hAnsi="Times New Roman"/>
          <w:color w:val="FF0000"/>
          <w:spacing w:val="-6"/>
          <w:sz w:val="24"/>
          <w:szCs w:val="24"/>
        </w:rPr>
        <w:t xml:space="preserve"> 2015</w:t>
      </w:r>
      <w:r w:rsidR="008F7715" w:rsidRPr="00E2268F">
        <w:rPr>
          <w:rFonts w:ascii="Times New Roman" w:hAnsi="Times New Roman"/>
          <w:color w:val="FF0000"/>
          <w:spacing w:val="-6"/>
          <w:sz w:val="24"/>
          <w:szCs w:val="24"/>
        </w:rPr>
        <w:t xml:space="preserve">года.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6418E7">
        <w:rPr>
          <w:color w:val="FF0000"/>
          <w:spacing w:val="-6"/>
        </w:rPr>
        <w:t>-00 (время московское) «</w:t>
      </w:r>
      <w:r w:rsidR="00DA2B12">
        <w:rPr>
          <w:color w:val="FF0000"/>
          <w:spacing w:val="-6"/>
        </w:rPr>
        <w:t>09</w:t>
      </w:r>
      <w:r w:rsidR="007534BE" w:rsidRPr="007848EC">
        <w:rPr>
          <w:color w:val="FF0000"/>
          <w:spacing w:val="-6"/>
        </w:rPr>
        <w:t xml:space="preserve">» </w:t>
      </w:r>
      <w:r w:rsidR="00DA2B12">
        <w:rPr>
          <w:color w:val="FF0000"/>
          <w:spacing w:val="-6"/>
        </w:rPr>
        <w:t>декаб</w:t>
      </w:r>
      <w:r w:rsidR="00EB348A">
        <w:rPr>
          <w:color w:val="FF0000"/>
          <w:spacing w:val="-6"/>
        </w:rPr>
        <w:t>ря</w:t>
      </w:r>
      <w:r w:rsidR="00E2268F">
        <w:rPr>
          <w:color w:val="FF0000"/>
          <w:spacing w:val="-6"/>
        </w:rPr>
        <w:t xml:space="preserve"> </w:t>
      </w:r>
      <w:r w:rsidRPr="007848EC">
        <w:rPr>
          <w:color w:val="FF0000"/>
          <w:spacing w:val="-6"/>
        </w:rPr>
        <w:t xml:space="preserve">2015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DA2B12">
        <w:rPr>
          <w:b/>
          <w:i/>
          <w:color w:val="FF0000"/>
        </w:rPr>
        <w:t>11</w:t>
      </w:r>
      <w:r w:rsidR="00E2268F">
        <w:rPr>
          <w:b/>
          <w:i/>
          <w:color w:val="FF0000"/>
        </w:rPr>
        <w:t xml:space="preserve">  » </w:t>
      </w:r>
      <w:r w:rsidR="00EB348A">
        <w:rPr>
          <w:b/>
          <w:i/>
          <w:color w:val="FF0000"/>
        </w:rPr>
        <w:t>декабря</w:t>
      </w:r>
      <w:r w:rsidR="00FD7827">
        <w:rPr>
          <w:b/>
          <w:i/>
          <w:color w:val="FF0000"/>
        </w:rPr>
        <w:t xml:space="preserve"> 2015</w:t>
      </w:r>
      <w:r w:rsidRPr="007848EC">
        <w:rPr>
          <w:b/>
          <w:i/>
          <w:color w:val="FF0000"/>
        </w:rPr>
        <w:t>г</w:t>
      </w:r>
      <w:r w:rsidRPr="00973B9F">
        <w:rPr>
          <w:b/>
          <w:i/>
        </w:rPr>
        <w:t xml:space="preserve">. </w:t>
      </w:r>
      <w:r w:rsidR="007848EC">
        <w:rPr>
          <w:b/>
          <w:i/>
        </w:rPr>
        <w:t xml:space="preserve"> </w:t>
      </w:r>
    </w:p>
    <w:p w:rsidR="00A10874" w:rsidRPr="00E2268F" w:rsidRDefault="00A10874" w:rsidP="00E2268F">
      <w:pPr>
        <w:tabs>
          <w:tab w:val="left" w:pos="1134"/>
        </w:tabs>
        <w:ind w:firstLine="709"/>
        <w:contextualSpacing/>
        <w:jc w:val="both"/>
        <w:rPr>
          <w:b/>
          <w:i/>
          <w:color w:val="FF0000"/>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FD7827">
        <w:rPr>
          <w:b/>
          <w:i/>
          <w:color w:val="FF0000"/>
        </w:rPr>
        <w:t xml:space="preserve"> не позднее «</w:t>
      </w:r>
      <w:r w:rsidR="00DA2B12">
        <w:rPr>
          <w:b/>
          <w:i/>
          <w:color w:val="FF0000"/>
        </w:rPr>
        <w:t>14</w:t>
      </w:r>
      <w:r w:rsidR="00E2268F">
        <w:rPr>
          <w:b/>
          <w:i/>
          <w:color w:val="FF0000"/>
        </w:rPr>
        <w:t xml:space="preserve"> » </w:t>
      </w:r>
      <w:r w:rsidR="00EB348A">
        <w:rPr>
          <w:b/>
          <w:i/>
          <w:color w:val="FF0000"/>
        </w:rPr>
        <w:t>декабря</w:t>
      </w:r>
      <w:r w:rsidR="00FD7827">
        <w:rPr>
          <w:b/>
          <w:i/>
          <w:color w:val="FF0000"/>
        </w:rPr>
        <w:t xml:space="preserve"> 2015</w:t>
      </w:r>
      <w:r w:rsidRPr="007848EC">
        <w:rPr>
          <w:b/>
          <w:i/>
          <w:color w:val="FF0000"/>
        </w:rPr>
        <w:t xml:space="preserve"> 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 xml:space="preserve">в заявке на участие в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lastRenderedPageBreak/>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6"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7"/>
          <w:footerReference w:type="default" r:id="rId18"/>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9735117"/>
      <w:bookmarkStart w:id="16" w:name="_Toc419735903"/>
      <w:r w:rsidRPr="00FC009D">
        <w:rPr>
          <w:b/>
          <w:sz w:val="28"/>
          <w:szCs w:val="28"/>
        </w:rPr>
        <w:lastRenderedPageBreak/>
        <w:t>ЧАСТЬ 1</w:t>
      </w:r>
      <w:bookmarkEnd w:id="13"/>
      <w:bookmarkEnd w:id="14"/>
      <w:bookmarkEnd w:id="15"/>
      <w:bookmarkEnd w:id="16"/>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9735118"/>
      <w:bookmarkStart w:id="20" w:name="_Toc419735904"/>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bookmarkEnd w:id="20"/>
    </w:p>
    <w:p w:rsidR="00EA3525" w:rsidRPr="003841A6" w:rsidRDefault="00EA3525" w:rsidP="00A13ECB">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9735119"/>
      <w:bookmarkStart w:id="44"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bookmarkEnd w:id="44"/>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5" w:name="_Toc419735120"/>
      <w:bookmarkStart w:id="46"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5"/>
      <w:bookmarkEnd w:id="46"/>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п/п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6"/>
            <w:r w:rsidRPr="00267353">
              <w:rPr>
                <w:rFonts w:ascii="Times New Roman" w:hAnsi="Times New Roman"/>
                <w:sz w:val="24"/>
                <w:szCs w:val="24"/>
              </w:rPr>
              <w:t>копии документов о государственной регистрации из следующих:</w:t>
            </w:r>
            <w:bookmarkEnd w:id="48"/>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9"/>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ненахождении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о неприостановлении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7691183"/>
          </w:p>
        </w:tc>
        <w:bookmarkEnd w:id="52"/>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5791839"/>
          </w:p>
        </w:tc>
        <w:bookmarkEnd w:id="54"/>
        <w:tc>
          <w:tcPr>
            <w:tcW w:w="6521" w:type="dxa"/>
          </w:tcPr>
          <w:p w:rsidR="00D01F7B" w:rsidRPr="00267353" w:rsidRDefault="00D01F7B" w:rsidP="00AC3FED">
            <w:pPr>
              <w:jc w:val="both"/>
            </w:pPr>
            <w:r w:rsidRPr="0026735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267353">
              <w:lastRenderedPageBreak/>
              <w:t>установленного в извещении и документации о закупке срока окончания подачи заявок, а именно:</w:t>
            </w:r>
          </w:p>
          <w:p w:rsidR="00D01F7B" w:rsidRDefault="00D01F7B" w:rsidP="00AC3FED">
            <w:pPr>
              <w:jc w:val="both"/>
            </w:pPr>
            <w:r w:rsidRPr="00267353">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A8055F" w:rsidRPr="000E78D4" w:rsidRDefault="00A8055F" w:rsidP="00A8055F">
            <w:pPr>
              <w:jc w:val="both"/>
              <w:rPr>
                <w:b/>
              </w:rPr>
            </w:pPr>
            <w:r>
              <w:t>­</w:t>
            </w:r>
            <w:r w:rsidRPr="000E78D4">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00AC3FED">
              <w:rPr>
                <w:b/>
              </w:rPr>
              <w:t xml:space="preserve">, </w:t>
            </w:r>
            <w:r w:rsidR="00AC3FED">
              <w:t xml:space="preserve"> </w:t>
            </w:r>
            <w:r w:rsidR="00AC3FED" w:rsidRPr="00AC3FED">
              <w:rPr>
                <w:b/>
              </w:rPr>
              <w:t>в том чис</w:t>
            </w:r>
            <w:r w:rsidR="00AC3FED">
              <w:rPr>
                <w:b/>
              </w:rPr>
              <w:t>ле наличие вида работ по п. 33.1</w:t>
            </w:r>
            <w:r w:rsidR="00AC3FED" w:rsidRPr="00AC3FED">
              <w:rPr>
                <w:b/>
              </w:rPr>
              <w:t>.1</w:t>
            </w:r>
            <w:r w:rsidR="00AC3FED">
              <w:rPr>
                <w:b/>
              </w:rPr>
              <w:t>2 «Объекты использования атомной энергии»);</w:t>
            </w:r>
          </w:p>
          <w:p w:rsidR="00A8055F" w:rsidRPr="000E78D4" w:rsidRDefault="00A8055F" w:rsidP="00A8055F">
            <w:pPr>
              <w:jc w:val="both"/>
              <w:rPr>
                <w:b/>
              </w:rPr>
            </w:pPr>
            <w:r w:rsidRPr="000E78D4">
              <w:rPr>
                <w:b/>
              </w:rPr>
              <w:t>­</w:t>
            </w:r>
            <w:r w:rsidRPr="000E78D4">
              <w:rPr>
                <w:b/>
              </w:rPr>
              <w:tab/>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A8055F" w:rsidRPr="000E78D4" w:rsidRDefault="00A8055F" w:rsidP="00A8055F">
            <w:pPr>
              <w:jc w:val="both"/>
              <w:rPr>
                <w:b/>
              </w:rPr>
            </w:pPr>
            <w:r w:rsidRPr="000E78D4">
              <w:rPr>
                <w:b/>
              </w:rPr>
              <w:t>­</w:t>
            </w:r>
            <w:r w:rsidRPr="000E78D4">
              <w:rPr>
                <w:b/>
              </w:rPr>
              <w:tab/>
              <w:t xml:space="preserve">наличие аттестованных специалистов предприятия прошедших </w:t>
            </w:r>
            <w:r w:rsidR="006F18DA">
              <w:rPr>
                <w:b/>
              </w:rPr>
              <w:t xml:space="preserve">оформление в ФСБ РФ по форме №3, с проведением проверочных мероприятий орг. ФСБ. </w:t>
            </w:r>
          </w:p>
          <w:p w:rsidR="00D01F7B" w:rsidRPr="00267353" w:rsidRDefault="00D01F7B" w:rsidP="00A8055F">
            <w:pPr>
              <w:ind w:firstLine="637"/>
            </w:pP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5"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5"/>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r w:rsidRPr="0026735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267353">
              <w:lastRenderedPageBreak/>
              <w:t>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6" w:name="_Ref405792235"/>
          </w:p>
        </w:tc>
        <w:bookmarkEnd w:id="56"/>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п/п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7" w:name="_Ref405822580"/>
          </w:p>
        </w:tc>
        <w:bookmarkEnd w:id="57"/>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792136"/>
          </w:p>
        </w:tc>
        <w:bookmarkEnd w:id="58"/>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59" w:name="_Toc419735121"/>
      <w:bookmarkStart w:id="60" w:name="_Toc419735907"/>
      <w:r w:rsidRPr="00267353">
        <w:rPr>
          <w:sz w:val="28"/>
          <w:szCs w:val="28"/>
        </w:rPr>
        <w:t xml:space="preserve">Требования к </w:t>
      </w:r>
      <w:r w:rsidR="00911797">
        <w:rPr>
          <w:sz w:val="28"/>
          <w:szCs w:val="28"/>
        </w:rPr>
        <w:t>выполняемым работам</w:t>
      </w:r>
      <w:bookmarkEnd w:id="59"/>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п/п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r w:rsidRPr="00BD467E">
              <w:rPr>
                <w:rFonts w:eastAsia="Arial Unicode MS"/>
              </w:rPr>
              <w:t>min=3года - max=5 лет ]</w:t>
            </w:r>
            <w:r w:rsidR="005C7680">
              <w:rPr>
                <w:rFonts w:eastAsia="Arial Unicode MS"/>
              </w:rPr>
              <w:t xml:space="preserve"> указать в техническом предложении</w:t>
            </w:r>
            <w:bookmarkStart w:id="61" w:name="_GoBack"/>
            <w:bookmarkEnd w:id="61"/>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2" w:name="_Ref395172188"/>
      <w:bookmarkStart w:id="63" w:name="_Toc395190385"/>
      <w:bookmarkStart w:id="64" w:name="_Toc419735122"/>
      <w:bookmarkStart w:id="65"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2"/>
      <w:bookmarkEnd w:id="63"/>
      <w:bookmarkEnd w:id="64"/>
      <w:bookmarkEnd w:id="6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lastRenderedPageBreak/>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40F33">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8"/>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440F33">
        <w:rPr>
          <w:b/>
          <w:bCs/>
        </w:rPr>
        <w:t>Ошибка! Источник ссылки не найден.</w:t>
      </w:r>
      <w:r w:rsidR="009B22F0">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A9316F" w:rsidRDefault="00F52287" w:rsidP="00A9316F">
      <w:pPr>
        <w:pStyle w:val="afff"/>
        <w:numPr>
          <w:ilvl w:val="0"/>
          <w:numId w:val="21"/>
        </w:numPr>
        <w:rPr>
          <w:rFonts w:ascii="Times New Roman" w:eastAsia="Times New Roman" w:hAnsi="Times New Roman"/>
          <w:sz w:val="24"/>
          <w:szCs w:val="24"/>
          <w:lang w:eastAsia="ru-RU"/>
        </w:rPr>
      </w:pPr>
      <w:r w:rsidRPr="00A9316F">
        <w:rPr>
          <w:b/>
          <w:i/>
        </w:rPr>
        <w:t xml:space="preserve"> </w:t>
      </w:r>
      <w:r w:rsidR="00EA3525" w:rsidRPr="00A9316F">
        <w:rPr>
          <w:rFonts w:ascii="Times New Roman" w:hAnsi="Times New Roman"/>
        </w:rPr>
        <w:t xml:space="preserve">сводная таблица стоимости в соответствии с инструкциями, приведенными в настоящей </w:t>
      </w:r>
      <w:r w:rsidR="00BA3C22" w:rsidRPr="00A9316F">
        <w:rPr>
          <w:rFonts w:ascii="Times New Roman" w:hAnsi="Times New Roman"/>
        </w:rPr>
        <w:t>закупочной</w:t>
      </w:r>
      <w:r w:rsidR="00EA3525" w:rsidRPr="00A9316F">
        <w:rPr>
          <w:rFonts w:ascii="Times New Roman" w:hAnsi="Times New Roman"/>
        </w:rPr>
        <w:t xml:space="preserve"> документации (</w:t>
      </w:r>
      <w:r w:rsidR="000B0512" w:rsidRPr="00A9316F">
        <w:rPr>
          <w:rFonts w:ascii="Times New Roman" w:hAnsi="Times New Roman"/>
        </w:rPr>
        <w:t>подраздел </w:t>
      </w:r>
      <w:r w:rsidR="009B22F0" w:rsidRPr="00A9316F">
        <w:rPr>
          <w:rFonts w:ascii="Times New Roman" w:hAnsi="Times New Roman"/>
        </w:rPr>
        <w:fldChar w:fldCharType="begin"/>
      </w:r>
      <w:r w:rsidR="000B0512" w:rsidRPr="00A9316F">
        <w:rPr>
          <w:rFonts w:ascii="Times New Roman" w:hAnsi="Times New Roman"/>
        </w:rPr>
        <w:instrText xml:space="preserve"> REF _Ref401131967 \r \h </w:instrText>
      </w:r>
      <w:r w:rsidR="00A9316F">
        <w:rPr>
          <w:rFonts w:ascii="Times New Roman" w:hAnsi="Times New Roman"/>
        </w:rPr>
        <w:instrText xml:space="preserve"> \* MERGEFORMAT </w:instrText>
      </w:r>
      <w:r w:rsidR="009B22F0" w:rsidRPr="00A9316F">
        <w:rPr>
          <w:rFonts w:ascii="Times New Roman" w:hAnsi="Times New Roman"/>
        </w:rPr>
      </w:r>
      <w:r w:rsidR="009B22F0" w:rsidRPr="00A9316F">
        <w:rPr>
          <w:rFonts w:ascii="Times New Roman" w:hAnsi="Times New Roman"/>
        </w:rPr>
        <w:fldChar w:fldCharType="separate"/>
      </w:r>
      <w:r w:rsidR="00440F33" w:rsidRPr="00A9316F">
        <w:rPr>
          <w:rFonts w:ascii="Times New Roman" w:hAnsi="Times New Roman"/>
        </w:rPr>
        <w:t>5.1</w:t>
      </w:r>
      <w:r w:rsidR="009B22F0" w:rsidRPr="00A9316F">
        <w:rPr>
          <w:rFonts w:ascii="Times New Roman" w:hAnsi="Times New Roman"/>
        </w:rPr>
        <w:fldChar w:fldCharType="end"/>
      </w:r>
      <w:r w:rsidR="000B0512" w:rsidRPr="00A9316F">
        <w:rPr>
          <w:rFonts w:ascii="Times New Roman" w:hAnsi="Times New Roman"/>
        </w:rPr>
        <w:t xml:space="preserve">, </w:t>
      </w:r>
      <w:r w:rsidR="00230B5F" w:rsidRPr="00A9316F">
        <w:rPr>
          <w:rFonts w:ascii="Times New Roman" w:hAnsi="Times New Roman"/>
        </w:rPr>
        <w:t xml:space="preserve">соответствующая </w:t>
      </w:r>
      <w:hyperlink w:anchor="_Сводная_таблица_стоимости" w:history="1">
        <w:r w:rsidR="00230B5F" w:rsidRPr="00A9316F">
          <w:rPr>
            <w:rStyle w:val="afb"/>
            <w:rFonts w:ascii="Times New Roman" w:hAnsi="Times New Roman"/>
          </w:rPr>
          <w:t>Форма</w:t>
        </w:r>
      </w:hyperlink>
      <w:r w:rsidR="00EA3525" w:rsidRPr="00EA3525">
        <w:t xml:space="preserve">), </w:t>
      </w:r>
      <w:r w:rsidR="00A9316F" w:rsidRPr="00A9316F">
        <w:rPr>
          <w:rFonts w:ascii="Times New Roman" w:eastAsia="Times New Roman" w:hAnsi="Times New Roman"/>
          <w:sz w:val="24"/>
          <w:szCs w:val="24"/>
          <w:lang w:eastAsia="ru-RU"/>
        </w:rPr>
        <w:t>в случае снижения начальной максимальной цены - сметную документацию, подтверждающую заявленную цену, составленную с применением ТЕР Свердловской области. Коэффициент перехода от базисных цен 2001 года к текущим ценам должен состоять из целых чисел и двух знаков после запятой (Х,ХХ);</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440F33">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440F33">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440F33">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9" w:name="_Ref317259063"/>
      <w:bookmarkStart w:id="70" w:name="_Toc398564599"/>
      <w:bookmarkStart w:id="71" w:name="_Toc399408088"/>
      <w:bookmarkStart w:id="72" w:name="_Toc419735123"/>
      <w:bookmarkStart w:id="73" w:name="_Toc419735909"/>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74" w:name="_Ref321475870"/>
      <w:bookmarkStart w:id="75" w:name="_Toc398564600"/>
      <w:bookmarkStart w:id="76" w:name="_Toc399408089"/>
      <w:bookmarkStart w:id="77" w:name="_Toc419735124"/>
      <w:bookmarkStart w:id="78"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74"/>
      <w:bookmarkEnd w:id="75"/>
      <w:bookmarkEnd w:id="76"/>
      <w:bookmarkEnd w:id="77"/>
      <w:bookmarkEnd w:id="78"/>
    </w:p>
    <w:p w:rsidR="005D6E3F" w:rsidRDefault="005D6E3F" w:rsidP="005D6E3F">
      <w:pPr>
        <w:ind w:right="153" w:firstLine="636"/>
        <w:jc w:val="both"/>
        <w:rPr>
          <w:b/>
          <w:i/>
        </w:rPr>
      </w:pPr>
    </w:p>
    <w:p w:rsidR="00CF468C" w:rsidRPr="00AF6B58" w:rsidRDefault="00CF468C" w:rsidP="000F4E1D">
      <w:pPr>
        <w:pStyle w:val="afff"/>
        <w:numPr>
          <w:ilvl w:val="0"/>
          <w:numId w:val="27"/>
        </w:numPr>
        <w:tabs>
          <w:tab w:val="left" w:pos="1134"/>
        </w:tabs>
        <w:spacing w:after="0" w:line="240" w:lineRule="auto"/>
        <w:ind w:right="68"/>
        <w:jc w:val="both"/>
        <w:rPr>
          <w:rFonts w:ascii="Times New Roman" w:hAnsi="Times New Roman"/>
          <w:sz w:val="28"/>
          <w:szCs w:val="28"/>
        </w:rPr>
      </w:pPr>
      <w:r w:rsidRPr="00AF6B58">
        <w:rPr>
          <w:rFonts w:ascii="Times New Roman" w:hAnsi="Times New Roman"/>
          <w:sz w:val="28"/>
          <w:szCs w:val="28"/>
        </w:rPr>
        <w:t>цена договора (значимость критерия Ц </w:t>
      </w:r>
      <w:r w:rsidRPr="00AF6B58">
        <w:rPr>
          <w:rFonts w:ascii="Times New Roman" w:hAnsi="Times New Roman"/>
          <w:sz w:val="28"/>
          <w:szCs w:val="28"/>
          <w:vertAlign w:val="subscript"/>
        </w:rPr>
        <w:t>i</w:t>
      </w:r>
      <w:r w:rsidRPr="00AF6B58">
        <w:rPr>
          <w:rFonts w:ascii="Times New Roman" w:hAnsi="Times New Roman"/>
          <w:sz w:val="28"/>
          <w:szCs w:val="28"/>
        </w:rPr>
        <w:t xml:space="preserve"> (ОЦ </w:t>
      </w:r>
      <w:r w:rsidRPr="00AF6B58">
        <w:rPr>
          <w:rFonts w:ascii="Times New Roman" w:hAnsi="Times New Roman"/>
          <w:sz w:val="28"/>
          <w:szCs w:val="28"/>
          <w:vertAlign w:val="subscript"/>
        </w:rPr>
        <w:t>i</w:t>
      </w:r>
      <w:r w:rsidRPr="00AF6B58">
        <w:rPr>
          <w:rFonts w:ascii="Times New Roman" w:hAnsi="Times New Roman"/>
          <w:sz w:val="28"/>
          <w:szCs w:val="28"/>
        </w:rPr>
        <w:t>) – 95%);</w:t>
      </w:r>
    </w:p>
    <w:p w:rsidR="00CF468C" w:rsidRPr="00AF6B58" w:rsidRDefault="00CF468C" w:rsidP="00BF3CA1">
      <w:pPr>
        <w:pStyle w:val="afff"/>
        <w:numPr>
          <w:ilvl w:val="0"/>
          <w:numId w:val="27"/>
        </w:numPr>
        <w:tabs>
          <w:tab w:val="left" w:pos="1134"/>
        </w:tabs>
        <w:spacing w:after="0" w:line="240" w:lineRule="auto"/>
        <w:contextualSpacing w:val="0"/>
        <w:jc w:val="both"/>
        <w:rPr>
          <w:rFonts w:eastAsia="Arial Unicode MS"/>
          <w:sz w:val="28"/>
          <w:szCs w:val="28"/>
        </w:rPr>
      </w:pPr>
      <w:r w:rsidRPr="00AF6B58">
        <w:rPr>
          <w:rFonts w:ascii="Times New Roman" w:hAnsi="Times New Roman"/>
          <w:sz w:val="28"/>
          <w:szCs w:val="28"/>
        </w:rPr>
        <w:t xml:space="preserve">квалификация участника закупки (значимость критерия Кв </w:t>
      </w:r>
      <w:r w:rsidRPr="00AF6B58">
        <w:rPr>
          <w:rFonts w:ascii="Times New Roman" w:hAnsi="Times New Roman"/>
          <w:sz w:val="28"/>
          <w:szCs w:val="28"/>
          <w:vertAlign w:val="subscript"/>
          <w:lang w:val="en-US"/>
        </w:rPr>
        <w:t>i</w:t>
      </w:r>
      <w:r w:rsidRPr="00AF6B58">
        <w:rPr>
          <w:rFonts w:ascii="Times New Roman" w:hAnsi="Times New Roman"/>
          <w:sz w:val="28"/>
          <w:szCs w:val="28"/>
        </w:rPr>
        <w:t xml:space="preserve"> – 5%) </w:t>
      </w:r>
      <w:r w:rsidR="00BF3CA1" w:rsidRPr="00AF6B58">
        <w:rPr>
          <w:rFonts w:ascii="Times New Roman" w:hAnsi="Times New Roman"/>
          <w:sz w:val="28"/>
          <w:szCs w:val="28"/>
        </w:rPr>
        <w:t>, в том числе</w:t>
      </w:r>
      <w:r w:rsidR="00BF3CA1" w:rsidRPr="00AF6B58">
        <w:rPr>
          <w:rFonts w:ascii="Times New Roman" w:hAnsi="Times New Roman"/>
          <w:sz w:val="28"/>
          <w:szCs w:val="28"/>
        </w:rPr>
        <w:tab/>
        <w:t>опыт участника запроса предложений (значимость подкритерия Оi – 100%);</w:t>
      </w:r>
    </w:p>
    <w:p w:rsidR="00CF468C" w:rsidRPr="00AF6B58" w:rsidRDefault="00CF468C" w:rsidP="00CF468C">
      <w:pPr>
        <w:tabs>
          <w:tab w:val="left" w:pos="1134"/>
          <w:tab w:val="num" w:pos="3589"/>
        </w:tabs>
        <w:ind w:right="68" w:firstLine="709"/>
        <w:rPr>
          <w:bCs/>
          <w:sz w:val="28"/>
          <w:szCs w:val="28"/>
        </w:rPr>
      </w:pPr>
    </w:p>
    <w:p w:rsidR="00CF468C" w:rsidRPr="00AF6B58" w:rsidRDefault="00CF468C" w:rsidP="00CF468C">
      <w:pPr>
        <w:pStyle w:val="31"/>
        <w:numPr>
          <w:ilvl w:val="0"/>
          <w:numId w:val="0"/>
        </w:numPr>
        <w:tabs>
          <w:tab w:val="left" w:pos="1418"/>
        </w:tabs>
        <w:spacing w:before="120" w:after="120"/>
        <w:ind w:left="568"/>
        <w:jc w:val="both"/>
        <w:rPr>
          <w:rFonts w:ascii="Times New Roman" w:hAnsi="Times New Roman"/>
          <w:b w:val="0"/>
          <w:sz w:val="28"/>
          <w:szCs w:val="28"/>
        </w:rPr>
      </w:pPr>
      <w:bookmarkStart w:id="79" w:name="_Ref383787274"/>
      <w:bookmarkStart w:id="80" w:name="_Toc383792475"/>
      <w:bookmarkStart w:id="81" w:name="_Toc384030522"/>
      <w:bookmarkStart w:id="82" w:name="_Toc390100174"/>
      <w:bookmarkStart w:id="83" w:name="_Toc419735125"/>
      <w:bookmarkStart w:id="84" w:name="_Toc419735911"/>
      <w:r w:rsidRPr="00AF6B58">
        <w:rPr>
          <w:rFonts w:ascii="Times New Roman" w:hAnsi="Times New Roman"/>
          <w:b w:val="0"/>
          <w:sz w:val="28"/>
          <w:szCs w:val="28"/>
        </w:rPr>
        <w:t>Методика оценки заявок</w:t>
      </w:r>
      <w:bookmarkEnd w:id="79"/>
      <w:bookmarkEnd w:id="80"/>
      <w:bookmarkEnd w:id="81"/>
      <w:bookmarkEnd w:id="82"/>
      <w:bookmarkEnd w:id="83"/>
      <w:bookmarkEnd w:id="84"/>
    </w:p>
    <w:p w:rsidR="00CF468C" w:rsidRPr="00AF6B58" w:rsidRDefault="00CF468C" w:rsidP="00CF468C">
      <w:pPr>
        <w:widowControl w:val="0"/>
        <w:shd w:val="clear" w:color="auto" w:fill="FFFFFF"/>
        <w:tabs>
          <w:tab w:val="num" w:pos="0"/>
          <w:tab w:val="left" w:pos="1134"/>
          <w:tab w:val="left" w:pos="1418"/>
        </w:tabs>
        <w:ind w:firstLine="709"/>
        <w:rPr>
          <w:sz w:val="28"/>
          <w:szCs w:val="28"/>
        </w:rPr>
      </w:pPr>
      <w:r w:rsidRPr="00AF6B58">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AF6B58" w:rsidRDefault="00CF468C" w:rsidP="00CF468C">
      <w:pPr>
        <w:ind w:right="153" w:firstLine="709"/>
        <w:rPr>
          <w:bCs/>
          <w:sz w:val="28"/>
          <w:szCs w:val="28"/>
        </w:rPr>
      </w:pPr>
      <w:r w:rsidRPr="00AF6B58">
        <w:rPr>
          <w:sz w:val="28"/>
          <w:szCs w:val="28"/>
        </w:rPr>
        <w:t>Если какой-либо критерий имеет подкритерии, то выставляются оценки по каждому подкритерию, общая о</w:t>
      </w:r>
      <w:r w:rsidRPr="00AF6B58">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AF6B58" w:rsidRDefault="00CF468C" w:rsidP="00CF468C">
      <w:pPr>
        <w:ind w:right="153" w:firstLine="709"/>
        <w:rPr>
          <w:sz w:val="28"/>
          <w:szCs w:val="28"/>
        </w:rPr>
      </w:pPr>
      <w:r w:rsidRPr="00AF6B58">
        <w:rPr>
          <w:sz w:val="28"/>
          <w:szCs w:val="28"/>
        </w:rPr>
        <w:t xml:space="preserve">Рейтинг заявки </w:t>
      </w:r>
      <w:r w:rsidRPr="00AF6B58">
        <w:rPr>
          <w:sz w:val="28"/>
          <w:szCs w:val="28"/>
          <w:lang w:val="en-US"/>
        </w:rPr>
        <w:t>i</w:t>
      </w:r>
      <w:r w:rsidRPr="00AF6B58">
        <w:rPr>
          <w:sz w:val="28"/>
          <w:szCs w:val="28"/>
        </w:rPr>
        <w:t xml:space="preserve">-го участника закупки определяется по формуле </w:t>
      </w:r>
      <w:r w:rsidRPr="00AF6B58">
        <w:rPr>
          <w:b/>
          <w:i/>
          <w:sz w:val="28"/>
          <w:szCs w:val="28"/>
        </w:rPr>
        <w:t>[указываются все установленные в документации о закупке критерии]</w:t>
      </w:r>
      <w:r w:rsidRPr="00AF6B58">
        <w:rPr>
          <w:sz w:val="28"/>
          <w:szCs w:val="28"/>
        </w:rPr>
        <w:t>:</w:t>
      </w:r>
    </w:p>
    <w:p w:rsidR="00CF468C" w:rsidRPr="00AF6B58" w:rsidRDefault="00CF468C" w:rsidP="00CF468C">
      <w:pPr>
        <w:ind w:right="153" w:firstLine="709"/>
        <w:rPr>
          <w:sz w:val="28"/>
          <w:szCs w:val="28"/>
        </w:rPr>
      </w:pPr>
    </w:p>
    <w:p w:rsidR="00CF468C" w:rsidRPr="00AF6B58" w:rsidRDefault="00CF468C" w:rsidP="00CF468C">
      <w:pPr>
        <w:ind w:right="153" w:firstLine="709"/>
        <w:rPr>
          <w:sz w:val="28"/>
          <w:szCs w:val="28"/>
          <w:lang w:val="en-US"/>
        </w:rPr>
      </w:pPr>
      <w:r w:rsidRPr="00AF6B58">
        <w:rPr>
          <w:sz w:val="28"/>
          <w:szCs w:val="28"/>
          <w:lang w:val="en-US"/>
        </w:rPr>
        <w:t>R</w:t>
      </w:r>
      <w:r w:rsidRPr="00AF6B58">
        <w:rPr>
          <w:bCs/>
          <w:sz w:val="28"/>
          <w:szCs w:val="28"/>
          <w:lang w:val="en-US"/>
        </w:rPr>
        <w:t xml:space="preserve"> </w:t>
      </w:r>
      <w:r w:rsidRPr="00AF6B58">
        <w:rPr>
          <w:bCs/>
          <w:sz w:val="28"/>
          <w:szCs w:val="28"/>
          <w:vertAlign w:val="subscript"/>
          <w:lang w:val="en-US"/>
        </w:rPr>
        <w:t xml:space="preserve">i </w:t>
      </w:r>
      <w:r w:rsidRPr="00AF6B58">
        <w:rPr>
          <w:bCs/>
          <w:sz w:val="28"/>
          <w:szCs w:val="28"/>
          <w:lang w:val="en-US"/>
        </w:rPr>
        <w:t xml:space="preserve">= </w:t>
      </w:r>
      <w:r w:rsidRPr="00AF6B58">
        <w:rPr>
          <w:bCs/>
          <w:sz w:val="28"/>
          <w:szCs w:val="28"/>
        </w:rPr>
        <w:t>БЦ</w:t>
      </w:r>
      <w:r w:rsidRPr="00AF6B58">
        <w:rPr>
          <w:bCs/>
          <w:sz w:val="28"/>
          <w:szCs w:val="28"/>
          <w:lang w:val="en-US"/>
        </w:rPr>
        <w:t xml:space="preserve"> </w:t>
      </w:r>
      <w:r w:rsidRPr="00AF6B58">
        <w:rPr>
          <w:bCs/>
          <w:sz w:val="28"/>
          <w:szCs w:val="28"/>
          <w:vertAlign w:val="subscript"/>
          <w:lang w:val="en-US"/>
        </w:rPr>
        <w:t xml:space="preserve">i </w:t>
      </w:r>
      <w:r w:rsidRPr="00AF6B58">
        <w:rPr>
          <w:bCs/>
          <w:sz w:val="28"/>
          <w:szCs w:val="28"/>
          <w:lang w:val="en-US"/>
        </w:rPr>
        <w:t xml:space="preserve"> </w:t>
      </w:r>
      <w:r w:rsidRPr="00AF6B58">
        <w:rPr>
          <w:sz w:val="28"/>
          <w:szCs w:val="28"/>
          <w:lang w:val="en-US"/>
        </w:rPr>
        <w:t>*</w:t>
      </w:r>
      <w:r w:rsidRPr="00AF6B58">
        <w:rPr>
          <w:bCs/>
          <w:sz w:val="28"/>
          <w:szCs w:val="28"/>
          <w:lang w:val="en-US"/>
        </w:rPr>
        <w:t xml:space="preserve"> V</w:t>
      </w:r>
      <w:r w:rsidRPr="00AF6B58">
        <w:rPr>
          <w:bCs/>
          <w:sz w:val="28"/>
          <w:szCs w:val="28"/>
          <w:vertAlign w:val="subscript"/>
        </w:rPr>
        <w:t>ц</w:t>
      </w:r>
      <w:r w:rsidRPr="00AF6B58">
        <w:rPr>
          <w:bCs/>
          <w:sz w:val="28"/>
          <w:szCs w:val="28"/>
          <w:vertAlign w:val="subscript"/>
          <w:lang w:val="en-US"/>
        </w:rPr>
        <w:t xml:space="preserve"> </w:t>
      </w:r>
      <w:r w:rsidRPr="00AF6B58">
        <w:rPr>
          <w:bCs/>
          <w:sz w:val="28"/>
          <w:szCs w:val="28"/>
          <w:lang w:val="en-US"/>
        </w:rPr>
        <w:t xml:space="preserve"> + </w:t>
      </w:r>
      <w:r w:rsidRPr="00AF6B58">
        <w:rPr>
          <w:bCs/>
          <w:sz w:val="28"/>
          <w:szCs w:val="28"/>
        </w:rPr>
        <w:t>БКв</w:t>
      </w:r>
      <w:r w:rsidRPr="00AF6B58">
        <w:rPr>
          <w:bCs/>
          <w:sz w:val="28"/>
          <w:szCs w:val="28"/>
          <w:lang w:val="en-US"/>
        </w:rPr>
        <w:t xml:space="preserve"> </w:t>
      </w:r>
      <w:r w:rsidRPr="00AF6B58">
        <w:rPr>
          <w:bCs/>
          <w:sz w:val="28"/>
          <w:szCs w:val="28"/>
          <w:vertAlign w:val="subscript"/>
          <w:lang w:val="en-US"/>
        </w:rPr>
        <w:t xml:space="preserve">i </w:t>
      </w:r>
      <w:r w:rsidRPr="00AF6B58">
        <w:rPr>
          <w:bCs/>
          <w:sz w:val="28"/>
          <w:szCs w:val="28"/>
          <w:lang w:val="en-US"/>
        </w:rPr>
        <w:t xml:space="preserve"> </w:t>
      </w:r>
      <w:r w:rsidRPr="00AF6B58">
        <w:rPr>
          <w:sz w:val="28"/>
          <w:szCs w:val="28"/>
          <w:lang w:val="en-US"/>
        </w:rPr>
        <w:t>*</w:t>
      </w:r>
      <w:r w:rsidRPr="00AF6B58">
        <w:rPr>
          <w:bCs/>
          <w:sz w:val="28"/>
          <w:szCs w:val="28"/>
          <w:lang w:val="en-US"/>
        </w:rPr>
        <w:t xml:space="preserve"> V</w:t>
      </w:r>
      <w:r w:rsidRPr="00AF6B58">
        <w:rPr>
          <w:bCs/>
          <w:sz w:val="28"/>
          <w:szCs w:val="28"/>
          <w:vertAlign w:val="subscript"/>
        </w:rPr>
        <w:t>Кв</w:t>
      </w:r>
      <w:r w:rsidRPr="00AF6B58">
        <w:rPr>
          <w:bCs/>
          <w:sz w:val="28"/>
          <w:szCs w:val="28"/>
          <w:lang w:val="en-US"/>
        </w:rPr>
        <w:t>;</w:t>
      </w:r>
    </w:p>
    <w:p w:rsidR="00CF468C" w:rsidRPr="00AF6B58" w:rsidRDefault="00CF468C" w:rsidP="00CF468C">
      <w:pPr>
        <w:ind w:right="153" w:firstLine="709"/>
        <w:rPr>
          <w:bCs/>
          <w:sz w:val="28"/>
          <w:szCs w:val="28"/>
          <w:lang w:val="en-US"/>
        </w:rPr>
      </w:pPr>
    </w:p>
    <w:p w:rsidR="00CF468C" w:rsidRPr="00AF6B58" w:rsidRDefault="00CF468C" w:rsidP="00CF468C">
      <w:pPr>
        <w:ind w:right="153" w:firstLine="709"/>
        <w:rPr>
          <w:bCs/>
          <w:sz w:val="28"/>
          <w:szCs w:val="28"/>
        </w:rPr>
      </w:pPr>
      <w:r w:rsidRPr="00AF6B58">
        <w:rPr>
          <w:bCs/>
          <w:sz w:val="28"/>
          <w:szCs w:val="28"/>
        </w:rPr>
        <w:t xml:space="preserve">где </w:t>
      </w:r>
      <w:r w:rsidRPr="00AF6B58">
        <w:rPr>
          <w:bCs/>
          <w:sz w:val="28"/>
          <w:szCs w:val="28"/>
          <w:lang w:val="en-US"/>
        </w:rPr>
        <w:t>V</w:t>
      </w:r>
      <w:r w:rsidRPr="00AF6B58">
        <w:rPr>
          <w:bCs/>
          <w:sz w:val="28"/>
          <w:szCs w:val="28"/>
        </w:rPr>
        <w:t xml:space="preserve"> – значимость (вес) соответствующего критерия,</w:t>
      </w:r>
    </w:p>
    <w:p w:rsidR="00CF468C" w:rsidRPr="00AF6B58" w:rsidRDefault="00CF468C" w:rsidP="00CF468C">
      <w:pPr>
        <w:ind w:right="153" w:firstLine="709"/>
        <w:rPr>
          <w:sz w:val="28"/>
          <w:szCs w:val="28"/>
        </w:rPr>
      </w:pPr>
      <w:r w:rsidRPr="00AF6B58">
        <w:rPr>
          <w:bCs/>
          <w:sz w:val="28"/>
          <w:szCs w:val="28"/>
        </w:rPr>
        <w:t>БЦ, БКв – оценка (балл) соответствующего критерия.</w:t>
      </w:r>
    </w:p>
    <w:p w:rsidR="00CF468C" w:rsidRPr="00AF6B58" w:rsidRDefault="00CF468C" w:rsidP="00CF468C">
      <w:pPr>
        <w:ind w:right="153" w:firstLine="709"/>
        <w:rPr>
          <w:bCs/>
          <w:sz w:val="28"/>
          <w:szCs w:val="28"/>
        </w:rPr>
      </w:pPr>
      <w:r w:rsidRPr="00AF6B58">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AF6B58">
        <w:rPr>
          <w:bCs/>
          <w:sz w:val="28"/>
          <w:szCs w:val="28"/>
        </w:rPr>
        <w:t>Ц</w:t>
      </w:r>
      <w:r w:rsidRPr="00AF6B58">
        <w:rPr>
          <w:bCs/>
          <w:sz w:val="28"/>
          <w:szCs w:val="28"/>
          <w:vertAlign w:val="subscript"/>
        </w:rPr>
        <w:t xml:space="preserve"> </w:t>
      </w:r>
      <w:r w:rsidRPr="00AF6B58">
        <w:rPr>
          <w:bCs/>
          <w:sz w:val="28"/>
          <w:szCs w:val="28"/>
          <w:vertAlign w:val="subscript"/>
          <w:lang w:val="en-US"/>
        </w:rPr>
        <w:t>i</w:t>
      </w:r>
      <w:r w:rsidRPr="00AF6B58">
        <w:rPr>
          <w:bCs/>
          <w:sz w:val="28"/>
          <w:szCs w:val="28"/>
        </w:rPr>
        <w:t xml:space="preserve">, Кв </w:t>
      </w:r>
      <w:r w:rsidRPr="00AF6B58">
        <w:rPr>
          <w:bCs/>
          <w:sz w:val="28"/>
          <w:szCs w:val="28"/>
          <w:vertAlign w:val="subscript"/>
          <w:lang w:val="en-US"/>
        </w:rPr>
        <w:t>i</w:t>
      </w:r>
      <w:r w:rsidRPr="00AF6B58">
        <w:rPr>
          <w:bCs/>
          <w:sz w:val="28"/>
          <w:szCs w:val="28"/>
          <w:vertAlign w:val="subscript"/>
        </w:rPr>
        <w:t xml:space="preserve"> </w:t>
      </w:r>
      <w:r w:rsidRPr="00AF6B58">
        <w:rPr>
          <w:bCs/>
          <w:sz w:val="28"/>
          <w:szCs w:val="28"/>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85" w:name="_Toc419735126"/>
      <w:bookmarkStart w:id="86" w:name="_Toc419735912"/>
      <w:bookmarkStart w:id="87" w:name="_Ref410314757"/>
      <w:r w:rsidRPr="001525C0">
        <w:rPr>
          <w:rFonts w:ascii="Times New Roman" w:hAnsi="Times New Roman"/>
          <w:sz w:val="32"/>
          <w:szCs w:val="32"/>
        </w:rPr>
        <w:t>Оценка по критерию «цена договора, цена единицы продукции»</w:t>
      </w:r>
      <w:bookmarkEnd w:id="85"/>
      <w:bookmarkEnd w:id="86"/>
      <w:r w:rsidRPr="001525C0">
        <w:rPr>
          <w:rFonts w:ascii="Times New Roman" w:hAnsi="Times New Roman"/>
          <w:bCs w:val="0"/>
          <w:sz w:val="32"/>
          <w:szCs w:val="32"/>
        </w:rPr>
        <w:t xml:space="preserve"> </w:t>
      </w:r>
    </w:p>
    <w:bookmarkEnd w:id="87"/>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Оценка по критерию «цена договора» БЦ i:</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Единый базис сравнения ценовых предложений: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Обоснование применения единого базиса: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Layout w:type="fixed"/>
        <w:tblLook w:val="0000" w:firstRow="0" w:lastRow="0" w:firstColumn="0" w:lastColumn="0" w:noHBand="0" w:noVBand="0"/>
      </w:tblPr>
      <w:tblGrid>
        <w:gridCol w:w="683"/>
        <w:gridCol w:w="399"/>
        <w:gridCol w:w="1105"/>
        <w:gridCol w:w="843"/>
      </w:tblGrid>
      <w:tr w:rsidR="00AF6B58" w:rsidRPr="00175F41" w:rsidTr="000541F2">
        <w:trPr>
          <w:cantSplit/>
          <w:trHeight w:val="243"/>
          <w:jc w:val="center"/>
        </w:trPr>
        <w:tc>
          <w:tcPr>
            <w:tcW w:w="683" w:type="dxa"/>
            <w:vMerge w:val="restart"/>
            <w:vAlign w:val="center"/>
          </w:tcPr>
          <w:p w:rsidR="00AF6B58" w:rsidRPr="00175F41" w:rsidRDefault="00AF6B58" w:rsidP="000541F2">
            <w:pPr>
              <w:jc w:val="both"/>
              <w:rPr>
                <w:sz w:val="28"/>
                <w:szCs w:val="28"/>
                <w:lang w:val="x-none" w:eastAsia="x-none"/>
              </w:rPr>
            </w:pPr>
            <w:r w:rsidRPr="00175F41">
              <w:rPr>
                <w:bCs/>
                <w:sz w:val="28"/>
                <w:szCs w:val="28"/>
                <w:lang w:val="x-none" w:eastAsia="x-none"/>
              </w:rPr>
              <w:t xml:space="preserve">БЦ </w:t>
            </w:r>
            <w:r w:rsidRPr="00175F41">
              <w:rPr>
                <w:bCs/>
                <w:sz w:val="28"/>
                <w:szCs w:val="28"/>
                <w:vertAlign w:val="subscript"/>
                <w:lang w:val="en-US" w:eastAsia="x-none"/>
              </w:rPr>
              <w:t>i</w:t>
            </w:r>
          </w:p>
        </w:tc>
        <w:tc>
          <w:tcPr>
            <w:tcW w:w="399" w:type="dxa"/>
            <w:vMerge w:val="restart"/>
            <w:vAlign w:val="center"/>
          </w:tcPr>
          <w:p w:rsidR="00AF6B58" w:rsidRPr="00175F41" w:rsidRDefault="00AF6B58" w:rsidP="000541F2">
            <w:pPr>
              <w:jc w:val="both"/>
              <w:rPr>
                <w:sz w:val="28"/>
                <w:szCs w:val="28"/>
                <w:lang w:val="x-none" w:eastAsia="x-none"/>
              </w:rPr>
            </w:pPr>
            <w:r w:rsidRPr="00175F41">
              <w:rPr>
                <w:sz w:val="28"/>
                <w:szCs w:val="28"/>
                <w:lang w:val="x-none" w:eastAsia="x-none"/>
              </w:rPr>
              <w:t>=</w:t>
            </w:r>
          </w:p>
        </w:tc>
        <w:tc>
          <w:tcPr>
            <w:tcW w:w="1105" w:type="dxa"/>
            <w:tcBorders>
              <w:bottom w:val="single" w:sz="4" w:space="0" w:color="auto"/>
            </w:tcBorders>
          </w:tcPr>
          <w:p w:rsidR="00AF6B58" w:rsidRPr="00175F41" w:rsidRDefault="00AF6B58" w:rsidP="000541F2">
            <w:pPr>
              <w:jc w:val="center"/>
              <w:rPr>
                <w:sz w:val="28"/>
                <w:szCs w:val="28"/>
                <w:lang w:val="x-none" w:eastAsia="x-none"/>
              </w:rPr>
            </w:pPr>
            <w:r w:rsidRPr="00175F41">
              <w:rPr>
                <w:bCs/>
                <w:sz w:val="28"/>
                <w:szCs w:val="28"/>
                <w:lang w:val="x-none" w:eastAsia="x-none"/>
              </w:rPr>
              <w:t xml:space="preserve">Ц </w:t>
            </w:r>
            <w:r w:rsidRPr="00175F41">
              <w:rPr>
                <w:bCs/>
                <w:sz w:val="28"/>
                <w:szCs w:val="28"/>
                <w:vertAlign w:val="subscript"/>
                <w:lang w:val="en-US" w:eastAsia="x-none"/>
              </w:rPr>
              <w:t>min</w:t>
            </w:r>
          </w:p>
        </w:tc>
        <w:tc>
          <w:tcPr>
            <w:tcW w:w="843" w:type="dxa"/>
            <w:vMerge w:val="restart"/>
            <w:vAlign w:val="center"/>
          </w:tcPr>
          <w:p w:rsidR="00AF6B58" w:rsidRPr="00175F41" w:rsidRDefault="00AF6B58" w:rsidP="000541F2">
            <w:pPr>
              <w:jc w:val="both"/>
              <w:rPr>
                <w:sz w:val="28"/>
                <w:szCs w:val="28"/>
                <w:lang w:val="x-none" w:eastAsia="x-none"/>
              </w:rPr>
            </w:pPr>
            <w:r w:rsidRPr="00175F41">
              <w:rPr>
                <w:bCs/>
                <w:sz w:val="28"/>
                <w:szCs w:val="28"/>
                <w:lang w:val="x-none" w:eastAsia="x-none"/>
              </w:rPr>
              <w:t>х 100</w:t>
            </w:r>
          </w:p>
        </w:tc>
      </w:tr>
      <w:tr w:rsidR="00AF6B58" w:rsidRPr="00175F41" w:rsidTr="000541F2">
        <w:trPr>
          <w:cantSplit/>
          <w:jc w:val="center"/>
        </w:trPr>
        <w:tc>
          <w:tcPr>
            <w:tcW w:w="683" w:type="dxa"/>
            <w:vMerge/>
          </w:tcPr>
          <w:p w:rsidR="00AF6B58" w:rsidRPr="00175F41" w:rsidRDefault="00AF6B58" w:rsidP="000541F2">
            <w:pPr>
              <w:jc w:val="both"/>
              <w:rPr>
                <w:sz w:val="28"/>
                <w:szCs w:val="28"/>
                <w:lang w:val="x-none" w:eastAsia="x-none"/>
              </w:rPr>
            </w:pPr>
          </w:p>
        </w:tc>
        <w:tc>
          <w:tcPr>
            <w:tcW w:w="399" w:type="dxa"/>
            <w:vMerge/>
          </w:tcPr>
          <w:p w:rsidR="00AF6B58" w:rsidRPr="00175F41" w:rsidRDefault="00AF6B58" w:rsidP="000541F2">
            <w:pPr>
              <w:jc w:val="both"/>
              <w:rPr>
                <w:sz w:val="28"/>
                <w:szCs w:val="28"/>
                <w:lang w:val="x-none" w:eastAsia="x-none"/>
              </w:rPr>
            </w:pPr>
          </w:p>
        </w:tc>
        <w:tc>
          <w:tcPr>
            <w:tcW w:w="1105" w:type="dxa"/>
            <w:tcBorders>
              <w:top w:val="single" w:sz="4" w:space="0" w:color="auto"/>
            </w:tcBorders>
          </w:tcPr>
          <w:p w:rsidR="00AF6B58" w:rsidRPr="00175F41" w:rsidRDefault="00AF6B58" w:rsidP="000541F2">
            <w:pPr>
              <w:jc w:val="center"/>
              <w:rPr>
                <w:sz w:val="28"/>
                <w:szCs w:val="28"/>
                <w:lang w:val="x-none" w:eastAsia="x-none"/>
              </w:rPr>
            </w:pPr>
            <w:r w:rsidRPr="00175F41">
              <w:rPr>
                <w:sz w:val="28"/>
                <w:szCs w:val="28"/>
                <w:lang w:val="x-none" w:eastAsia="x-none"/>
              </w:rPr>
              <w:t>Ц</w:t>
            </w:r>
            <w:r w:rsidRPr="00175F41">
              <w:rPr>
                <w:sz w:val="28"/>
                <w:szCs w:val="28"/>
                <w:vertAlign w:val="subscript"/>
                <w:lang w:val="x-none" w:eastAsia="x-none"/>
              </w:rPr>
              <w:t xml:space="preserve"> </w:t>
            </w:r>
            <w:r w:rsidRPr="00175F41">
              <w:rPr>
                <w:sz w:val="28"/>
                <w:szCs w:val="28"/>
                <w:vertAlign w:val="subscript"/>
                <w:lang w:val="en-US" w:eastAsia="x-none"/>
              </w:rPr>
              <w:t>i</w:t>
            </w:r>
          </w:p>
        </w:tc>
        <w:tc>
          <w:tcPr>
            <w:tcW w:w="843" w:type="dxa"/>
            <w:vMerge/>
          </w:tcPr>
          <w:p w:rsidR="00AF6B58" w:rsidRPr="00175F41" w:rsidRDefault="00AF6B58" w:rsidP="000541F2">
            <w:pPr>
              <w:jc w:val="both"/>
              <w:rPr>
                <w:sz w:val="28"/>
                <w:szCs w:val="28"/>
                <w:lang w:val="x-none" w:eastAsia="x-none"/>
              </w:rPr>
            </w:pPr>
          </w:p>
        </w:tc>
      </w:tr>
    </w:tbl>
    <w:p w:rsidR="00AF6B58" w:rsidRPr="00175F41" w:rsidRDefault="00AF6B58" w:rsidP="00AF6B58">
      <w:pPr>
        <w:tabs>
          <w:tab w:val="left" w:pos="0"/>
          <w:tab w:val="left" w:pos="1062"/>
        </w:tabs>
        <w:ind w:right="153"/>
        <w:jc w:val="both"/>
        <w:rPr>
          <w:sz w:val="28"/>
          <w:szCs w:val="28"/>
          <w:lang w:eastAsia="x-none"/>
        </w:rPr>
      </w:pP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lastRenderedPageBreak/>
        <w:t xml:space="preserve">где: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AF6B58" w:rsidRPr="00175F41" w:rsidRDefault="00AF6B58" w:rsidP="00AF6B58">
      <w:pPr>
        <w:tabs>
          <w:tab w:val="left" w:pos="0"/>
          <w:tab w:val="left" w:pos="1062"/>
          <w:tab w:val="left" w:pos="1701"/>
          <w:tab w:val="left" w:pos="1985"/>
        </w:tabs>
        <w:ind w:right="70" w:firstLine="709"/>
        <w:jc w:val="both"/>
        <w:rPr>
          <w:sz w:val="28"/>
          <w:szCs w:val="28"/>
        </w:rPr>
      </w:pPr>
      <w:r w:rsidRPr="00175F41">
        <w:rPr>
          <w:sz w:val="28"/>
          <w:szCs w:val="28"/>
        </w:rPr>
        <w:t>Ц min –</w:t>
      </w:r>
      <w:r w:rsidRPr="00175F41">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88" w:name="_Toc390100166"/>
      <w:bookmarkStart w:id="89" w:name="_Toc384030514"/>
      <w:bookmarkStart w:id="90" w:name="_Toc383792467"/>
      <w:bookmarkStart w:id="91" w:name="_Toc419735128"/>
      <w:bookmarkStart w:id="92" w:name="_Toc419735914"/>
      <w:r w:rsidRPr="000F4E1D">
        <w:rPr>
          <w:rFonts w:ascii="Times New Roman" w:hAnsi="Times New Roman"/>
          <w:sz w:val="24"/>
          <w:szCs w:val="24"/>
        </w:rPr>
        <w:t>ОЦЕНКА ПО ПОДКРИТЕРИЮ «ОПЫТ»</w:t>
      </w:r>
      <w:bookmarkEnd w:id="88"/>
      <w:bookmarkEnd w:id="89"/>
      <w:bookmarkEnd w:id="90"/>
      <w:bookmarkEnd w:id="91"/>
      <w:bookmarkEnd w:id="92"/>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r w:rsidRPr="00CD3B8C">
              <w:rPr>
                <w:bCs/>
              </w:rPr>
              <w:t xml:space="preserve">БОу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r w:rsidRPr="00CD3B8C">
              <w:t>Оу</w:t>
            </w:r>
            <w:r w:rsidRPr="00CD3B8C">
              <w:rPr>
                <w:vertAlign w:val="subscript"/>
              </w:rPr>
              <w:t xml:space="preserve"> </w:t>
            </w:r>
            <w:r w:rsidRPr="00CD3B8C">
              <w:rPr>
                <w:vertAlign w:val="subscript"/>
                <w:lang w:val="en-US"/>
              </w:rPr>
              <w:t>i</w:t>
            </w:r>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r w:rsidRPr="001525C0">
        <w:rPr>
          <w:bCs/>
          <w:sz w:val="28"/>
          <w:szCs w:val="28"/>
          <w:vertAlign w:val="subscript"/>
          <w:lang w:val="en-US"/>
        </w:rPr>
        <w:t>i</w:t>
      </w:r>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r w:rsidRPr="001525C0">
        <w:rPr>
          <w:sz w:val="28"/>
          <w:szCs w:val="28"/>
          <w:lang w:val="en-US"/>
        </w:rPr>
        <w:t>i</w:t>
      </w:r>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r w:rsidRPr="00CD3B8C">
        <w:rPr>
          <w:sz w:val="28"/>
          <w:szCs w:val="20"/>
        </w:rPr>
        <w:lastRenderedPageBreak/>
        <w:t>Оу</w:t>
      </w:r>
      <w:r w:rsidRPr="00CD3B8C">
        <w:rPr>
          <w:sz w:val="28"/>
          <w:szCs w:val="20"/>
          <w:vertAlign w:val="subscript"/>
          <w:lang w:val="en-US"/>
        </w:rPr>
        <w:t>i</w:t>
      </w:r>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9622F5">
        <w:rPr>
          <w:sz w:val="28"/>
        </w:rPr>
        <w:t>в 201</w:t>
      </w:r>
      <w:r w:rsidR="009622F5" w:rsidRPr="009622F5">
        <w:rPr>
          <w:sz w:val="28"/>
        </w:rPr>
        <w:t>2</w:t>
      </w:r>
      <w:r w:rsidR="00603A43">
        <w:rPr>
          <w:sz w:val="28"/>
        </w:rPr>
        <w:t>-2014</w:t>
      </w:r>
      <w:r w:rsidRPr="00CD3B8C">
        <w:rPr>
          <w:sz w:val="28"/>
        </w:rPr>
        <w:t> гг.</w:t>
      </w:r>
      <w:r w:rsidRPr="00CD3B8C">
        <w:rPr>
          <w:sz w:val="22"/>
          <w:szCs w:val="20"/>
        </w:rPr>
        <w:t xml:space="preserve"> </w:t>
      </w:r>
      <w:r w:rsidR="00603A43" w:rsidRPr="00603A43">
        <w:rPr>
          <w:i/>
          <w:color w:val="FF0000"/>
        </w:rPr>
        <w:t xml:space="preserve"> </w:t>
      </w:r>
      <w:r w:rsidRPr="00CD3B8C">
        <w:rPr>
          <w:sz w:val="28"/>
          <w:szCs w:val="20"/>
        </w:rPr>
        <w:t xml:space="preserve"> </w:t>
      </w:r>
      <w:r w:rsidR="006607D0">
        <w:rPr>
          <w:b/>
          <w:i/>
          <w:color w:val="FF0000"/>
          <w:sz w:val="28"/>
          <w:szCs w:val="20"/>
        </w:rPr>
        <w:t>строительно-монтажных</w:t>
      </w:r>
      <w:r w:rsidR="009622F5">
        <w:rPr>
          <w:b/>
          <w:i/>
          <w:color w:val="FF0000"/>
          <w:sz w:val="28"/>
          <w:szCs w:val="20"/>
        </w:rPr>
        <w:t>, пусконаладочных</w:t>
      </w:r>
      <w:r w:rsidR="006607D0">
        <w:rPr>
          <w:b/>
          <w:i/>
          <w:color w:val="FF0000"/>
          <w:sz w:val="28"/>
          <w:szCs w:val="20"/>
        </w:rPr>
        <w:t xml:space="preserve"> </w:t>
      </w:r>
      <w:r w:rsidR="003A0497">
        <w:rPr>
          <w:b/>
          <w:i/>
          <w:color w:val="FF0000"/>
          <w:sz w:val="28"/>
          <w:szCs w:val="20"/>
        </w:rPr>
        <w:t xml:space="preserve">работ </w:t>
      </w:r>
      <w:r w:rsidR="003A0497">
        <w:rPr>
          <w:sz w:val="28"/>
          <w:szCs w:val="20"/>
        </w:rPr>
        <w:t>в</w:t>
      </w:r>
      <w:r w:rsidRPr="00CD3B8C">
        <w:rPr>
          <w:sz w:val="28"/>
          <w:szCs w:val="20"/>
        </w:rPr>
        <w:t>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i-го участника, руб.</w:t>
      </w:r>
    </w:p>
    <w:p w:rsidR="001525C0" w:rsidRPr="00CD3B8C" w:rsidRDefault="001525C0" w:rsidP="001112E7">
      <w:pPr>
        <w:ind w:firstLine="567"/>
        <w:jc w:val="both"/>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006607D0">
        <w:rPr>
          <w:b/>
          <w:i/>
          <w:color w:val="FF0000"/>
          <w:sz w:val="28"/>
          <w:szCs w:val="20"/>
        </w:rPr>
        <w:t>строительно-монтажных</w:t>
      </w:r>
      <w:r w:rsidR="009622F5">
        <w:rPr>
          <w:b/>
          <w:i/>
          <w:color w:val="FF0000"/>
          <w:sz w:val="28"/>
          <w:szCs w:val="20"/>
        </w:rPr>
        <w:t>,</w:t>
      </w:r>
      <w:r w:rsidR="006607D0">
        <w:rPr>
          <w:b/>
          <w:i/>
          <w:color w:val="FF0000"/>
          <w:sz w:val="28"/>
          <w:szCs w:val="20"/>
        </w:rPr>
        <w:t xml:space="preserve"> </w:t>
      </w:r>
      <w:r w:rsidR="009622F5" w:rsidRPr="009622F5">
        <w:rPr>
          <w:b/>
          <w:i/>
          <w:color w:val="FF0000"/>
          <w:sz w:val="28"/>
          <w:szCs w:val="20"/>
        </w:rPr>
        <w:t xml:space="preserve">пусконаладочных </w:t>
      </w:r>
      <w:r w:rsidR="006607D0">
        <w:rPr>
          <w:b/>
          <w:i/>
          <w:color w:val="FF0000"/>
          <w:sz w:val="28"/>
          <w:szCs w:val="20"/>
        </w:rPr>
        <w:t>работ</w:t>
      </w:r>
      <w:r w:rsidR="001112E7">
        <w:rPr>
          <w:sz w:val="28"/>
          <w:szCs w:val="20"/>
        </w:rPr>
        <w:t xml:space="preserve"> </w:t>
      </w:r>
      <w:r w:rsidRPr="00CD3B8C">
        <w:rPr>
          <w:sz w:val="28"/>
          <w:szCs w:val="20"/>
        </w:rPr>
        <w:t xml:space="preserve">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Предельное значение опыта выполнения</w:t>
      </w:r>
      <w:r w:rsidR="006607D0">
        <w:rPr>
          <w:b/>
          <w:i/>
          <w:color w:val="FF0000"/>
          <w:sz w:val="28"/>
          <w:szCs w:val="20"/>
        </w:rPr>
        <w:t xml:space="preserve"> строительно-монтажных</w:t>
      </w:r>
      <w:r w:rsidR="009622F5">
        <w:rPr>
          <w:b/>
          <w:i/>
          <w:color w:val="FF0000"/>
          <w:sz w:val="28"/>
          <w:szCs w:val="20"/>
        </w:rPr>
        <w:t>,</w:t>
      </w:r>
      <w:r w:rsidR="006607D0">
        <w:rPr>
          <w:b/>
          <w:i/>
          <w:color w:val="FF0000"/>
          <w:sz w:val="28"/>
          <w:szCs w:val="20"/>
        </w:rPr>
        <w:t xml:space="preserve"> </w:t>
      </w:r>
      <w:r w:rsidR="009622F5" w:rsidRPr="009622F5">
        <w:rPr>
          <w:b/>
          <w:i/>
          <w:color w:val="FF0000"/>
          <w:sz w:val="28"/>
          <w:szCs w:val="20"/>
        </w:rPr>
        <w:t xml:space="preserve">пусконаладочных </w:t>
      </w:r>
      <w:r w:rsidR="006607D0">
        <w:rPr>
          <w:b/>
          <w:i/>
          <w:color w:val="FF0000"/>
          <w:sz w:val="28"/>
          <w:szCs w:val="20"/>
        </w:rPr>
        <w:t xml:space="preserve">работ </w:t>
      </w:r>
      <w:r w:rsidRPr="00CD3B8C">
        <w:rPr>
          <w:sz w:val="28"/>
          <w:szCs w:val="20"/>
        </w:rPr>
        <w:t xml:space="preserve"> в рамках заключенных договоров по строительству и/или реконструкции и/или капитальному ремонту</w:t>
      </w:r>
      <w:r w:rsidR="00160C4C">
        <w:rPr>
          <w:sz w:val="28"/>
          <w:szCs w:val="20"/>
        </w:rPr>
        <w:t xml:space="preserve"> </w:t>
      </w:r>
      <w:r w:rsidR="006607D0">
        <w:rPr>
          <w:b/>
          <w:i/>
          <w:color w:val="FF0000"/>
          <w:sz w:val="28"/>
          <w:szCs w:val="20"/>
        </w:rPr>
        <w:t>1</w:t>
      </w:r>
      <w:r w:rsidR="00C74729">
        <w:rPr>
          <w:b/>
          <w:i/>
          <w:color w:val="FF0000"/>
          <w:sz w:val="28"/>
          <w:szCs w:val="20"/>
        </w:rPr>
        <w:t>8</w:t>
      </w:r>
      <w:r w:rsidR="00160C4C">
        <w:rPr>
          <w:b/>
          <w:i/>
          <w:color w:val="FF0000"/>
          <w:sz w:val="28"/>
          <w:szCs w:val="20"/>
        </w:rPr>
        <w:t> </w:t>
      </w:r>
      <w:r w:rsidR="00160C4C" w:rsidRPr="00160C4C">
        <w:rPr>
          <w:b/>
          <w:i/>
          <w:color w:val="FF0000"/>
          <w:sz w:val="28"/>
          <w:szCs w:val="20"/>
        </w:rPr>
        <w:t>000</w:t>
      </w:r>
      <w:r w:rsidR="00160C4C">
        <w:rPr>
          <w:b/>
          <w:i/>
          <w:color w:val="FF0000"/>
          <w:sz w:val="28"/>
          <w:szCs w:val="20"/>
        </w:rPr>
        <w:t xml:space="preserve"> </w:t>
      </w:r>
      <w:r w:rsidR="00160C4C" w:rsidRPr="00160C4C">
        <w:rPr>
          <w:b/>
          <w:i/>
          <w:color w:val="FF0000"/>
          <w:sz w:val="28"/>
          <w:szCs w:val="20"/>
        </w:rPr>
        <w:t>000 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571AFE">
        <w:trPr>
          <w:tblHeader/>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571AFE">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CE1BAD" w:rsidRPr="00CD3B8C" w:rsidTr="00571AFE">
        <w:trPr>
          <w:trHeight w:val="137"/>
        </w:trPr>
        <w:tc>
          <w:tcPr>
            <w:tcW w:w="4427" w:type="dxa"/>
            <w:shd w:val="clear" w:color="auto" w:fill="auto"/>
            <w:vAlign w:val="center"/>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571AF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lastRenderedPageBreak/>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AF6B58" w:rsidRDefault="00AF6B58"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9735129"/>
      <w:bookmarkStart w:id="101" w:name="_Toc419735915"/>
      <w:bookmarkStart w:id="102" w:name="_Toc260130025"/>
      <w:bookmarkStart w:id="103" w:name="_Toc367283798"/>
      <w:bookmarkEnd w:id="93"/>
      <w:bookmarkEnd w:id="94"/>
      <w:bookmarkEnd w:id="95"/>
      <w:bookmarkEnd w:id="96"/>
      <w:r w:rsidRPr="00FC009D">
        <w:rPr>
          <w:sz w:val="28"/>
          <w:szCs w:val="28"/>
        </w:rPr>
        <w:lastRenderedPageBreak/>
        <w:t>ОБРАЗЦЫ ФОРМ ОСНОВНЫХ ДОКУМЕНТОВ</w:t>
      </w:r>
      <w:bookmarkEnd w:id="97"/>
      <w:bookmarkEnd w:id="98"/>
      <w:bookmarkEnd w:id="99"/>
      <w:bookmarkEnd w:id="100"/>
      <w:bookmarkEnd w:id="10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04" w:name="_Ref401131967"/>
      <w:bookmarkStart w:id="105" w:name="_Toc419735130"/>
      <w:bookmarkStart w:id="106"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4"/>
      <w:bookmarkEnd w:id="105"/>
      <w:bookmarkEnd w:id="106"/>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07" w:name="_Письмо_о_подаче"/>
      <w:bookmarkStart w:id="108" w:name="_Toc255987071"/>
      <w:bookmarkStart w:id="109" w:name="_Toc272505461"/>
      <w:bookmarkStart w:id="110" w:name="_Toc390267513"/>
      <w:bookmarkStart w:id="111" w:name="_Toc412201945"/>
      <w:bookmarkStart w:id="112" w:name="_Toc419735131"/>
      <w:bookmarkStart w:id="113" w:name="_Toc419735917"/>
      <w:bookmarkEnd w:id="10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8"/>
      <w:bookmarkEnd w:id="109"/>
      <w:bookmarkEnd w:id="110"/>
      <w:bookmarkEnd w:id="111"/>
      <w:bookmarkEnd w:id="112"/>
      <w:bookmarkEnd w:id="113"/>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п/п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14" w:name="_Ref55335821"/>
      <w:bookmarkStart w:id="115" w:name="_Ref55336345"/>
      <w:bookmarkStart w:id="116" w:name="_Toc57314674"/>
      <w:bookmarkStart w:id="117" w:name="_Toc69728988"/>
      <w:bookmarkStart w:id="11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1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9"/>
    </w:p>
    <w:p w:rsidR="00C57DAB" w:rsidRPr="00100970" w:rsidRDefault="00C57DAB" w:rsidP="000F4E1D">
      <w:pPr>
        <w:pStyle w:val="Times12"/>
        <w:numPr>
          <w:ilvl w:val="0"/>
          <w:numId w:val="35"/>
        </w:numPr>
        <w:tabs>
          <w:tab w:val="clear" w:pos="960"/>
          <w:tab w:val="left" w:pos="1134"/>
        </w:tabs>
        <w:ind w:left="0" w:firstLine="709"/>
        <w:rPr>
          <w:szCs w:val="24"/>
        </w:rPr>
      </w:pPr>
      <w:bookmarkStart w:id="12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0"/>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40F3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40F33">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2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1"/>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14"/>
    <w:bookmarkEnd w:id="115"/>
    <w:bookmarkEnd w:id="116"/>
    <w:bookmarkEnd w:id="117"/>
    <w:bookmarkEnd w:id="118"/>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22" w:name="_Анкета_Претендента_на"/>
      <w:bookmarkStart w:id="123" w:name="_Анкета_Участника_процедуры"/>
      <w:bookmarkStart w:id="124" w:name="_АНКЕТА_УЧАСТНИКА_КОНКУРСА"/>
      <w:bookmarkEnd w:id="122"/>
      <w:bookmarkEnd w:id="123"/>
      <w:bookmarkEnd w:id="12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25" w:name="_Toc402520353"/>
      <w:bookmarkStart w:id="126" w:name="_Toc412201948"/>
      <w:bookmarkStart w:id="127" w:name="_Toc419735132"/>
      <w:bookmarkStart w:id="128"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5"/>
      <w:bookmarkEnd w:id="126"/>
      <w:bookmarkEnd w:id="127"/>
      <w:bookmarkEnd w:id="128"/>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29" w:name="_СВЕДЕНИЯ_О_ПРИНАДЛЕЖНОСТИ"/>
      <w:bookmarkStart w:id="130" w:name="_СВЕДЕНИЯ_О_ЦЕПОЧКЕ"/>
      <w:bookmarkStart w:id="131" w:name="_Toc402520354"/>
      <w:bookmarkStart w:id="132" w:name="_Toc412201949"/>
      <w:bookmarkStart w:id="133" w:name="_Toc419735133"/>
      <w:bookmarkStart w:id="134" w:name="_Toc419735919"/>
      <w:bookmarkEnd w:id="129"/>
      <w:bookmarkEnd w:id="13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1"/>
      <w:bookmarkEnd w:id="132"/>
      <w:bookmarkEnd w:id="133"/>
      <w:bookmarkEnd w:id="134"/>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п/п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п/п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№45-л/с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Мухов Амир Мазиевич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№77-л/с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№56-л/с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Игуана лтд (Iguana LTD)</w:t>
            </w:r>
          </w:p>
        </w:tc>
        <w:tc>
          <w:tcPr>
            <w:tcW w:w="2410" w:type="dxa"/>
            <w:noWrap/>
            <w:vAlign w:val="bottom"/>
            <w:hideMark/>
          </w:tcPr>
          <w:p w:rsidR="0008247C" w:rsidRPr="00FC009D" w:rsidRDefault="0008247C" w:rsidP="00A6547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Ruan Max Amer</w:t>
            </w:r>
          </w:p>
        </w:tc>
        <w:tc>
          <w:tcPr>
            <w:tcW w:w="2410" w:type="dxa"/>
            <w:noWrap/>
            <w:vAlign w:val="bottom"/>
            <w:hideMark/>
          </w:tcPr>
          <w:p w:rsidR="0008247C" w:rsidRPr="00FC009D" w:rsidRDefault="0008247C" w:rsidP="00A65472">
            <w:pPr>
              <w:rPr>
                <w:sz w:val="20"/>
                <w:szCs w:val="20"/>
              </w:rPr>
            </w:pPr>
            <w:r w:rsidRPr="00FC009D">
              <w:rPr>
                <w:i/>
                <w:iCs/>
                <w:sz w:val="20"/>
                <w:szCs w:val="20"/>
              </w:rPr>
              <w:t>Кипр, Лимассол,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12201950"/>
      <w:bookmarkStart w:id="139" w:name="_Toc419735134"/>
      <w:bookmarkStart w:id="140" w:name="_Toc419735920"/>
      <w:bookmarkEnd w:id="135"/>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36"/>
      <w:bookmarkEnd w:id="137"/>
      <w:bookmarkEnd w:id="138"/>
      <w:bookmarkEnd w:id="139"/>
      <w:bookmarkEnd w:id="140"/>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п.п. ТТ:</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п/п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r w:rsidRPr="00FC009D">
              <w:rPr>
                <w:bCs/>
              </w:rPr>
              <w:t xml:space="preserve">Предлагаемое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41" w:name="_Сводная_таблица_стоимости"/>
      <w:bookmarkStart w:id="142" w:name="_Toc270325674"/>
      <w:bookmarkStart w:id="143" w:name="_Toc390267516"/>
      <w:bookmarkStart w:id="144" w:name="_Toc412201951"/>
      <w:bookmarkStart w:id="145" w:name="_Toc419735135"/>
      <w:bookmarkStart w:id="146" w:name="_Toc419735921"/>
      <w:bookmarkEnd w:id="141"/>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42"/>
      <w:bookmarkEnd w:id="143"/>
      <w:bookmarkEnd w:id="144"/>
      <w:bookmarkEnd w:id="145"/>
      <w:bookmarkEnd w:id="146"/>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Оборудо-вание</w:t>
            </w: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47" w:name="_Toc390267520"/>
      <w:bookmarkStart w:id="148" w:name="_Toc412201955"/>
      <w:bookmarkStart w:id="149" w:name="_Toc419735136"/>
      <w:bookmarkStart w:id="150"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47"/>
      <w:bookmarkEnd w:id="148"/>
      <w:bookmarkEnd w:id="149"/>
      <w:bookmarkEnd w:id="150"/>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r w:rsidRPr="00FC009D">
              <w:rPr>
                <w:bCs/>
                <w:sz w:val="22"/>
                <w:szCs w:val="24"/>
              </w:rPr>
              <w:t>х,хх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r w:rsidRPr="00FC009D">
              <w:rPr>
                <w:bCs/>
                <w:sz w:val="22"/>
                <w:szCs w:val="24"/>
              </w:rPr>
              <w:t>х,хх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51" w:name="_Справка_о_перечне"/>
      <w:bookmarkStart w:id="152" w:name="_Toc255987078"/>
      <w:bookmarkStart w:id="153" w:name="_Toc390267523"/>
      <w:bookmarkStart w:id="154" w:name="_Toc412201958"/>
      <w:bookmarkStart w:id="155" w:name="_Toc419735137"/>
      <w:bookmarkStart w:id="156" w:name="_Toc419735923"/>
      <w:bookmarkEnd w:id="151"/>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52"/>
      <w:bookmarkEnd w:id="153"/>
      <w:bookmarkEnd w:id="154"/>
      <w:bookmarkEnd w:id="155"/>
      <w:bookmarkEnd w:id="156"/>
    </w:p>
    <w:p w:rsidR="001169FA" w:rsidRPr="00FC009D" w:rsidRDefault="001169FA" w:rsidP="001169FA">
      <w:pPr>
        <w:widowControl w:val="0"/>
        <w:autoSpaceDE w:val="0"/>
        <w:autoSpaceDN w:val="0"/>
        <w:adjustRightInd w:val="0"/>
        <w:jc w:val="center"/>
        <w:rPr>
          <w:b/>
          <w:iCs/>
          <w:spacing w:val="-2"/>
          <w:sz w:val="22"/>
          <w:szCs w:val="22"/>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п/п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дд.мм.гггг</w:t>
            </w:r>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дд.мм.гггг</w:t>
            </w:r>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дд.мм.гггг</w:t>
            </w:r>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дд.мм.гггг</w:t>
            </w:r>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дд.мм.гггг</w:t>
            </w:r>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дд.мм.гггг</w:t>
            </w:r>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дд.мм.гггг</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дд.мм.гггг</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дд.мм.гггг</w:t>
            </w: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57" w:name="_План_распределения_выполнения"/>
      <w:bookmarkStart w:id="158" w:name="_План_распределения_выполнения_объем"/>
      <w:bookmarkStart w:id="159" w:name="_Toc255987085"/>
      <w:bookmarkStart w:id="160" w:name="_Toc390267531"/>
      <w:bookmarkStart w:id="161" w:name="_Toc412201966"/>
      <w:bookmarkStart w:id="162" w:name="_Toc419735138"/>
      <w:bookmarkStart w:id="163" w:name="_Toc419735924"/>
      <w:bookmarkEnd w:id="157"/>
      <w:bookmarkEnd w:id="15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59"/>
      <w:bookmarkEnd w:id="160"/>
      <w:bookmarkEnd w:id="161"/>
      <w:bookmarkEnd w:id="162"/>
      <w:bookmarkEnd w:id="163"/>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п/п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предоставить документы</w:t>
      </w:r>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102"/>
    <w:bookmarkEnd w:id="103"/>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64" w:name="_Toc419735139"/>
      <w:bookmarkStart w:id="165" w:name="_Toc419735925"/>
      <w:r>
        <w:rPr>
          <w:b/>
          <w:sz w:val="28"/>
          <w:szCs w:val="28"/>
        </w:rPr>
        <w:t>ЧАСТЬ 2</w:t>
      </w:r>
      <w:bookmarkEnd w:id="164"/>
      <w:bookmarkEnd w:id="165"/>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66" w:name="_Ref317259044"/>
      <w:bookmarkStart w:id="167" w:name="_Toc390267492"/>
      <w:r>
        <w:rPr>
          <w:sz w:val="28"/>
          <w:szCs w:val="28"/>
        </w:rPr>
        <w:t>П</w:t>
      </w:r>
      <w:r w:rsidR="00DF507B" w:rsidRPr="00DF507B">
        <w:rPr>
          <w:sz w:val="28"/>
          <w:szCs w:val="28"/>
        </w:rPr>
        <w:t xml:space="preserve">орядок проведения </w:t>
      </w:r>
      <w:bookmarkEnd w:id="166"/>
      <w:bookmarkEnd w:id="167"/>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68" w:name="_Toc419735140"/>
      <w:bookmarkStart w:id="169" w:name="_Toc419735926"/>
      <w:r>
        <w:rPr>
          <w:b/>
          <w:sz w:val="28"/>
          <w:szCs w:val="28"/>
        </w:rPr>
        <w:t>ЧАСТЬ 3</w:t>
      </w:r>
      <w:bookmarkEnd w:id="168"/>
      <w:bookmarkEnd w:id="169"/>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DF1" w:rsidRDefault="00732DF1">
      <w:r>
        <w:separator/>
      </w:r>
    </w:p>
  </w:endnote>
  <w:endnote w:type="continuationSeparator" w:id="0">
    <w:p w:rsidR="00732DF1" w:rsidRDefault="00732DF1">
      <w:r>
        <w:continuationSeparator/>
      </w:r>
    </w:p>
  </w:endnote>
  <w:endnote w:type="continuationNotice" w:id="1">
    <w:p w:rsidR="00732DF1" w:rsidRDefault="00732D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1F2" w:rsidRDefault="000541F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541F2" w:rsidRDefault="000541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1F2" w:rsidRPr="00FE6219" w:rsidRDefault="000541F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1F2" w:rsidRPr="00FE6219" w:rsidRDefault="000541F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1F2" w:rsidRPr="00FE6219" w:rsidRDefault="000541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DF1" w:rsidRDefault="00732DF1">
      <w:r>
        <w:separator/>
      </w:r>
    </w:p>
  </w:footnote>
  <w:footnote w:type="continuationSeparator" w:id="0">
    <w:p w:rsidR="00732DF1" w:rsidRDefault="00732DF1">
      <w:r>
        <w:continuationSeparator/>
      </w:r>
    </w:p>
  </w:footnote>
  <w:footnote w:type="continuationNotice" w:id="1">
    <w:p w:rsidR="00732DF1" w:rsidRDefault="00732D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1F2" w:rsidRPr="002A771E" w:rsidRDefault="000541F2"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0541F2" w:rsidRDefault="000541F2"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1F2" w:rsidRPr="00F429FC" w:rsidRDefault="000541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768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1F2" w:rsidRPr="00F429FC" w:rsidRDefault="000541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7680">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1F2" w:rsidRPr="00F429FC" w:rsidRDefault="000541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7680">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3"/>
  </w:num>
  <w:num w:numId="14">
    <w:abstractNumId w:val="33"/>
  </w:num>
  <w:num w:numId="15">
    <w:abstractNumId w:val="21"/>
  </w:num>
  <w:num w:numId="16">
    <w:abstractNumId w:val="50"/>
  </w:num>
  <w:num w:numId="17">
    <w:abstractNumId w:val="29"/>
  </w:num>
  <w:num w:numId="18">
    <w:abstractNumId w:val="47"/>
  </w:num>
  <w:num w:numId="19">
    <w:abstractNumId w:val="31"/>
  </w:num>
  <w:num w:numId="20">
    <w:abstractNumId w:val="40"/>
  </w:num>
  <w:num w:numId="21">
    <w:abstractNumId w:val="18"/>
  </w:num>
  <w:num w:numId="22">
    <w:abstractNumId w:val="39"/>
  </w:num>
  <w:num w:numId="23">
    <w:abstractNumId w:val="50"/>
  </w:num>
  <w:num w:numId="24">
    <w:abstractNumId w:val="44"/>
  </w:num>
  <w:num w:numId="25">
    <w:abstractNumId w:val="48"/>
  </w:num>
  <w:num w:numId="26">
    <w:abstractNumId w:val="35"/>
  </w:num>
  <w:num w:numId="27">
    <w:abstractNumId w:val="10"/>
  </w:num>
  <w:num w:numId="28">
    <w:abstractNumId w:val="16"/>
  </w:num>
  <w:num w:numId="29">
    <w:abstractNumId w:val="42"/>
  </w:num>
  <w:num w:numId="30">
    <w:abstractNumId w:val="7"/>
  </w:num>
  <w:num w:numId="31">
    <w:abstractNumId w:val="27"/>
  </w:num>
  <w:num w:numId="32">
    <w:abstractNumId w:val="11"/>
  </w:num>
  <w:num w:numId="33">
    <w:abstractNumId w:val="24"/>
  </w:num>
  <w:num w:numId="34">
    <w:abstractNumId w:val="23"/>
  </w:num>
  <w:num w:numId="35">
    <w:abstractNumId w:val="51"/>
  </w:num>
  <w:num w:numId="36">
    <w:abstractNumId w:val="19"/>
  </w:num>
  <w:num w:numId="37">
    <w:abstractNumId w:val="45"/>
  </w:num>
  <w:num w:numId="38">
    <w:abstractNumId w:val="25"/>
  </w:num>
  <w:num w:numId="39">
    <w:abstractNumId w:val="5"/>
  </w:num>
  <w:num w:numId="40">
    <w:abstractNumId w:val="37"/>
  </w:num>
  <w:num w:numId="41">
    <w:abstractNumId w:val="36"/>
  </w:num>
  <w:num w:numId="42">
    <w:abstractNumId w:val="9"/>
  </w:num>
  <w:num w:numId="43">
    <w:abstractNumId w:val="41"/>
  </w:num>
  <w:num w:numId="44">
    <w:abstractNumId w:val="30"/>
  </w:num>
  <w:num w:numId="45">
    <w:abstractNumId w:val="6"/>
  </w:num>
  <w:num w:numId="46">
    <w:abstractNumId w:val="49"/>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1F2"/>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A4F"/>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855"/>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047"/>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700"/>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497"/>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3F12"/>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AFE"/>
    <w:rsid w:val="00571E8D"/>
    <w:rsid w:val="00571FA6"/>
    <w:rsid w:val="00572F46"/>
    <w:rsid w:val="0057494D"/>
    <w:rsid w:val="00574B4F"/>
    <w:rsid w:val="00574E82"/>
    <w:rsid w:val="005761D6"/>
    <w:rsid w:val="00576817"/>
    <w:rsid w:val="0057787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680"/>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24BF"/>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8E7"/>
    <w:rsid w:val="00641ED7"/>
    <w:rsid w:val="00641F05"/>
    <w:rsid w:val="0064221C"/>
    <w:rsid w:val="00642728"/>
    <w:rsid w:val="00642868"/>
    <w:rsid w:val="00643F80"/>
    <w:rsid w:val="00644722"/>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7D0"/>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705"/>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E7F05"/>
    <w:rsid w:val="006F02C8"/>
    <w:rsid w:val="006F18D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2DF1"/>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290"/>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5C25"/>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22F5"/>
    <w:rsid w:val="00963ABB"/>
    <w:rsid w:val="00963D48"/>
    <w:rsid w:val="00964E64"/>
    <w:rsid w:val="009660E3"/>
    <w:rsid w:val="00966449"/>
    <w:rsid w:val="00971340"/>
    <w:rsid w:val="00971E0C"/>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AAC"/>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16F"/>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A6E5F"/>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FE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756"/>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5C61"/>
    <w:rsid w:val="00AF6714"/>
    <w:rsid w:val="00AF6B58"/>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BF0"/>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64D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729"/>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2BB6"/>
    <w:rsid w:val="00CE35B8"/>
    <w:rsid w:val="00CE370A"/>
    <w:rsid w:val="00CE3CE1"/>
    <w:rsid w:val="00CE3F6A"/>
    <w:rsid w:val="00CE41BC"/>
    <w:rsid w:val="00CE4AD6"/>
    <w:rsid w:val="00CE5235"/>
    <w:rsid w:val="00CE57A3"/>
    <w:rsid w:val="00CE5D38"/>
    <w:rsid w:val="00CE72B5"/>
    <w:rsid w:val="00CE767C"/>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1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3C7"/>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D7"/>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2B12"/>
    <w:rsid w:val="00DA3E1C"/>
    <w:rsid w:val="00DA3FA6"/>
    <w:rsid w:val="00DA43AF"/>
    <w:rsid w:val="00DA45A5"/>
    <w:rsid w:val="00DA4748"/>
    <w:rsid w:val="00DA5323"/>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68F"/>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48A"/>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E20"/>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82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96361-AED7-481F-9712-57409A8625E8}">
  <ds:schemaRefs>
    <ds:schemaRef ds:uri="http://schemas.openxmlformats.org/officeDocument/2006/bibliography"/>
  </ds:schemaRefs>
</ds:datastoreItem>
</file>

<file path=customXml/itemProps2.xml><?xml version="1.0" encoding="utf-8"?>
<ds:datastoreItem xmlns:ds="http://schemas.openxmlformats.org/officeDocument/2006/customXml" ds:itemID="{32765308-4E54-468B-BBD2-02ABA6513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42</Pages>
  <Words>11094</Words>
  <Characters>63240</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74186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27</cp:revision>
  <cp:lastPrinted>2015-05-18T13:11:00Z</cp:lastPrinted>
  <dcterms:created xsi:type="dcterms:W3CDTF">2015-05-18T05:48:00Z</dcterms:created>
  <dcterms:modified xsi:type="dcterms:W3CDTF">2015-11-27T06:39:00Z</dcterms:modified>
</cp:coreProperties>
</file>