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FD0" w:rsidRPr="009D4FD0" w:rsidRDefault="009D4FD0" w:rsidP="009D4FD0">
      <w:pPr>
        <w:spacing w:after="0" w:line="240" w:lineRule="auto"/>
        <w:ind w:right="-142"/>
        <w:jc w:val="center"/>
        <w:rPr>
          <w:rFonts w:ascii="Times New Roman" w:hAnsi="Times New Roman" w:cs="Times New Roman"/>
          <w:b/>
          <w:sz w:val="28"/>
          <w:szCs w:val="28"/>
        </w:rPr>
      </w:pPr>
      <w:bookmarkStart w:id="0" w:name="_Toc274809596"/>
      <w:bookmarkStart w:id="1" w:name="_Toc274809597"/>
      <w:r w:rsidRPr="009D4FD0">
        <w:rPr>
          <w:rFonts w:ascii="Times New Roman" w:hAnsi="Times New Roman" w:cs="Times New Roman"/>
          <w:b/>
          <w:sz w:val="28"/>
          <w:szCs w:val="28"/>
        </w:rPr>
        <w:t>Федеральное государственное унитарное предприятие</w:t>
      </w:r>
      <w:bookmarkEnd w:id="0"/>
    </w:p>
    <w:p w:rsidR="009D4FD0" w:rsidRPr="009D4FD0" w:rsidRDefault="009D4FD0" w:rsidP="009D4FD0">
      <w:pPr>
        <w:spacing w:after="0" w:line="240" w:lineRule="auto"/>
        <w:ind w:right="-142"/>
        <w:jc w:val="center"/>
        <w:rPr>
          <w:rFonts w:ascii="Times New Roman" w:hAnsi="Times New Roman" w:cs="Times New Roman"/>
          <w:b/>
          <w:sz w:val="28"/>
          <w:szCs w:val="28"/>
        </w:rPr>
      </w:pPr>
      <w:r w:rsidRPr="009D4FD0">
        <w:rPr>
          <w:rFonts w:ascii="Times New Roman" w:hAnsi="Times New Roman" w:cs="Times New Roman"/>
          <w:b/>
          <w:sz w:val="28"/>
          <w:szCs w:val="28"/>
        </w:rPr>
        <w:t>«Предприятие по обращению с радиоактивными отходами «РосРАО»</w:t>
      </w:r>
    </w:p>
    <w:p w:rsidR="009D4FD0" w:rsidRPr="009D4FD0" w:rsidRDefault="00202630" w:rsidP="009D4FD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pict>
          <v:line id="_x0000_s1026" style="position:absolute;left:0;text-align:left;z-index:251659264" from="0,4.1pt" to="7in,4.1pt" strokeweight="3pt">
            <v:stroke linestyle="thinThin"/>
          </v:line>
        </w:pict>
      </w:r>
    </w:p>
    <w:bookmarkEnd w:id="1"/>
    <w:p w:rsidR="009D4FD0" w:rsidRPr="009D4FD0" w:rsidRDefault="009D4FD0" w:rsidP="009D4FD0">
      <w:pPr>
        <w:spacing w:after="0" w:line="240" w:lineRule="auto"/>
        <w:rPr>
          <w:rFonts w:ascii="Times New Roman" w:hAnsi="Times New Roman" w:cs="Times New Roman"/>
          <w:sz w:val="28"/>
          <w:szCs w:val="28"/>
        </w:rPr>
      </w:pPr>
    </w:p>
    <w:p w:rsidR="009D4FD0" w:rsidRPr="009D4FD0" w:rsidRDefault="009D4FD0" w:rsidP="009D4FD0">
      <w:pPr>
        <w:spacing w:after="0" w:line="240" w:lineRule="auto"/>
        <w:jc w:val="right"/>
        <w:rPr>
          <w:rFonts w:ascii="Times New Roman" w:hAnsi="Times New Roman" w:cs="Times New Roman"/>
          <w:b/>
          <w:sz w:val="28"/>
          <w:szCs w:val="28"/>
        </w:rPr>
      </w:pPr>
      <w:r w:rsidRPr="009D4FD0">
        <w:rPr>
          <w:rFonts w:ascii="Times New Roman" w:hAnsi="Times New Roman" w:cs="Times New Roman"/>
          <w:b/>
          <w:sz w:val="28"/>
          <w:szCs w:val="28"/>
        </w:rPr>
        <w:t>«УТВЕРЖДАЮ»</w:t>
      </w:r>
      <w:r w:rsidRPr="009D4FD0">
        <w:rPr>
          <w:rFonts w:ascii="Times New Roman" w:hAnsi="Times New Roman" w:cs="Times New Roman"/>
          <w:sz w:val="28"/>
          <w:szCs w:val="28"/>
        </w:rPr>
        <w:t>:</w:t>
      </w:r>
      <w:r w:rsidRPr="009D4FD0">
        <w:rPr>
          <w:rFonts w:ascii="Times New Roman" w:hAnsi="Times New Roman" w:cs="Times New Roman"/>
          <w:b/>
          <w:sz w:val="28"/>
          <w:szCs w:val="28"/>
        </w:rPr>
        <w:t xml:space="preserve"> </w:t>
      </w:r>
    </w:p>
    <w:p w:rsidR="009D4FD0" w:rsidRPr="009D4FD0" w:rsidRDefault="009D4FD0" w:rsidP="009D4FD0">
      <w:pPr>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Начальник Управления</w:t>
      </w:r>
    </w:p>
    <w:p w:rsidR="009D4FD0" w:rsidRPr="009D4FD0" w:rsidRDefault="009D4FD0" w:rsidP="009D4FD0">
      <w:pPr>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организации закупок</w:t>
      </w:r>
    </w:p>
    <w:p w:rsidR="009D4FD0" w:rsidRPr="009D4FD0" w:rsidRDefault="009D4FD0" w:rsidP="009D4FD0">
      <w:pPr>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______________ И.А. Романцов</w:t>
      </w:r>
    </w:p>
    <w:p w:rsidR="009D4FD0" w:rsidRPr="009D4FD0" w:rsidRDefault="009D4FD0" w:rsidP="009D4FD0">
      <w:pPr>
        <w:tabs>
          <w:tab w:val="left" w:pos="9742"/>
        </w:tabs>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«___» _______________ 2014 г.</w:t>
      </w:r>
    </w:p>
    <w:p w:rsidR="009D4FD0" w:rsidRPr="009D4FD0" w:rsidRDefault="009D4FD0" w:rsidP="009D4FD0">
      <w:pPr>
        <w:spacing w:after="0" w:line="240" w:lineRule="auto"/>
        <w:jc w:val="right"/>
        <w:rPr>
          <w:rFonts w:ascii="Times New Roman" w:hAnsi="Times New Roman" w:cs="Times New Roman"/>
          <w:sz w:val="28"/>
          <w:szCs w:val="28"/>
        </w:rPr>
      </w:pPr>
    </w:p>
    <w:p w:rsidR="009D4FD0" w:rsidRPr="009D4FD0" w:rsidRDefault="009D4FD0" w:rsidP="009D4FD0">
      <w:pPr>
        <w:spacing w:after="0" w:line="240" w:lineRule="auto"/>
        <w:rPr>
          <w:rFonts w:ascii="Times New Roman" w:hAnsi="Times New Roman" w:cs="Times New Roman"/>
          <w:sz w:val="28"/>
          <w:szCs w:val="28"/>
        </w:rPr>
      </w:pPr>
    </w:p>
    <w:p w:rsidR="009D4FD0" w:rsidRPr="009D4FD0" w:rsidRDefault="009D4FD0" w:rsidP="009D4FD0">
      <w:pPr>
        <w:pStyle w:val="11"/>
        <w:keepNext w:val="0"/>
        <w:rPr>
          <w:bCs/>
          <w:snapToGrid/>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ИЗМЕНЕНИЕ </w:t>
      </w:r>
      <w:r w:rsidRPr="009D4FD0">
        <w:rPr>
          <w:rFonts w:ascii="Times New Roman" w:hAnsi="Times New Roman" w:cs="Times New Roman"/>
          <w:bCs/>
          <w:sz w:val="28"/>
          <w:szCs w:val="28"/>
        </w:rPr>
        <w:t>АУКЦИОНН</w:t>
      </w:r>
      <w:r>
        <w:rPr>
          <w:rFonts w:ascii="Times New Roman" w:hAnsi="Times New Roman" w:cs="Times New Roman"/>
          <w:bCs/>
          <w:sz w:val="28"/>
          <w:szCs w:val="28"/>
        </w:rPr>
        <w:t>ОЙ</w:t>
      </w:r>
      <w:r w:rsidRPr="009D4FD0">
        <w:rPr>
          <w:rFonts w:ascii="Times New Roman" w:hAnsi="Times New Roman" w:cs="Times New Roman"/>
          <w:bCs/>
          <w:sz w:val="28"/>
          <w:szCs w:val="28"/>
        </w:rPr>
        <w:t xml:space="preserve"> ДОКУМЕНТАЦИ</w:t>
      </w:r>
      <w:r>
        <w:rPr>
          <w:rFonts w:ascii="Times New Roman" w:hAnsi="Times New Roman" w:cs="Times New Roman"/>
          <w:bCs/>
          <w:sz w:val="28"/>
          <w:szCs w:val="28"/>
        </w:rPr>
        <w:t>И</w:t>
      </w:r>
    </w:p>
    <w:p w:rsidR="009D4FD0" w:rsidRPr="009D4FD0" w:rsidRDefault="009D4FD0" w:rsidP="009D4FD0">
      <w:pPr>
        <w:tabs>
          <w:tab w:val="left" w:pos="1418"/>
          <w:tab w:val="left" w:pos="1843"/>
        </w:tabs>
        <w:spacing w:after="0" w:line="240" w:lineRule="auto"/>
        <w:jc w:val="center"/>
        <w:rPr>
          <w:rFonts w:ascii="Times New Roman" w:hAnsi="Times New Roman" w:cs="Times New Roman"/>
          <w:bCs/>
          <w:color w:val="000000"/>
          <w:sz w:val="28"/>
          <w:szCs w:val="28"/>
        </w:rPr>
      </w:pPr>
      <w:r w:rsidRPr="009D4FD0">
        <w:rPr>
          <w:rFonts w:ascii="Times New Roman" w:hAnsi="Times New Roman" w:cs="Times New Roman"/>
          <w:sz w:val="28"/>
          <w:szCs w:val="28"/>
        </w:rPr>
        <w:t>открытый аукцион в электронной форме без квалификационного отбора</w:t>
      </w:r>
      <w:r w:rsidRPr="009D4FD0">
        <w:rPr>
          <w:rFonts w:ascii="Times New Roman" w:hAnsi="Times New Roman" w:cs="Times New Roman"/>
          <w:sz w:val="28"/>
          <w:szCs w:val="28"/>
        </w:rPr>
        <w:br/>
      </w:r>
      <w:r w:rsidRPr="009D4FD0">
        <w:rPr>
          <w:rFonts w:ascii="Times New Roman" w:hAnsi="Times New Roman" w:cs="Times New Roman"/>
          <w:bCs/>
          <w:color w:val="000000"/>
          <w:sz w:val="28"/>
          <w:szCs w:val="28"/>
        </w:rPr>
        <w:t>на право заключения договора на п</w:t>
      </w:r>
      <w:r w:rsidRPr="009D4FD0">
        <w:rPr>
          <w:rFonts w:ascii="Times New Roman" w:hAnsi="Times New Roman" w:cs="Times New Roman"/>
          <w:color w:val="000000"/>
          <w:sz w:val="28"/>
          <w:szCs w:val="28"/>
        </w:rPr>
        <w:t>оставку контейнеров для хранения и транспортирования РАО для нужд филиала «Приволжский территориальный округ» ФГУП «РосРАО»</w:t>
      </w:r>
    </w:p>
    <w:p w:rsidR="009D4FD0" w:rsidRPr="009D4FD0" w:rsidRDefault="009D4FD0" w:rsidP="009D4FD0">
      <w:pPr>
        <w:tabs>
          <w:tab w:val="left" w:pos="1418"/>
          <w:tab w:val="left" w:pos="1843"/>
        </w:tabs>
        <w:spacing w:after="0" w:line="240" w:lineRule="auto"/>
        <w:jc w:val="center"/>
        <w:rPr>
          <w:rFonts w:ascii="Times New Roman" w:hAnsi="Times New Roman" w:cs="Times New Roman"/>
          <w:bCs/>
          <w:color w:val="000000"/>
          <w:sz w:val="28"/>
          <w:szCs w:val="28"/>
        </w:rPr>
      </w:pPr>
    </w:p>
    <w:p w:rsidR="009D4FD0" w:rsidRPr="009D4FD0" w:rsidRDefault="009D4FD0" w:rsidP="009D4FD0">
      <w:pPr>
        <w:tabs>
          <w:tab w:val="left" w:pos="1418"/>
          <w:tab w:val="left" w:pos="1843"/>
        </w:tabs>
        <w:spacing w:after="0" w:line="240" w:lineRule="auto"/>
        <w:jc w:val="both"/>
        <w:rPr>
          <w:rFonts w:ascii="Times New Roman" w:hAnsi="Times New Roman" w:cs="Times New Roman"/>
          <w:bCs/>
          <w:color w:val="000000"/>
          <w:sz w:val="28"/>
          <w:szCs w:val="28"/>
        </w:rPr>
      </w:pPr>
    </w:p>
    <w:p w:rsidR="009D4FD0" w:rsidRPr="009D4FD0" w:rsidRDefault="009D4FD0" w:rsidP="009D4FD0">
      <w:pPr>
        <w:tabs>
          <w:tab w:val="left" w:pos="9720"/>
        </w:tabs>
        <w:suppressAutoHyphens/>
        <w:spacing w:after="0" w:line="240" w:lineRule="auto"/>
        <w:jc w:val="center"/>
        <w:rPr>
          <w:rStyle w:val="a6"/>
          <w:rFonts w:ascii="Times New Roman" w:hAnsi="Times New Roman" w:cs="Times New Roman"/>
          <w:sz w:val="28"/>
          <w:szCs w:val="28"/>
        </w:rPr>
      </w:pPr>
      <w:r w:rsidRPr="009D4FD0">
        <w:rPr>
          <w:rFonts w:ascii="Times New Roman" w:hAnsi="Times New Roman" w:cs="Times New Roman"/>
          <w:b/>
          <w:sz w:val="28"/>
          <w:szCs w:val="28"/>
        </w:rPr>
        <w:t>Официальный государственный сайт</w:t>
      </w:r>
      <w:r w:rsidRPr="009D4FD0">
        <w:rPr>
          <w:rFonts w:ascii="Times New Roman" w:hAnsi="Times New Roman" w:cs="Times New Roman"/>
          <w:b/>
          <w:sz w:val="28"/>
          <w:szCs w:val="28"/>
        </w:rPr>
        <w:br/>
      </w:r>
      <w:hyperlink r:id="rId5" w:history="1">
        <w:r w:rsidRPr="009D4FD0">
          <w:rPr>
            <w:rStyle w:val="a6"/>
            <w:rFonts w:ascii="Times New Roman" w:hAnsi="Times New Roman" w:cs="Times New Roman"/>
            <w:b/>
            <w:sz w:val="28"/>
            <w:szCs w:val="28"/>
            <w:lang w:val="en-US"/>
          </w:rPr>
          <w:t>www</w:t>
        </w:r>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zakupki</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gov</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ru</w:t>
        </w:r>
        <w:proofErr w:type="spellEnd"/>
      </w:hyperlink>
      <w:r w:rsidRPr="009D4FD0">
        <w:rPr>
          <w:rStyle w:val="a6"/>
          <w:rFonts w:ascii="Times New Roman" w:hAnsi="Times New Roman" w:cs="Times New Roman"/>
          <w:sz w:val="28"/>
          <w:szCs w:val="28"/>
        </w:rPr>
        <w:t>,</w:t>
      </w:r>
    </w:p>
    <w:p w:rsidR="009D4FD0" w:rsidRPr="009D4FD0" w:rsidRDefault="009D4FD0" w:rsidP="009D4FD0">
      <w:pPr>
        <w:tabs>
          <w:tab w:val="left" w:pos="9720"/>
        </w:tabs>
        <w:suppressAutoHyphens/>
        <w:spacing w:after="0" w:line="240" w:lineRule="auto"/>
        <w:jc w:val="center"/>
        <w:rPr>
          <w:rFonts w:ascii="Times New Roman" w:hAnsi="Times New Roman" w:cs="Times New Roman"/>
          <w:sz w:val="28"/>
          <w:szCs w:val="28"/>
        </w:rPr>
      </w:pPr>
      <w:r w:rsidRPr="009D4FD0">
        <w:rPr>
          <w:rFonts w:ascii="Times New Roman" w:hAnsi="Times New Roman" w:cs="Times New Roman"/>
          <w:sz w:val="28"/>
          <w:szCs w:val="28"/>
        </w:rPr>
        <w:t>от «___» ____________ 2014 года № _________________________</w:t>
      </w:r>
    </w:p>
    <w:p w:rsidR="009D4FD0" w:rsidRPr="009D4FD0" w:rsidRDefault="009D4FD0" w:rsidP="009D4FD0">
      <w:pPr>
        <w:tabs>
          <w:tab w:val="left" w:pos="9720"/>
        </w:tabs>
        <w:suppressAutoHyphens/>
        <w:spacing w:after="0" w:line="240" w:lineRule="auto"/>
        <w:jc w:val="center"/>
        <w:rPr>
          <w:rFonts w:ascii="Times New Roman" w:hAnsi="Times New Roman" w:cs="Times New Roman"/>
          <w:b/>
          <w:sz w:val="28"/>
          <w:szCs w:val="28"/>
        </w:rPr>
      </w:pPr>
      <w:r w:rsidRPr="009D4FD0">
        <w:rPr>
          <w:rFonts w:ascii="Times New Roman" w:hAnsi="Times New Roman" w:cs="Times New Roman"/>
          <w:b/>
          <w:sz w:val="28"/>
          <w:szCs w:val="28"/>
        </w:rPr>
        <w:t xml:space="preserve">Официальный сайт </w:t>
      </w:r>
      <w:r w:rsidRPr="009D4FD0">
        <w:rPr>
          <w:rFonts w:ascii="Times New Roman" w:hAnsi="Times New Roman" w:cs="Times New Roman"/>
          <w:b/>
          <w:sz w:val="28"/>
          <w:szCs w:val="28"/>
        </w:rPr>
        <w:br/>
      </w:r>
      <w:hyperlink r:id="rId6" w:history="1">
        <w:r w:rsidRPr="009D4FD0">
          <w:rPr>
            <w:rStyle w:val="a6"/>
            <w:rFonts w:ascii="Times New Roman" w:hAnsi="Times New Roman" w:cs="Times New Roman"/>
            <w:b/>
            <w:sz w:val="28"/>
            <w:szCs w:val="28"/>
            <w:lang w:val="en-US"/>
          </w:rPr>
          <w:t>www</w:t>
        </w:r>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zakupki</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rosatom</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ru</w:t>
        </w:r>
        <w:proofErr w:type="spellEnd"/>
      </w:hyperlink>
      <w:r w:rsidRPr="009D4FD0">
        <w:rPr>
          <w:rFonts w:ascii="Times New Roman" w:hAnsi="Times New Roman" w:cs="Times New Roman"/>
          <w:b/>
          <w:sz w:val="28"/>
          <w:szCs w:val="28"/>
        </w:rPr>
        <w:t>,</w:t>
      </w:r>
    </w:p>
    <w:p w:rsidR="009D4FD0" w:rsidRPr="009D4FD0" w:rsidRDefault="009D4FD0" w:rsidP="009D4FD0">
      <w:pPr>
        <w:tabs>
          <w:tab w:val="left" w:pos="9720"/>
        </w:tabs>
        <w:suppressAutoHyphens/>
        <w:spacing w:after="0" w:line="240" w:lineRule="auto"/>
        <w:jc w:val="center"/>
        <w:rPr>
          <w:rFonts w:ascii="Times New Roman" w:hAnsi="Times New Roman" w:cs="Times New Roman"/>
          <w:sz w:val="28"/>
          <w:szCs w:val="28"/>
        </w:rPr>
      </w:pPr>
      <w:r w:rsidRPr="009D4FD0">
        <w:rPr>
          <w:rFonts w:ascii="Times New Roman" w:hAnsi="Times New Roman" w:cs="Times New Roman"/>
          <w:sz w:val="28"/>
          <w:szCs w:val="28"/>
        </w:rPr>
        <w:t>от «___» ____________ 2014 года № _________________________</w:t>
      </w:r>
    </w:p>
    <w:p w:rsidR="009D4FD0" w:rsidRPr="009D4FD0" w:rsidRDefault="009D4FD0" w:rsidP="009D4FD0">
      <w:pPr>
        <w:pStyle w:val="a9"/>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b/>
          <w:sz w:val="28"/>
          <w:szCs w:val="28"/>
        </w:rPr>
      </w:pPr>
      <w:r w:rsidRPr="009D4FD0">
        <w:rPr>
          <w:rFonts w:ascii="Times New Roman" w:hAnsi="Times New Roman" w:cs="Times New Roman"/>
          <w:b/>
          <w:sz w:val="28"/>
          <w:szCs w:val="28"/>
        </w:rPr>
        <w:t>Электронная торговая площадка Аукционный Конкурсный Дом</w:t>
      </w:r>
      <w:r w:rsidRPr="009D4FD0">
        <w:rPr>
          <w:rFonts w:ascii="Times New Roman" w:hAnsi="Times New Roman" w:cs="Times New Roman"/>
          <w:b/>
          <w:sz w:val="28"/>
          <w:szCs w:val="28"/>
        </w:rPr>
        <w:br/>
      </w:r>
      <w:hyperlink r:id="rId7" w:history="1">
        <w:r w:rsidRPr="009D4FD0">
          <w:rPr>
            <w:rStyle w:val="a6"/>
            <w:rFonts w:ascii="Times New Roman" w:hAnsi="Times New Roman" w:cs="Times New Roman"/>
            <w:b/>
            <w:sz w:val="28"/>
            <w:szCs w:val="28"/>
          </w:rPr>
          <w:t>http://a-k-d.ru/</w:t>
        </w:r>
      </w:hyperlink>
      <w:r w:rsidRPr="009D4FD0">
        <w:rPr>
          <w:rFonts w:ascii="Times New Roman" w:hAnsi="Times New Roman" w:cs="Times New Roman"/>
          <w:b/>
          <w:sz w:val="28"/>
          <w:szCs w:val="28"/>
        </w:rPr>
        <w:t xml:space="preserve"> </w:t>
      </w:r>
    </w:p>
    <w:p w:rsidR="009D4FD0" w:rsidRPr="009D4FD0" w:rsidRDefault="009D4FD0" w:rsidP="009D4FD0">
      <w:pPr>
        <w:tabs>
          <w:tab w:val="left" w:pos="9720"/>
        </w:tabs>
        <w:suppressAutoHyphens/>
        <w:spacing w:after="0" w:line="240" w:lineRule="auto"/>
        <w:jc w:val="center"/>
        <w:rPr>
          <w:rFonts w:ascii="Times New Roman" w:hAnsi="Times New Roman" w:cs="Times New Roman"/>
          <w:sz w:val="28"/>
          <w:szCs w:val="28"/>
        </w:rPr>
      </w:pPr>
      <w:r w:rsidRPr="009D4FD0">
        <w:rPr>
          <w:rFonts w:ascii="Times New Roman" w:hAnsi="Times New Roman" w:cs="Times New Roman"/>
          <w:sz w:val="28"/>
          <w:szCs w:val="28"/>
        </w:rPr>
        <w:t>от «___» ____________ 2014 года № _________________________</w:t>
      </w: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r w:rsidRPr="009D4FD0">
        <w:rPr>
          <w:rFonts w:ascii="Times New Roman" w:hAnsi="Times New Roman" w:cs="Times New Roman"/>
          <w:sz w:val="28"/>
          <w:szCs w:val="28"/>
        </w:rPr>
        <w:t>ТОМ 1 «ОБЩАЯ И КОММЕРЧЕСКАЯ ЧАСТИ»</w:t>
      </w: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rPr>
          <w:rFonts w:ascii="Times New Roman" w:hAnsi="Times New Roman" w:cs="Times New Roman"/>
          <w:sz w:val="28"/>
          <w:szCs w:val="28"/>
        </w:rPr>
      </w:pPr>
    </w:p>
    <w:p w:rsidR="009D4FD0" w:rsidRDefault="009D4FD0" w:rsidP="009D4FD0">
      <w:pPr>
        <w:spacing w:after="0" w:line="240" w:lineRule="auto"/>
        <w:jc w:val="center"/>
      </w:pPr>
      <w:r w:rsidRPr="009D4FD0">
        <w:rPr>
          <w:rFonts w:ascii="Times New Roman" w:hAnsi="Times New Roman" w:cs="Times New Roman"/>
          <w:sz w:val="28"/>
          <w:szCs w:val="28"/>
        </w:rPr>
        <w:t>201</w:t>
      </w:r>
      <w:r w:rsidRPr="006523D9">
        <w:rPr>
          <w:rFonts w:ascii="Times New Roman" w:hAnsi="Times New Roman" w:cs="Times New Roman"/>
          <w:sz w:val="28"/>
          <w:szCs w:val="28"/>
        </w:rPr>
        <w:t>4</w:t>
      </w:r>
      <w:r w:rsidRPr="009D4FD0">
        <w:rPr>
          <w:rFonts w:ascii="Times New Roman" w:hAnsi="Times New Roman" w:cs="Times New Roman"/>
          <w:sz w:val="28"/>
          <w:szCs w:val="28"/>
        </w:rPr>
        <w:t xml:space="preserve"> г.</w:t>
      </w:r>
    </w:p>
    <w:p w:rsidR="009D4FD0" w:rsidRDefault="009D4FD0">
      <w:pPr>
        <w:rPr>
          <w:rFonts w:ascii="Times New Roman" w:eastAsia="Times New Roman" w:hAnsi="Times New Roman" w:cs="Times New Roman"/>
          <w:lang w:eastAsia="ru-RU"/>
        </w:rPr>
      </w:pPr>
    </w:p>
    <w:p w:rsidR="009D4FD0" w:rsidRDefault="009D4FD0">
      <w:pPr>
        <w:rPr>
          <w:rFonts w:ascii="Times New Roman" w:eastAsia="Times New Roman" w:hAnsi="Times New Roman" w:cs="Times New Roman"/>
          <w:lang w:eastAsia="ru-RU"/>
        </w:rPr>
      </w:pPr>
      <w:r>
        <w:br w:type="page"/>
      </w:r>
    </w:p>
    <w:p w:rsidR="008E338B" w:rsidRPr="0078198E" w:rsidRDefault="008E338B" w:rsidP="00BE1D0F">
      <w:pPr>
        <w:pStyle w:val="Style1"/>
        <w:ind w:firstLine="709"/>
        <w:jc w:val="both"/>
      </w:pPr>
      <w:r w:rsidRPr="0078198E">
        <w:lastRenderedPageBreak/>
        <w:t>Заказчиком, в соответствии с пунктом 1</w:t>
      </w:r>
      <w:r w:rsidR="00BE1D0F" w:rsidRPr="0078198E">
        <w:t>5</w:t>
      </w:r>
      <w:r w:rsidRPr="0078198E">
        <w:t>.5.2 статьи 1</w:t>
      </w:r>
      <w:r w:rsidR="00BE1D0F" w:rsidRPr="0078198E">
        <w:t>5.</w:t>
      </w:r>
      <w:r w:rsidRPr="0078198E">
        <w:t xml:space="preserve">5 Главы 7 Единого отраслевого стандарта закупок Госкорпорации «Росатом» и пунктом 4.3 Раздела 4 «Порядок проведения </w:t>
      </w:r>
      <w:r w:rsidR="00202630" w:rsidRPr="0078198E">
        <w:t>аукциона в электронной форме</w:t>
      </w:r>
      <w:bookmarkStart w:id="2" w:name="_GoBack"/>
      <w:bookmarkEnd w:id="2"/>
      <w:r w:rsidRPr="0078198E">
        <w:t xml:space="preserve"> Документации о проведении</w:t>
      </w:r>
      <w:r w:rsidR="00BE1D0F" w:rsidRPr="0078198E">
        <w:t xml:space="preserve"> открытого аукциона в электронной форме</w:t>
      </w:r>
      <w:r w:rsidRPr="0078198E">
        <w:t xml:space="preserve"> на право заключения договора на </w:t>
      </w:r>
      <w:r w:rsidR="00BE1D0F" w:rsidRPr="0078198E">
        <w:rPr>
          <w:bCs/>
          <w:color w:val="000000"/>
        </w:rPr>
        <w:t>п</w:t>
      </w:r>
      <w:r w:rsidR="00BE1D0F" w:rsidRPr="0078198E">
        <w:rPr>
          <w:color w:val="000000"/>
        </w:rPr>
        <w:t>оставку контейнеров для хранения и транспортирования РАО для нужд филиала «Приволжский территориальный округ» ФГУП «РосРАО»</w:t>
      </w:r>
      <w:r w:rsidRPr="0078198E">
        <w:t xml:space="preserve"> принято решение о внесении изменений в Документацию о проведении </w:t>
      </w:r>
      <w:r w:rsidR="00BE1D0F" w:rsidRPr="0078198E">
        <w:t>открытого аукциона в электронной форме</w:t>
      </w:r>
      <w:r w:rsidRPr="0078198E">
        <w:t xml:space="preserve"> на право заключения договора на </w:t>
      </w:r>
      <w:r w:rsidR="00BE1D0F" w:rsidRPr="0078198E">
        <w:rPr>
          <w:bCs/>
          <w:color w:val="000000"/>
        </w:rPr>
        <w:t>п</w:t>
      </w:r>
      <w:r w:rsidR="00BE1D0F" w:rsidRPr="0078198E">
        <w:rPr>
          <w:color w:val="000000"/>
        </w:rPr>
        <w:t xml:space="preserve">оставку контейнеров для хранения и транспортирования РАО для нужд филиала «Приволжский территориальный округ» ФГУП «РосРАО» </w:t>
      </w:r>
      <w:r w:rsidRPr="0078198E">
        <w:t>,а именно:</w:t>
      </w:r>
    </w:p>
    <w:p w:rsidR="00BE1D0F" w:rsidRPr="0078198E" w:rsidRDefault="00BE1D0F" w:rsidP="00BE1D0F">
      <w:pPr>
        <w:pStyle w:val="Style1"/>
        <w:ind w:firstLine="709"/>
        <w:jc w:val="both"/>
      </w:pPr>
    </w:p>
    <w:p w:rsidR="0042255D" w:rsidRPr="0078198E" w:rsidRDefault="004F56F9" w:rsidP="00BE1D0F">
      <w:pPr>
        <w:pStyle w:val="Style1"/>
        <w:ind w:firstLine="709"/>
        <w:jc w:val="both"/>
      </w:pPr>
      <w:r w:rsidRPr="0078198E">
        <w:t>п. 5 Извещения Тома 1 документации и</w:t>
      </w:r>
      <w:r w:rsidR="00BE1D0F" w:rsidRPr="0078198E">
        <w:t xml:space="preserve">зложить </w:t>
      </w:r>
      <w:r w:rsidR="0042255D" w:rsidRPr="0078198E">
        <w:t>в следующей редакции:</w:t>
      </w:r>
    </w:p>
    <w:p w:rsidR="0042255D" w:rsidRPr="0078198E" w:rsidRDefault="0042255D" w:rsidP="0042255D">
      <w:pPr>
        <w:numPr>
          <w:ilvl w:val="0"/>
          <w:numId w:val="2"/>
        </w:numPr>
        <w:tabs>
          <w:tab w:val="left" w:pos="1134"/>
        </w:tabs>
        <w:spacing w:after="0" w:line="240" w:lineRule="auto"/>
        <w:contextualSpacing/>
        <w:jc w:val="both"/>
        <w:rPr>
          <w:rFonts w:ascii="Times New Roman" w:hAnsi="Times New Roman" w:cs="Times New Roman"/>
          <w:b/>
          <w:i/>
          <w:sz w:val="24"/>
          <w:szCs w:val="24"/>
        </w:rPr>
      </w:pPr>
      <w:r w:rsidRPr="0078198E">
        <w:rPr>
          <w:rFonts w:ascii="Times New Roman" w:hAnsi="Times New Roman" w:cs="Times New Roman"/>
          <w:b/>
          <w:sz w:val="24"/>
          <w:szCs w:val="24"/>
        </w:rPr>
        <w:t>Место</w:t>
      </w:r>
      <w:r w:rsidRPr="0078198E">
        <w:rPr>
          <w:rFonts w:ascii="Times New Roman" w:hAnsi="Times New Roman" w:cs="Times New Roman"/>
          <w:b/>
          <w:spacing w:val="-6"/>
          <w:sz w:val="24"/>
          <w:szCs w:val="24"/>
        </w:rPr>
        <w:t xml:space="preserve"> поставки товара, выполнения работ, оказания услуг: </w:t>
      </w:r>
    </w:p>
    <w:p w:rsidR="0042255D" w:rsidRPr="0078198E" w:rsidRDefault="0042255D" w:rsidP="0042255D">
      <w:pPr>
        <w:shd w:val="clear" w:color="auto" w:fill="FFFFFF"/>
        <w:spacing w:before="60" w:after="60" w:line="240" w:lineRule="auto"/>
        <w:jc w:val="both"/>
        <w:rPr>
          <w:rFonts w:ascii="Times New Roman" w:hAnsi="Times New Roman" w:cs="Times New Roman"/>
          <w:sz w:val="24"/>
          <w:szCs w:val="24"/>
        </w:rPr>
      </w:pPr>
      <w:r w:rsidRPr="0078198E">
        <w:rPr>
          <w:rFonts w:ascii="Times New Roman" w:hAnsi="Times New Roman" w:cs="Times New Roman"/>
          <w:bCs/>
          <w:color w:val="000000"/>
          <w:sz w:val="24"/>
          <w:szCs w:val="24"/>
        </w:rPr>
        <w:t xml:space="preserve">- </w:t>
      </w:r>
      <w:smartTag w:uri="urn:schemas-microsoft-com:office:smarttags" w:element="metricconverter">
        <w:smartTagPr>
          <w:attr w:name="ProductID" w:val="410076, г"/>
        </w:smartTagPr>
        <w:r w:rsidRPr="0078198E">
          <w:rPr>
            <w:rFonts w:ascii="Times New Roman" w:hAnsi="Times New Roman" w:cs="Times New Roman"/>
            <w:color w:val="000000"/>
            <w:sz w:val="24"/>
            <w:szCs w:val="24"/>
          </w:rPr>
          <w:t>410076, г</w:t>
        </w:r>
      </w:smartTag>
      <w:r w:rsidRPr="0078198E">
        <w:rPr>
          <w:rFonts w:ascii="Times New Roman" w:hAnsi="Times New Roman" w:cs="Times New Roman"/>
          <w:color w:val="000000"/>
          <w:sz w:val="24"/>
          <w:szCs w:val="24"/>
        </w:rPr>
        <w:t xml:space="preserve">. Саратов, ул. Верхняя, д. </w:t>
      </w:r>
      <w:r w:rsidRPr="0078198E">
        <w:rPr>
          <w:rFonts w:ascii="Times New Roman" w:hAnsi="Times New Roman" w:cs="Times New Roman"/>
          <w:sz w:val="24"/>
          <w:szCs w:val="24"/>
        </w:rPr>
        <w:t>17 (Саратовское отделение филиала «Приволжский территориальный округ» ФГУП «РосРАО») – 100 шт.;</w:t>
      </w:r>
    </w:p>
    <w:p w:rsidR="0042255D" w:rsidRPr="0078198E" w:rsidRDefault="0042255D" w:rsidP="0042255D">
      <w:pPr>
        <w:shd w:val="clear" w:color="auto" w:fill="FFFFFF"/>
        <w:spacing w:before="60" w:after="60" w:line="240" w:lineRule="auto"/>
        <w:jc w:val="both"/>
        <w:rPr>
          <w:rFonts w:ascii="Times New Roman" w:hAnsi="Times New Roman" w:cs="Times New Roman"/>
          <w:sz w:val="24"/>
          <w:szCs w:val="24"/>
        </w:rPr>
      </w:pPr>
      <w:r w:rsidRPr="0078198E">
        <w:rPr>
          <w:rFonts w:ascii="Times New Roman" w:hAnsi="Times New Roman" w:cs="Times New Roman"/>
          <w:sz w:val="24"/>
          <w:szCs w:val="24"/>
        </w:rPr>
        <w:t>- 603950, г. Нижний Новгород, Московское шоссе, 302а (Нижегородское отделение филиала «Приволжский территориальный округ» ФГУП «РосРАО») – 100 шт.;</w:t>
      </w:r>
    </w:p>
    <w:p w:rsidR="00876CFF" w:rsidRPr="0078198E" w:rsidRDefault="0042255D" w:rsidP="0042255D">
      <w:pPr>
        <w:autoSpaceDE w:val="0"/>
        <w:autoSpaceDN w:val="0"/>
        <w:adjustRightInd w:val="0"/>
        <w:spacing w:line="240" w:lineRule="auto"/>
        <w:jc w:val="both"/>
        <w:rPr>
          <w:rFonts w:ascii="Times New Roman" w:hAnsi="Times New Roman" w:cs="Times New Roman"/>
          <w:bCs/>
          <w:sz w:val="24"/>
          <w:szCs w:val="24"/>
        </w:rPr>
      </w:pPr>
      <w:r w:rsidRPr="0078198E">
        <w:rPr>
          <w:rFonts w:ascii="Times New Roman" w:hAnsi="Times New Roman" w:cs="Times New Roman"/>
          <w:bCs/>
          <w:sz w:val="24"/>
          <w:szCs w:val="24"/>
        </w:rPr>
        <w:t>- 123098, г. Москва, ул. Рогова, д. 5а – 100 шт.</w:t>
      </w:r>
    </w:p>
    <w:p w:rsidR="004F56F9" w:rsidRPr="0078198E" w:rsidRDefault="004F56F9" w:rsidP="0042255D">
      <w:pPr>
        <w:autoSpaceDE w:val="0"/>
        <w:autoSpaceDN w:val="0"/>
        <w:adjustRightInd w:val="0"/>
        <w:spacing w:line="240" w:lineRule="auto"/>
        <w:jc w:val="both"/>
        <w:rPr>
          <w:rFonts w:ascii="Times New Roman" w:hAnsi="Times New Roman" w:cs="Times New Roman"/>
          <w:sz w:val="24"/>
          <w:szCs w:val="24"/>
        </w:rPr>
      </w:pPr>
      <w:r w:rsidRPr="0078198E">
        <w:rPr>
          <w:rFonts w:ascii="Times New Roman" w:hAnsi="Times New Roman" w:cs="Times New Roman"/>
          <w:sz w:val="24"/>
          <w:szCs w:val="24"/>
        </w:rPr>
        <w:t>п. 16 Информационной карты аукциона Тома 1 документации изложить в следующей редакции: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5561"/>
      </w:tblGrid>
      <w:tr w:rsidR="004F56F9" w:rsidRPr="0078198E" w:rsidTr="004F56F9">
        <w:trPr>
          <w:trHeight w:val="709"/>
        </w:trPr>
        <w:tc>
          <w:tcPr>
            <w:tcW w:w="781" w:type="dxa"/>
          </w:tcPr>
          <w:p w:rsidR="004F56F9" w:rsidRPr="0078198E" w:rsidRDefault="004F56F9" w:rsidP="004F56F9">
            <w:pPr>
              <w:numPr>
                <w:ilvl w:val="0"/>
                <w:numId w:val="13"/>
              </w:numPr>
              <w:tabs>
                <w:tab w:val="num" w:pos="786"/>
              </w:tabs>
              <w:spacing w:after="0" w:line="240" w:lineRule="auto"/>
              <w:jc w:val="center"/>
              <w:rPr>
                <w:rFonts w:ascii="Times New Roman" w:hAnsi="Times New Roman" w:cs="Times New Roman"/>
                <w:sz w:val="24"/>
                <w:szCs w:val="24"/>
              </w:rPr>
            </w:pPr>
            <w:bookmarkStart w:id="3" w:name="_Ref319855657"/>
          </w:p>
        </w:tc>
        <w:bookmarkEnd w:id="3"/>
        <w:tc>
          <w:tcPr>
            <w:tcW w:w="3228" w:type="dxa"/>
          </w:tcPr>
          <w:p w:rsidR="004F56F9" w:rsidRPr="0078198E" w:rsidRDefault="004F56F9" w:rsidP="004F56F9">
            <w:pPr>
              <w:widowControl w:val="0"/>
              <w:adjustRightInd w:val="0"/>
              <w:spacing w:after="0" w:line="240" w:lineRule="auto"/>
              <w:ind w:left="45" w:right="153"/>
              <w:jc w:val="both"/>
              <w:textAlignment w:val="baseline"/>
              <w:rPr>
                <w:rFonts w:ascii="Times New Roman" w:hAnsi="Times New Roman" w:cs="Times New Roman"/>
                <w:sz w:val="24"/>
                <w:szCs w:val="24"/>
              </w:rPr>
            </w:pPr>
            <w:r w:rsidRPr="0078198E">
              <w:rPr>
                <w:rFonts w:ascii="Times New Roman" w:hAnsi="Times New Roman" w:cs="Times New Roman"/>
                <w:sz w:val="24"/>
                <w:szCs w:val="24"/>
              </w:rPr>
              <w:t xml:space="preserve">Требования к </w:t>
            </w:r>
            <w:r w:rsidRPr="0078198E">
              <w:rPr>
                <w:rFonts w:ascii="Times New Roman" w:hAnsi="Times New Roman" w:cs="Times New Roman"/>
                <w:b/>
                <w:i/>
                <w:sz w:val="24"/>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5561" w:type="dxa"/>
          </w:tcPr>
          <w:p w:rsidR="004F56F9" w:rsidRPr="0078198E" w:rsidRDefault="004F56F9" w:rsidP="004F56F9">
            <w:pPr>
              <w:tabs>
                <w:tab w:val="left" w:pos="495"/>
                <w:tab w:val="left" w:pos="5657"/>
              </w:tabs>
              <w:spacing w:after="0" w:line="240" w:lineRule="auto"/>
              <w:ind w:right="153" w:firstLine="660"/>
              <w:jc w:val="both"/>
              <w:rPr>
                <w:rFonts w:ascii="Times New Roman" w:hAnsi="Times New Roman" w:cs="Times New Roman"/>
                <w:color w:val="000000"/>
                <w:sz w:val="24"/>
                <w:szCs w:val="24"/>
              </w:rPr>
            </w:pPr>
            <w:r w:rsidRPr="0078198E">
              <w:rPr>
                <w:rFonts w:ascii="Times New Roman" w:hAnsi="Times New Roman" w:cs="Times New Roman"/>
                <w:color w:val="000000"/>
                <w:sz w:val="24"/>
                <w:szCs w:val="24"/>
              </w:rPr>
              <w:t xml:space="preserve">Требования к </w:t>
            </w:r>
            <w:r w:rsidRPr="0078198E">
              <w:rPr>
                <w:rFonts w:ascii="Times New Roman" w:hAnsi="Times New Roman" w:cs="Times New Roman"/>
                <w:b/>
                <w:i/>
                <w:sz w:val="24"/>
                <w:szCs w:val="24"/>
              </w:rPr>
              <w:t>поставляемому товару, выполняемым работам, оказываемым услугам</w:t>
            </w:r>
            <w:r w:rsidRPr="0078198E">
              <w:rPr>
                <w:rFonts w:ascii="Times New Roman" w:hAnsi="Times New Roman" w:cs="Times New Roman"/>
                <w:sz w:val="24"/>
                <w:szCs w:val="24"/>
              </w:rPr>
              <w:t xml:space="preserve"> </w:t>
            </w:r>
            <w:r w:rsidRPr="0078198E">
              <w:rPr>
                <w:rFonts w:ascii="Times New Roman" w:hAnsi="Times New Roman" w:cs="Times New Roman"/>
                <w:color w:val="000000"/>
                <w:sz w:val="24"/>
                <w:szCs w:val="24"/>
              </w:rPr>
              <w:t xml:space="preserve">приводятся </w:t>
            </w:r>
            <w:r w:rsidRPr="0078198E">
              <w:rPr>
                <w:rFonts w:ascii="Times New Roman" w:hAnsi="Times New Roman" w:cs="Times New Roman"/>
                <w:b/>
                <w:i/>
                <w:sz w:val="24"/>
                <w:szCs w:val="24"/>
              </w:rPr>
              <w:t>в томе 2</w:t>
            </w:r>
            <w:r w:rsidRPr="0078198E">
              <w:rPr>
                <w:rFonts w:ascii="Times New Roman" w:hAnsi="Times New Roman" w:cs="Times New Roman"/>
                <w:color w:val="000000"/>
                <w:sz w:val="24"/>
                <w:szCs w:val="24"/>
              </w:rPr>
              <w:t xml:space="preserve"> «Техническая часть».</w:t>
            </w:r>
          </w:p>
          <w:p w:rsidR="004F56F9" w:rsidRPr="0078198E" w:rsidRDefault="004F56F9" w:rsidP="004F56F9">
            <w:pPr>
              <w:tabs>
                <w:tab w:val="left" w:pos="495"/>
                <w:tab w:val="left" w:pos="5657"/>
              </w:tabs>
              <w:spacing w:after="0" w:line="240" w:lineRule="auto"/>
              <w:ind w:right="153" w:firstLine="660"/>
              <w:jc w:val="both"/>
              <w:rPr>
                <w:rFonts w:ascii="Times New Roman" w:hAnsi="Times New Roman" w:cs="Times New Roman"/>
                <w:color w:val="000000"/>
                <w:sz w:val="24"/>
                <w:szCs w:val="24"/>
              </w:rPr>
            </w:pPr>
            <w:r w:rsidRPr="0078198E">
              <w:rPr>
                <w:rFonts w:ascii="Times New Roman" w:hAnsi="Times New Roman" w:cs="Times New Roman"/>
                <w:color w:val="000000"/>
                <w:sz w:val="24"/>
                <w:szCs w:val="24"/>
              </w:rPr>
              <w:t>При поставке оборудования с</w:t>
            </w:r>
            <w:r w:rsidRPr="0078198E">
              <w:rPr>
                <w:rFonts w:ascii="Times New Roman" w:hAnsi="Times New Roman" w:cs="Times New Roman"/>
                <w:bCs/>
                <w:color w:val="000000"/>
                <w:sz w:val="24"/>
                <w:szCs w:val="24"/>
              </w:rPr>
              <w:t>ертификаты, руководство по эксплуатации, технический паспорт на контейнеры, гарантийные талоны должны быть представлены на русском языке.</w:t>
            </w:r>
          </w:p>
          <w:p w:rsidR="004F56F9" w:rsidRPr="0078198E" w:rsidRDefault="004F56F9" w:rsidP="004F56F9">
            <w:pPr>
              <w:widowControl w:val="0"/>
              <w:tabs>
                <w:tab w:val="left" w:pos="709"/>
              </w:tabs>
              <w:adjustRightInd w:val="0"/>
              <w:spacing w:after="0" w:line="240" w:lineRule="auto"/>
              <w:ind w:left="660" w:right="153"/>
              <w:jc w:val="both"/>
              <w:textAlignment w:val="baseline"/>
              <w:rPr>
                <w:rFonts w:ascii="Times New Roman" w:hAnsi="Times New Roman" w:cs="Times New Roman"/>
                <w:bCs/>
                <w:sz w:val="24"/>
                <w:szCs w:val="24"/>
              </w:rPr>
            </w:pPr>
          </w:p>
          <w:p w:rsidR="004F56F9" w:rsidRPr="0078198E" w:rsidRDefault="004F56F9" w:rsidP="004F56F9">
            <w:pPr>
              <w:tabs>
                <w:tab w:val="left" w:pos="495"/>
                <w:tab w:val="left" w:pos="5657"/>
              </w:tabs>
              <w:spacing w:after="0" w:line="240" w:lineRule="auto"/>
              <w:ind w:right="153" w:firstLine="660"/>
              <w:jc w:val="both"/>
              <w:rPr>
                <w:rFonts w:ascii="Times New Roman" w:hAnsi="Times New Roman" w:cs="Times New Roman"/>
                <w:i/>
                <w:sz w:val="24"/>
                <w:szCs w:val="24"/>
              </w:rPr>
            </w:pPr>
            <w:r w:rsidRPr="0078198E">
              <w:rPr>
                <w:rFonts w:ascii="Times New Roman" w:hAnsi="Times New Roman" w:cs="Times New Roman"/>
                <w:i/>
                <w:color w:val="000000"/>
                <w:sz w:val="24"/>
                <w:szCs w:val="24"/>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78198E">
              <w:rPr>
                <w:rFonts w:ascii="Times New Roman" w:hAnsi="Times New Roman" w:cs="Times New Roman"/>
                <w:i/>
                <w:sz w:val="24"/>
                <w:szCs w:val="24"/>
              </w:rPr>
              <w:t>изготовителя</w:t>
            </w:r>
            <w:r w:rsidRPr="0078198E">
              <w:rPr>
                <w:rFonts w:ascii="Times New Roman" w:hAnsi="Times New Roman" w:cs="Times New Roman"/>
                <w:i/>
                <w:color w:val="000000"/>
                <w:sz w:val="24"/>
                <w:szCs w:val="24"/>
              </w:rPr>
              <w:t>,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bl>
    <w:p w:rsidR="00137701" w:rsidRDefault="00137701" w:rsidP="004D615E">
      <w:pPr>
        <w:autoSpaceDE w:val="0"/>
        <w:autoSpaceDN w:val="0"/>
        <w:adjustRightInd w:val="0"/>
        <w:spacing w:after="0" w:line="240" w:lineRule="auto"/>
        <w:ind w:firstLine="708"/>
        <w:jc w:val="both"/>
        <w:rPr>
          <w:rFonts w:ascii="Times New Roman" w:hAnsi="Times New Roman" w:cs="Times New Roman"/>
          <w:sz w:val="24"/>
          <w:szCs w:val="24"/>
        </w:rPr>
      </w:pPr>
    </w:p>
    <w:p w:rsidR="004D615E" w:rsidRDefault="004D615E" w:rsidP="004D615E">
      <w:pPr>
        <w:autoSpaceDE w:val="0"/>
        <w:autoSpaceDN w:val="0"/>
        <w:adjustRightInd w:val="0"/>
        <w:spacing w:after="0" w:line="240" w:lineRule="auto"/>
        <w:ind w:firstLine="708"/>
        <w:jc w:val="both"/>
        <w:rPr>
          <w:rFonts w:ascii="Times New Roman" w:hAnsi="Times New Roman" w:cs="Times New Roman"/>
          <w:sz w:val="24"/>
          <w:szCs w:val="24"/>
        </w:rPr>
      </w:pPr>
      <w:r w:rsidRPr="0078198E">
        <w:rPr>
          <w:rFonts w:ascii="Times New Roman" w:hAnsi="Times New Roman" w:cs="Times New Roman"/>
          <w:sz w:val="24"/>
          <w:szCs w:val="24"/>
        </w:rPr>
        <w:t>п. 1</w:t>
      </w:r>
      <w:r>
        <w:rPr>
          <w:rFonts w:ascii="Times New Roman" w:hAnsi="Times New Roman" w:cs="Times New Roman"/>
          <w:sz w:val="24"/>
          <w:szCs w:val="24"/>
        </w:rPr>
        <w:t>8</w:t>
      </w:r>
      <w:r w:rsidRPr="0078198E">
        <w:rPr>
          <w:rFonts w:ascii="Times New Roman" w:hAnsi="Times New Roman" w:cs="Times New Roman"/>
          <w:sz w:val="24"/>
          <w:szCs w:val="24"/>
        </w:rPr>
        <w:t xml:space="preserve"> Информационной карты аукциона Тома 1 документации изложить в следующей редакции: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5561"/>
      </w:tblGrid>
      <w:tr w:rsidR="004D615E" w:rsidRPr="004D615E" w:rsidTr="004D615E">
        <w:trPr>
          <w:trHeight w:val="979"/>
        </w:trPr>
        <w:tc>
          <w:tcPr>
            <w:tcW w:w="781" w:type="dxa"/>
          </w:tcPr>
          <w:p w:rsidR="004D615E" w:rsidRPr="004D615E" w:rsidRDefault="004D615E" w:rsidP="00B564E7">
            <w:pPr>
              <w:numPr>
                <w:ilvl w:val="0"/>
                <w:numId w:val="19"/>
              </w:numPr>
              <w:tabs>
                <w:tab w:val="num" w:pos="786"/>
              </w:tabs>
              <w:spacing w:after="0" w:line="240" w:lineRule="auto"/>
              <w:jc w:val="center"/>
              <w:rPr>
                <w:rFonts w:ascii="Times New Roman" w:hAnsi="Times New Roman" w:cs="Times New Roman"/>
                <w:sz w:val="24"/>
                <w:szCs w:val="24"/>
              </w:rPr>
            </w:pPr>
            <w:bookmarkStart w:id="4" w:name="_Ref320274316"/>
          </w:p>
        </w:tc>
        <w:bookmarkEnd w:id="4"/>
        <w:tc>
          <w:tcPr>
            <w:tcW w:w="3228" w:type="dxa"/>
          </w:tcPr>
          <w:p w:rsidR="004D615E" w:rsidRPr="004D615E" w:rsidRDefault="004D615E" w:rsidP="00B564E7">
            <w:pPr>
              <w:overflowPunct w:val="0"/>
              <w:autoSpaceDE w:val="0"/>
              <w:autoSpaceDN w:val="0"/>
              <w:adjustRightInd w:val="0"/>
              <w:spacing w:after="0" w:line="240" w:lineRule="auto"/>
              <w:ind w:right="153"/>
              <w:rPr>
                <w:rFonts w:ascii="Times New Roman" w:hAnsi="Times New Roman" w:cs="Times New Roman"/>
                <w:bCs/>
                <w:sz w:val="24"/>
                <w:szCs w:val="24"/>
              </w:rPr>
            </w:pPr>
            <w:r w:rsidRPr="004D615E">
              <w:rPr>
                <w:rFonts w:ascii="Times New Roman" w:hAnsi="Times New Roman" w:cs="Times New Roman"/>
                <w:bCs/>
                <w:sz w:val="24"/>
                <w:szCs w:val="24"/>
              </w:rPr>
              <w:t>Состав заявки на участие в аукционе и порядок размещения документов в составе заявки на участие в аукционе</w:t>
            </w:r>
          </w:p>
        </w:tc>
        <w:tc>
          <w:tcPr>
            <w:tcW w:w="5561" w:type="dxa"/>
          </w:tcPr>
          <w:p w:rsidR="004D615E" w:rsidRPr="004D615E" w:rsidRDefault="004D615E" w:rsidP="00B564E7">
            <w:pPr>
              <w:tabs>
                <w:tab w:val="left" w:pos="353"/>
              </w:tabs>
              <w:overflowPunct w:val="0"/>
              <w:autoSpaceDE w:val="0"/>
              <w:autoSpaceDN w:val="0"/>
              <w:adjustRightInd w:val="0"/>
              <w:spacing w:after="0" w:line="240" w:lineRule="auto"/>
              <w:ind w:right="153"/>
              <w:jc w:val="both"/>
              <w:rPr>
                <w:rFonts w:ascii="Times New Roman" w:hAnsi="Times New Roman" w:cs="Times New Roman"/>
                <w:bCs/>
                <w:sz w:val="24"/>
                <w:szCs w:val="24"/>
              </w:rPr>
            </w:pPr>
            <w:r w:rsidRPr="004D615E">
              <w:rPr>
                <w:rFonts w:ascii="Times New Roman" w:hAnsi="Times New Roman" w:cs="Times New Roman"/>
                <w:bCs/>
                <w:sz w:val="24"/>
                <w:szCs w:val="24"/>
              </w:rPr>
              <w:t>Заявка на участие в аукционе состоит из двух частей.</w:t>
            </w:r>
          </w:p>
          <w:p w:rsidR="004D615E" w:rsidRPr="004D615E" w:rsidRDefault="004D615E" w:rsidP="00B564E7">
            <w:pPr>
              <w:widowControl w:val="0"/>
              <w:numPr>
                <w:ilvl w:val="0"/>
                <w:numId w:val="18"/>
              </w:numPr>
              <w:tabs>
                <w:tab w:val="left" w:pos="353"/>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bookmarkStart w:id="5" w:name="_Ref319837991"/>
            <w:r w:rsidRPr="004D615E">
              <w:rPr>
                <w:rFonts w:ascii="Times New Roman" w:hAnsi="Times New Roman" w:cs="Times New Roman"/>
                <w:bCs/>
                <w:sz w:val="24"/>
                <w:szCs w:val="24"/>
              </w:rPr>
              <w:t>Состав первой части заявки на участие в аукционе:</w:t>
            </w:r>
            <w:bookmarkEnd w:id="5"/>
          </w:p>
          <w:p w:rsidR="004D615E" w:rsidRPr="004D615E" w:rsidRDefault="004D615E" w:rsidP="00B564E7">
            <w:pPr>
              <w:widowControl w:val="0"/>
              <w:numPr>
                <w:ilvl w:val="0"/>
                <w:numId w:val="16"/>
              </w:numPr>
              <w:tabs>
                <w:tab w:val="clear" w:pos="540"/>
                <w:tab w:val="left" w:pos="353"/>
                <w:tab w:val="num" w:pos="386"/>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bookmarkStart w:id="6" w:name="_Ref319837698"/>
            <w:bookmarkStart w:id="7" w:name="_Ref319837971"/>
            <w:r w:rsidRPr="004D615E">
              <w:rPr>
                <w:rFonts w:ascii="Times New Roman" w:hAnsi="Times New Roman" w:cs="Times New Roman"/>
                <w:bCs/>
                <w:sz w:val="24"/>
                <w:szCs w:val="24"/>
              </w:rPr>
              <w:t>часть 1 заявки на участие в аукционе по форме и в соответствии с инструкциями, приведенными в настоящей аукционной документации (раздел</w:t>
            </w:r>
            <w:r w:rsidR="00682010" w:rsidRPr="00682010">
              <w:rPr>
                <w:rFonts w:ascii="Times New Roman" w:hAnsi="Times New Roman" w:cs="Times New Roman"/>
                <w:bCs/>
                <w:sz w:val="24"/>
                <w:szCs w:val="24"/>
              </w:rPr>
              <w:t xml:space="preserve"> 6</w:t>
            </w:r>
            <w:r w:rsidRPr="004D615E">
              <w:rPr>
                <w:rFonts w:ascii="Times New Roman" w:hAnsi="Times New Roman" w:cs="Times New Roman"/>
                <w:bCs/>
                <w:sz w:val="24"/>
                <w:szCs w:val="24"/>
              </w:rPr>
              <w:t xml:space="preserve">, </w:t>
            </w:r>
            <w:r w:rsidRPr="006523D9">
              <w:rPr>
                <w:rFonts w:ascii="Times New Roman" w:hAnsi="Times New Roman" w:cs="Times New Roman"/>
                <w:bCs/>
                <w:sz w:val="24"/>
                <w:szCs w:val="24"/>
              </w:rPr>
              <w:t>Форма 1</w:t>
            </w:r>
            <w:r w:rsidRPr="004D615E">
              <w:rPr>
                <w:rFonts w:ascii="Times New Roman" w:hAnsi="Times New Roman" w:cs="Times New Roman"/>
                <w:bCs/>
                <w:sz w:val="24"/>
                <w:szCs w:val="24"/>
              </w:rPr>
              <w:t>)</w:t>
            </w:r>
            <w:bookmarkEnd w:id="6"/>
            <w:r w:rsidRPr="004D615E">
              <w:rPr>
                <w:rFonts w:ascii="Times New Roman" w:hAnsi="Times New Roman" w:cs="Times New Roman"/>
                <w:bCs/>
                <w:sz w:val="24"/>
                <w:szCs w:val="24"/>
              </w:rPr>
              <w:t>,</w:t>
            </w:r>
            <w:bookmarkEnd w:id="7"/>
          </w:p>
          <w:p w:rsidR="004D615E" w:rsidRPr="004D615E" w:rsidRDefault="004D615E" w:rsidP="00B564E7">
            <w:pPr>
              <w:widowControl w:val="0"/>
              <w:numPr>
                <w:ilvl w:val="0"/>
                <w:numId w:val="16"/>
              </w:numPr>
              <w:tabs>
                <w:tab w:val="clear" w:pos="540"/>
                <w:tab w:val="left" w:pos="353"/>
                <w:tab w:val="num" w:pos="386"/>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sz w:val="24"/>
                <w:szCs w:val="24"/>
              </w:rPr>
            </w:pPr>
            <w:bookmarkStart w:id="8" w:name="_Ref352326469"/>
            <w:r w:rsidRPr="004D615E">
              <w:rPr>
                <w:rFonts w:ascii="Times New Roman" w:hAnsi="Times New Roman" w:cs="Times New Roman"/>
                <w:bCs/>
                <w:sz w:val="24"/>
                <w:szCs w:val="24"/>
              </w:rPr>
              <w:t xml:space="preserve">техническое предложение, </w:t>
            </w:r>
            <w:r w:rsidRPr="004D615E">
              <w:rPr>
                <w:rFonts w:ascii="Times New Roman" w:eastAsia="Calibri" w:hAnsi="Times New Roman" w:cs="Times New Roman"/>
                <w:sz w:val="24"/>
                <w:szCs w:val="24"/>
              </w:rPr>
              <w:t>подтверждающее выполнение каждого технического требования (</w:t>
            </w:r>
            <w:r w:rsidRPr="004D615E">
              <w:rPr>
                <w:rFonts w:ascii="Times New Roman" w:eastAsia="Calibri" w:hAnsi="Times New Roman" w:cs="Times New Roman"/>
                <w:b/>
                <w:i/>
                <w:iCs/>
                <w:sz w:val="24"/>
                <w:szCs w:val="24"/>
              </w:rPr>
              <w:t>том 2</w:t>
            </w:r>
            <w:r w:rsidRPr="004D615E">
              <w:rPr>
                <w:rFonts w:ascii="Times New Roman" w:eastAsia="Calibri" w:hAnsi="Times New Roman" w:cs="Times New Roman"/>
                <w:sz w:val="24"/>
                <w:szCs w:val="24"/>
              </w:rPr>
              <w:t xml:space="preserve">), </w:t>
            </w:r>
            <w:r w:rsidRPr="004D615E">
              <w:rPr>
                <w:rFonts w:ascii="Times New Roman" w:hAnsi="Times New Roman" w:cs="Times New Roman"/>
                <w:bCs/>
                <w:sz w:val="24"/>
                <w:szCs w:val="24"/>
              </w:rPr>
              <w:t xml:space="preserve">в соответствии с инструкциями, приведенными в настоящей аукционной документации (раздел </w:t>
            </w:r>
            <w:r w:rsidR="00682010" w:rsidRPr="00682010">
              <w:rPr>
                <w:rFonts w:ascii="Times New Roman" w:hAnsi="Times New Roman" w:cs="Times New Roman"/>
                <w:sz w:val="24"/>
                <w:szCs w:val="24"/>
              </w:rPr>
              <w:t>6</w:t>
            </w:r>
            <w:r w:rsidRPr="004D615E">
              <w:rPr>
                <w:rFonts w:ascii="Times New Roman" w:hAnsi="Times New Roman" w:cs="Times New Roman"/>
                <w:bCs/>
                <w:sz w:val="24"/>
                <w:szCs w:val="24"/>
              </w:rPr>
              <w:t xml:space="preserve">, </w:t>
            </w:r>
            <w:r w:rsidRPr="006523D9">
              <w:rPr>
                <w:rFonts w:ascii="Times New Roman" w:hAnsi="Times New Roman" w:cs="Times New Roman"/>
                <w:bCs/>
                <w:sz w:val="24"/>
                <w:szCs w:val="24"/>
              </w:rPr>
              <w:t>Форма 2</w:t>
            </w:r>
            <w:r w:rsidRPr="004D615E">
              <w:rPr>
                <w:rFonts w:ascii="Times New Roman" w:hAnsi="Times New Roman" w:cs="Times New Roman"/>
                <w:bCs/>
                <w:sz w:val="24"/>
                <w:szCs w:val="24"/>
              </w:rPr>
              <w:t>), в том числе содержащее</w:t>
            </w:r>
            <w:bookmarkEnd w:id="8"/>
            <w:r w:rsidRPr="004D615E">
              <w:rPr>
                <w:rFonts w:ascii="Times New Roman" w:hAnsi="Times New Roman" w:cs="Times New Roman"/>
                <w:bCs/>
                <w:sz w:val="24"/>
                <w:szCs w:val="24"/>
              </w:rPr>
              <w:t>:</w:t>
            </w:r>
          </w:p>
          <w:p w:rsidR="004D615E" w:rsidRPr="004D615E" w:rsidRDefault="004D615E" w:rsidP="00B564E7">
            <w:pPr>
              <w:pStyle w:val="a"/>
              <w:numPr>
                <w:ilvl w:val="4"/>
                <w:numId w:val="15"/>
              </w:numPr>
              <w:tabs>
                <w:tab w:val="clear" w:pos="1494"/>
                <w:tab w:val="num" w:pos="811"/>
              </w:tabs>
              <w:spacing w:line="240" w:lineRule="auto"/>
              <w:ind w:left="0" w:firstLine="527"/>
              <w:rPr>
                <w:i/>
                <w:sz w:val="24"/>
                <w:szCs w:val="24"/>
              </w:rPr>
            </w:pPr>
            <w:r w:rsidRPr="004D615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D615E" w:rsidRPr="004D615E" w:rsidRDefault="004D615E" w:rsidP="00B564E7">
            <w:pPr>
              <w:pStyle w:val="a"/>
              <w:numPr>
                <w:ilvl w:val="4"/>
                <w:numId w:val="15"/>
              </w:numPr>
              <w:tabs>
                <w:tab w:val="clear" w:pos="1494"/>
                <w:tab w:val="num" w:pos="811"/>
              </w:tabs>
              <w:spacing w:line="240" w:lineRule="auto"/>
              <w:ind w:left="0" w:firstLine="527"/>
              <w:rPr>
                <w:i/>
                <w:sz w:val="24"/>
                <w:szCs w:val="24"/>
              </w:rPr>
            </w:pPr>
            <w:r w:rsidRPr="004D615E">
              <w:rPr>
                <w:i/>
                <w:sz w:val="24"/>
                <w:szCs w:val="24"/>
              </w:rPr>
              <w:t xml:space="preserve">указание объема работ или </w:t>
            </w:r>
            <w:proofErr w:type="gramStart"/>
            <w:r w:rsidRPr="004D615E">
              <w:rPr>
                <w:i/>
                <w:sz w:val="24"/>
                <w:szCs w:val="24"/>
              </w:rPr>
              <w:t>услуг</w:t>
            </w:r>
            <w:proofErr w:type="gramEnd"/>
            <w:r w:rsidRPr="004D615E">
              <w:rPr>
                <w:i/>
                <w:sz w:val="24"/>
                <w:szCs w:val="24"/>
              </w:rPr>
              <w:t xml:space="preserve"> или порядка его определения.</w:t>
            </w:r>
          </w:p>
          <w:p w:rsidR="004D615E" w:rsidRPr="004D615E" w:rsidRDefault="004D615E" w:rsidP="00B564E7">
            <w:pPr>
              <w:widowControl w:val="0"/>
              <w:tabs>
                <w:tab w:val="left" w:pos="353"/>
              </w:tabs>
              <w:overflowPunct w:val="0"/>
              <w:autoSpaceDE w:val="0"/>
              <w:autoSpaceDN w:val="0"/>
              <w:adjustRightInd w:val="0"/>
              <w:spacing w:after="0" w:line="240" w:lineRule="auto"/>
              <w:ind w:right="153"/>
              <w:jc w:val="both"/>
              <w:textAlignment w:val="baseline"/>
              <w:rPr>
                <w:rFonts w:ascii="Times New Roman" w:hAnsi="Times New Roman" w:cs="Times New Roman"/>
                <w:bCs/>
                <w:sz w:val="24"/>
                <w:szCs w:val="24"/>
              </w:rPr>
            </w:pPr>
          </w:p>
          <w:p w:rsidR="004D615E" w:rsidRPr="004D615E" w:rsidRDefault="004D615E" w:rsidP="00B564E7">
            <w:pPr>
              <w:widowControl w:val="0"/>
              <w:numPr>
                <w:ilvl w:val="0"/>
                <w:numId w:val="18"/>
              </w:numPr>
              <w:tabs>
                <w:tab w:val="left" w:pos="353"/>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bookmarkStart w:id="9" w:name="_Ref319839320"/>
            <w:r w:rsidRPr="004D615E">
              <w:rPr>
                <w:rFonts w:ascii="Times New Roman" w:hAnsi="Times New Roman" w:cs="Times New Roman"/>
                <w:bCs/>
                <w:sz w:val="24"/>
                <w:szCs w:val="24"/>
              </w:rPr>
              <w:t>Состав второй части заявки на участие в аукционе:</w:t>
            </w:r>
            <w:bookmarkEnd w:id="9"/>
          </w:p>
          <w:p w:rsidR="004D615E" w:rsidRPr="004D615E" w:rsidRDefault="004D615E" w:rsidP="00B564E7">
            <w:pPr>
              <w:widowControl w:val="0"/>
              <w:numPr>
                <w:ilvl w:val="0"/>
                <w:numId w:val="17"/>
              </w:numPr>
              <w:tabs>
                <w:tab w:val="clear" w:pos="960"/>
                <w:tab w:val="num" w:pos="0"/>
                <w:tab w:val="left" w:pos="527"/>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r w:rsidRPr="004D615E">
              <w:rPr>
                <w:rFonts w:ascii="Times New Roman" w:hAnsi="Times New Roman" w:cs="Times New Roman"/>
                <w:bCs/>
                <w:sz w:val="24"/>
                <w:szCs w:val="24"/>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682010" w:rsidRPr="00682010">
              <w:rPr>
                <w:rFonts w:ascii="Times New Roman" w:hAnsi="Times New Roman" w:cs="Times New Roman"/>
                <w:sz w:val="24"/>
                <w:szCs w:val="24"/>
              </w:rPr>
              <w:t>6</w:t>
            </w:r>
            <w:r w:rsidRPr="004D615E">
              <w:rPr>
                <w:rFonts w:ascii="Times New Roman" w:hAnsi="Times New Roman" w:cs="Times New Roman"/>
                <w:bCs/>
                <w:sz w:val="24"/>
                <w:szCs w:val="24"/>
              </w:rPr>
              <w:t xml:space="preserve">, соответствующая </w:t>
            </w:r>
            <w:r w:rsidRPr="004D615E">
              <w:rPr>
                <w:rFonts w:ascii="Times New Roman" w:hAnsi="Times New Roman" w:cs="Times New Roman"/>
                <w:bCs/>
                <w:color w:val="0000FF"/>
                <w:sz w:val="24"/>
                <w:szCs w:val="24"/>
                <w:u w:val="single"/>
              </w:rPr>
              <w:t>форма</w:t>
            </w:r>
            <w:r w:rsidRPr="004D615E">
              <w:rPr>
                <w:rFonts w:ascii="Times New Roman" w:hAnsi="Times New Roman" w:cs="Times New Roman"/>
                <w:bCs/>
                <w:sz w:val="24"/>
                <w:szCs w:val="24"/>
              </w:rPr>
              <w:t>);</w:t>
            </w:r>
          </w:p>
          <w:p w:rsidR="004D615E" w:rsidRPr="004D615E" w:rsidRDefault="004D615E" w:rsidP="00B564E7">
            <w:pPr>
              <w:widowControl w:val="0"/>
              <w:numPr>
                <w:ilvl w:val="0"/>
                <w:numId w:val="17"/>
              </w:numPr>
              <w:tabs>
                <w:tab w:val="clear" w:pos="960"/>
                <w:tab w:val="num" w:pos="0"/>
                <w:tab w:val="left" w:pos="527"/>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r w:rsidRPr="004D615E">
              <w:rPr>
                <w:rFonts w:ascii="Times New Roman" w:hAnsi="Times New Roman" w:cs="Times New Roman"/>
                <w:bCs/>
                <w:sz w:val="24"/>
                <w:szCs w:val="24"/>
              </w:rPr>
              <w:t>анкета (раздел</w:t>
            </w:r>
            <w:r w:rsidR="00682010" w:rsidRPr="00682010">
              <w:rPr>
                <w:rFonts w:ascii="Times New Roman" w:hAnsi="Times New Roman" w:cs="Times New Roman"/>
                <w:bCs/>
                <w:sz w:val="24"/>
                <w:szCs w:val="24"/>
              </w:rPr>
              <w:t xml:space="preserve"> 6</w:t>
            </w:r>
            <w:r w:rsidRPr="004D615E">
              <w:rPr>
                <w:rFonts w:ascii="Times New Roman" w:hAnsi="Times New Roman" w:cs="Times New Roman"/>
                <w:bCs/>
                <w:sz w:val="24"/>
                <w:szCs w:val="24"/>
              </w:rPr>
              <w:t xml:space="preserve">, соответствующая </w:t>
            </w:r>
            <w:r w:rsidRPr="004D615E">
              <w:rPr>
                <w:rFonts w:ascii="Times New Roman" w:hAnsi="Times New Roman" w:cs="Times New Roman"/>
                <w:bCs/>
                <w:color w:val="0000FF"/>
                <w:sz w:val="24"/>
                <w:szCs w:val="24"/>
                <w:u w:val="single"/>
              </w:rPr>
              <w:t>форма</w:t>
            </w:r>
            <w:r w:rsidRPr="004D615E">
              <w:rPr>
                <w:rFonts w:ascii="Times New Roman" w:hAnsi="Times New Roman" w:cs="Times New Roman"/>
                <w:bCs/>
                <w:sz w:val="24"/>
                <w:szCs w:val="24"/>
              </w:rPr>
              <w:t>): Таблица 1 «Сведения об участнике аукциона», Таблица 2 «Сведения о цепочке собственников, включая бенефициаров (в том числе конечных)».</w:t>
            </w:r>
          </w:p>
          <w:p w:rsidR="004D615E" w:rsidRPr="004D615E" w:rsidRDefault="004D615E" w:rsidP="00B564E7">
            <w:pPr>
              <w:widowControl w:val="0"/>
              <w:tabs>
                <w:tab w:val="left" w:pos="527"/>
              </w:tabs>
              <w:overflowPunct w:val="0"/>
              <w:autoSpaceDE w:val="0"/>
              <w:autoSpaceDN w:val="0"/>
              <w:adjustRightInd w:val="0"/>
              <w:spacing w:after="0" w:line="240" w:lineRule="auto"/>
              <w:ind w:right="153" w:firstLine="669"/>
              <w:jc w:val="both"/>
              <w:textAlignment w:val="baseline"/>
              <w:rPr>
                <w:rFonts w:ascii="Times New Roman" w:hAnsi="Times New Roman" w:cs="Times New Roman"/>
                <w:bCs/>
                <w:sz w:val="24"/>
                <w:szCs w:val="24"/>
              </w:rPr>
            </w:pPr>
            <w:r w:rsidRPr="004D615E">
              <w:rPr>
                <w:rFonts w:ascii="Times New Roman" w:hAnsi="Times New Roman" w:cs="Times New Roman"/>
                <w:bCs/>
                <w:sz w:val="24"/>
                <w:szCs w:val="24"/>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4D615E" w:rsidRPr="004D615E" w:rsidRDefault="004D615E" w:rsidP="00B564E7">
            <w:pPr>
              <w:pStyle w:val="Times12"/>
              <w:tabs>
                <w:tab w:val="left" w:pos="0"/>
                <w:tab w:val="left" w:pos="1140"/>
                <w:tab w:val="num" w:pos="2564"/>
              </w:tabs>
              <w:ind w:right="153" w:firstLine="669"/>
              <w:rPr>
                <w:szCs w:val="24"/>
              </w:rPr>
            </w:pPr>
            <w:r w:rsidRPr="004D615E">
              <w:rPr>
                <w:szCs w:val="24"/>
              </w:rPr>
              <w:t>Таблица 2 должна быть представлена в составе заявки на участие в аукционе в двух форматах: *.</w:t>
            </w:r>
            <w:r w:rsidRPr="004D615E">
              <w:rPr>
                <w:szCs w:val="24"/>
                <w:lang w:val="en-US"/>
              </w:rPr>
              <w:t>pdf</w:t>
            </w:r>
            <w:r w:rsidRPr="004D615E">
              <w:rPr>
                <w:szCs w:val="24"/>
              </w:rPr>
              <w:t xml:space="preserve"> и *.</w:t>
            </w:r>
            <w:proofErr w:type="spellStart"/>
            <w:r w:rsidRPr="004D615E">
              <w:rPr>
                <w:szCs w:val="24"/>
              </w:rPr>
              <w:t>xls</w:t>
            </w:r>
            <w:proofErr w:type="spellEnd"/>
            <w:r w:rsidRPr="004D615E">
              <w:rPr>
                <w:szCs w:val="24"/>
              </w:rPr>
              <w:t>;</w:t>
            </w:r>
          </w:p>
          <w:p w:rsidR="004D615E" w:rsidRPr="004D615E" w:rsidRDefault="004D615E" w:rsidP="00B564E7">
            <w:pPr>
              <w:widowControl w:val="0"/>
              <w:numPr>
                <w:ilvl w:val="0"/>
                <w:numId w:val="17"/>
              </w:numPr>
              <w:tabs>
                <w:tab w:val="clear" w:pos="960"/>
                <w:tab w:val="num" w:pos="0"/>
                <w:tab w:val="left" w:pos="527"/>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r w:rsidRPr="004D615E">
              <w:rPr>
                <w:rFonts w:ascii="Times New Roman" w:hAnsi="Times New Roman" w:cs="Times New Roman"/>
                <w:bCs/>
                <w:sz w:val="24"/>
                <w:szCs w:val="24"/>
              </w:rPr>
              <w:t>при наличии требования обеспечения заявки на участие в аукционе платежное поручение (квитанция), подтверждающие факт внесения денежных средств в качестве обеспечения заявки на участие в аукционе (подраздел </w:t>
            </w:r>
            <w:r w:rsidR="006523D9">
              <w:rPr>
                <w:rFonts w:ascii="Times New Roman" w:hAnsi="Times New Roman" w:cs="Times New Roman"/>
                <w:bCs/>
                <w:sz w:val="24"/>
                <w:szCs w:val="24"/>
              </w:rPr>
              <w:t>4.11</w:t>
            </w:r>
            <w:r w:rsidRPr="004D615E">
              <w:rPr>
                <w:rFonts w:ascii="Times New Roman" w:hAnsi="Times New Roman" w:cs="Times New Roman"/>
                <w:bCs/>
                <w:sz w:val="24"/>
                <w:szCs w:val="24"/>
              </w:rPr>
              <w:t>);</w:t>
            </w:r>
          </w:p>
          <w:p w:rsidR="004D615E" w:rsidRPr="004D615E" w:rsidRDefault="004D615E" w:rsidP="00B564E7">
            <w:pPr>
              <w:widowControl w:val="0"/>
              <w:numPr>
                <w:ilvl w:val="0"/>
                <w:numId w:val="17"/>
              </w:numPr>
              <w:tabs>
                <w:tab w:val="clear" w:pos="960"/>
                <w:tab w:val="num" w:pos="0"/>
                <w:tab w:val="left" w:pos="527"/>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Cs/>
                <w:sz w:val="24"/>
                <w:szCs w:val="24"/>
              </w:rPr>
            </w:pPr>
            <w:r w:rsidRPr="004D615E">
              <w:rPr>
                <w:rFonts w:ascii="Times New Roman" w:hAnsi="Times New Roman" w:cs="Times New Roman"/>
                <w:bCs/>
                <w:sz w:val="24"/>
                <w:szCs w:val="24"/>
              </w:rPr>
              <w:t>документы, указанные в пунктах 17.1, 17.2 раздела</w:t>
            </w:r>
            <w:r w:rsidR="006523D9">
              <w:rPr>
                <w:rFonts w:ascii="Times New Roman" w:hAnsi="Times New Roman" w:cs="Times New Roman"/>
                <w:bCs/>
                <w:sz w:val="24"/>
                <w:szCs w:val="24"/>
              </w:rPr>
              <w:t xml:space="preserve"> 5</w:t>
            </w:r>
            <w:r w:rsidRPr="004D615E">
              <w:rPr>
                <w:rFonts w:ascii="Times New Roman" w:hAnsi="Times New Roman" w:cs="Times New Roman"/>
                <w:bCs/>
                <w:sz w:val="24"/>
                <w:szCs w:val="24"/>
              </w:rPr>
              <w:t xml:space="preserve"> «Информационная карта аукциона», подтверждающие соответствие участника аукциона установленным требованиям;</w:t>
            </w:r>
          </w:p>
          <w:p w:rsidR="004D615E" w:rsidRPr="004D615E" w:rsidRDefault="004D615E" w:rsidP="00B564E7">
            <w:pPr>
              <w:widowControl w:val="0"/>
              <w:numPr>
                <w:ilvl w:val="0"/>
                <w:numId w:val="17"/>
              </w:numPr>
              <w:tabs>
                <w:tab w:val="clear" w:pos="960"/>
                <w:tab w:val="num" w:pos="0"/>
                <w:tab w:val="left" w:pos="527"/>
              </w:tabs>
              <w:overflowPunct w:val="0"/>
              <w:autoSpaceDE w:val="0"/>
              <w:autoSpaceDN w:val="0"/>
              <w:adjustRightInd w:val="0"/>
              <w:spacing w:after="0" w:line="240" w:lineRule="auto"/>
              <w:ind w:left="0" w:right="153" w:firstLine="0"/>
              <w:jc w:val="both"/>
              <w:textAlignment w:val="baseline"/>
              <w:rPr>
                <w:rFonts w:ascii="Times New Roman" w:hAnsi="Times New Roman" w:cs="Times New Roman"/>
                <w:b/>
                <w:bCs/>
                <w:sz w:val="24"/>
                <w:szCs w:val="24"/>
              </w:rPr>
            </w:pPr>
            <w:r w:rsidRPr="004D615E">
              <w:rPr>
                <w:rFonts w:ascii="Times New Roman" w:hAnsi="Times New Roman" w:cs="Times New Roman"/>
                <w:b/>
                <w:sz w:val="24"/>
                <w:szCs w:val="24"/>
              </w:rPr>
              <w:t xml:space="preserve">сертификат соответствия в системе сертификации оборудования, изделий и </w:t>
            </w:r>
            <w:r w:rsidRPr="004D615E">
              <w:rPr>
                <w:rFonts w:ascii="Times New Roman" w:hAnsi="Times New Roman" w:cs="Times New Roman"/>
                <w:b/>
                <w:sz w:val="24"/>
                <w:szCs w:val="24"/>
              </w:rPr>
              <w:lastRenderedPageBreak/>
              <w:t>технологий для ядерных установок, радиационных источников и пунктов хранения.</w:t>
            </w:r>
          </w:p>
          <w:p w:rsidR="004D615E" w:rsidRPr="004D615E" w:rsidRDefault="004D615E" w:rsidP="00B564E7">
            <w:pPr>
              <w:pStyle w:val="Times12"/>
              <w:tabs>
                <w:tab w:val="left" w:pos="0"/>
                <w:tab w:val="left" w:pos="1140"/>
                <w:tab w:val="num" w:pos="2564"/>
              </w:tabs>
              <w:ind w:right="153" w:firstLine="669"/>
              <w:rPr>
                <w:szCs w:val="24"/>
              </w:rPr>
            </w:pPr>
            <w:r w:rsidRPr="004D615E">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подпунктах пункта </w:t>
            </w:r>
            <w:r w:rsidR="006523D9" w:rsidRPr="006523D9">
              <w:rPr>
                <w:szCs w:val="24"/>
              </w:rPr>
              <w:t>18</w:t>
            </w:r>
            <w:r w:rsidR="006523D9">
              <w:rPr>
                <w:szCs w:val="24"/>
              </w:rPr>
              <w:t>.2</w:t>
            </w:r>
            <w:r w:rsidR="00682010" w:rsidRPr="00682010">
              <w:rPr>
                <w:szCs w:val="24"/>
              </w:rPr>
              <w:t xml:space="preserve"> </w:t>
            </w:r>
            <w:r w:rsidRPr="004D615E">
              <w:rPr>
                <w:szCs w:val="24"/>
              </w:rPr>
              <w:t>раздела </w:t>
            </w:r>
            <w:r w:rsidR="00682010" w:rsidRPr="00682010">
              <w:rPr>
                <w:szCs w:val="24"/>
              </w:rPr>
              <w:t>5</w:t>
            </w:r>
            <w:r w:rsidRPr="004D615E">
              <w:rPr>
                <w:szCs w:val="24"/>
              </w:rPr>
              <w:t xml:space="preserve"> «Информационная карта аукциона»,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D615E" w:rsidRPr="004D615E" w:rsidRDefault="004D615E" w:rsidP="00B564E7">
            <w:pPr>
              <w:tabs>
                <w:tab w:val="left" w:pos="0"/>
                <w:tab w:val="left" w:pos="527"/>
              </w:tabs>
              <w:overflowPunct w:val="0"/>
              <w:autoSpaceDE w:val="0"/>
              <w:autoSpaceDN w:val="0"/>
              <w:adjustRightInd w:val="0"/>
              <w:spacing w:after="0" w:line="240" w:lineRule="auto"/>
              <w:ind w:right="153" w:firstLine="669"/>
              <w:jc w:val="both"/>
              <w:rPr>
                <w:rFonts w:ascii="Times New Roman" w:hAnsi="Times New Roman" w:cs="Times New Roman"/>
                <w:bCs/>
                <w:sz w:val="24"/>
                <w:szCs w:val="24"/>
              </w:rPr>
            </w:pPr>
            <w:r w:rsidRPr="004D615E">
              <w:rPr>
                <w:rFonts w:ascii="Times New Roman" w:hAnsi="Times New Roman" w:cs="Times New Roman"/>
                <w:bCs/>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bl>
    <w:p w:rsidR="004D615E" w:rsidRPr="0042255D" w:rsidRDefault="004D615E" w:rsidP="0042255D">
      <w:pPr>
        <w:autoSpaceDE w:val="0"/>
        <w:autoSpaceDN w:val="0"/>
        <w:adjustRightInd w:val="0"/>
        <w:spacing w:line="240" w:lineRule="auto"/>
        <w:jc w:val="both"/>
        <w:rPr>
          <w:rFonts w:ascii="Times New Roman" w:hAnsi="Times New Roman" w:cs="Times New Roman"/>
          <w:sz w:val="24"/>
          <w:szCs w:val="24"/>
        </w:rPr>
      </w:pPr>
    </w:p>
    <w:sectPr w:rsidR="004D615E" w:rsidRPr="0042255D" w:rsidSect="00BE1D0F">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Journal">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77328"/>
    <w:multiLevelType w:val="hybridMultilevel"/>
    <w:tmpl w:val="0BD8BE2E"/>
    <w:lvl w:ilvl="0" w:tplc="2BBE97CC">
      <w:start w:val="16"/>
      <w:numFmt w:val="decimal"/>
      <w:lvlText w:val="%1."/>
      <w:lvlJc w:val="left"/>
      <w:pPr>
        <w:tabs>
          <w:tab w:val="num" w:pos="502"/>
        </w:tabs>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C8C7A9B"/>
    <w:multiLevelType w:val="hybridMultilevel"/>
    <w:tmpl w:val="D7BA7BAE"/>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2">
    <w:nsid w:val="120B66B5"/>
    <w:multiLevelType w:val="hybridMultilevel"/>
    <w:tmpl w:val="5FFCA304"/>
    <w:lvl w:ilvl="0" w:tplc="FFFFFFFF">
      <w:start w:val="1"/>
      <w:numFmt w:val="decimal"/>
      <w:lvlText w:val="14.%1."/>
      <w:lvlJc w:val="left"/>
      <w:pPr>
        <w:ind w:left="927"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93D749F"/>
    <w:multiLevelType w:val="multilevel"/>
    <w:tmpl w:val="0024E4E0"/>
    <w:lvl w:ilvl="0">
      <w:start w:val="3"/>
      <w:numFmt w:val="decimal"/>
      <w:lvlText w:val="%1."/>
      <w:lvlJc w:val="left"/>
      <w:pPr>
        <w:ind w:left="1080" w:hanging="360"/>
      </w:pPr>
      <w:rPr>
        <w:rFonts w:hint="default"/>
        <w:b/>
      </w:rPr>
    </w:lvl>
    <w:lvl w:ilvl="1">
      <w:start w:val="1"/>
      <w:numFmt w:val="decimal"/>
      <w:isLgl/>
      <w:lvlText w:val="%1.%2."/>
      <w:lvlJc w:val="left"/>
      <w:pPr>
        <w:ind w:left="1080" w:hanging="360"/>
      </w:pPr>
      <w:rPr>
        <w:rFonts w:ascii="Times New Roman" w:hAnsi="Times New Roman" w:cs="Times New Roman" w:hint="default"/>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27CD2EAB"/>
    <w:multiLevelType w:val="hybridMultilevel"/>
    <w:tmpl w:val="2180A7EC"/>
    <w:lvl w:ilvl="0" w:tplc="B07CF2F4">
      <w:start w:val="5"/>
      <w:numFmt w:val="decimal"/>
      <w:lvlText w:val="%1."/>
      <w:lvlJc w:val="left"/>
      <w:pPr>
        <w:tabs>
          <w:tab w:val="num" w:pos="720"/>
        </w:tabs>
        <w:ind w:left="720" w:hanging="360"/>
      </w:pPr>
      <w:rPr>
        <w:rFonts w:hint="default"/>
        <w:b w:val="0"/>
        <w:i w:val="0"/>
        <w:sz w:val="24"/>
        <w:szCs w:val="24"/>
      </w:rPr>
    </w:lvl>
    <w:lvl w:ilvl="1" w:tplc="EDEAB68C">
      <w:start w:val="1"/>
      <w:numFmt w:val="decimal"/>
      <w:lvlText w:val="%2."/>
      <w:lvlJc w:val="left"/>
      <w:pPr>
        <w:tabs>
          <w:tab w:val="num" w:pos="1440"/>
        </w:tabs>
        <w:ind w:left="1440" w:hanging="360"/>
      </w:pPr>
      <w:rPr>
        <w:b/>
        <w:i w:val="0"/>
        <w:sz w:val="24"/>
        <w:szCs w:val="24"/>
      </w:rPr>
    </w:lvl>
    <w:lvl w:ilvl="2" w:tplc="B88EA832" w:tentative="1">
      <w:start w:val="1"/>
      <w:numFmt w:val="lowerRoman"/>
      <w:lvlText w:val="%3."/>
      <w:lvlJc w:val="right"/>
      <w:pPr>
        <w:tabs>
          <w:tab w:val="num" w:pos="2160"/>
        </w:tabs>
        <w:ind w:left="2160" w:hanging="180"/>
      </w:pPr>
    </w:lvl>
    <w:lvl w:ilvl="3" w:tplc="0576BE00" w:tentative="1">
      <w:start w:val="1"/>
      <w:numFmt w:val="decimal"/>
      <w:lvlText w:val="%4."/>
      <w:lvlJc w:val="left"/>
      <w:pPr>
        <w:tabs>
          <w:tab w:val="num" w:pos="2880"/>
        </w:tabs>
        <w:ind w:left="2880" w:hanging="360"/>
      </w:pPr>
    </w:lvl>
    <w:lvl w:ilvl="4" w:tplc="8F1A8542" w:tentative="1">
      <w:start w:val="1"/>
      <w:numFmt w:val="lowerLetter"/>
      <w:lvlText w:val="%5."/>
      <w:lvlJc w:val="left"/>
      <w:pPr>
        <w:tabs>
          <w:tab w:val="num" w:pos="3600"/>
        </w:tabs>
        <w:ind w:left="3600" w:hanging="360"/>
      </w:pPr>
    </w:lvl>
    <w:lvl w:ilvl="5" w:tplc="CF6AB3B2" w:tentative="1">
      <w:start w:val="1"/>
      <w:numFmt w:val="lowerRoman"/>
      <w:lvlText w:val="%6."/>
      <w:lvlJc w:val="right"/>
      <w:pPr>
        <w:tabs>
          <w:tab w:val="num" w:pos="4320"/>
        </w:tabs>
        <w:ind w:left="4320" w:hanging="180"/>
      </w:pPr>
    </w:lvl>
    <w:lvl w:ilvl="6" w:tplc="581EF57A" w:tentative="1">
      <w:start w:val="1"/>
      <w:numFmt w:val="decimal"/>
      <w:lvlText w:val="%7."/>
      <w:lvlJc w:val="left"/>
      <w:pPr>
        <w:tabs>
          <w:tab w:val="num" w:pos="5040"/>
        </w:tabs>
        <w:ind w:left="5040" w:hanging="360"/>
      </w:pPr>
    </w:lvl>
    <w:lvl w:ilvl="7" w:tplc="D97295D2" w:tentative="1">
      <w:start w:val="1"/>
      <w:numFmt w:val="lowerLetter"/>
      <w:lvlText w:val="%8."/>
      <w:lvlJc w:val="left"/>
      <w:pPr>
        <w:tabs>
          <w:tab w:val="num" w:pos="5760"/>
        </w:tabs>
        <w:ind w:left="5760" w:hanging="360"/>
      </w:pPr>
    </w:lvl>
    <w:lvl w:ilvl="8" w:tplc="18B2CC32" w:tentative="1">
      <w:start w:val="1"/>
      <w:numFmt w:val="lowerRoman"/>
      <w:lvlText w:val="%9."/>
      <w:lvlJc w:val="right"/>
      <w:pPr>
        <w:tabs>
          <w:tab w:val="num" w:pos="6480"/>
        </w:tabs>
        <w:ind w:left="6480" w:hanging="180"/>
      </w:pPr>
    </w:lvl>
  </w:abstractNum>
  <w:abstractNum w:abstractNumId="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B32926"/>
    <w:multiLevelType w:val="hybridMultilevel"/>
    <w:tmpl w:val="24B23B2C"/>
    <w:lvl w:ilvl="0" w:tplc="21145A06">
      <w:start w:val="1"/>
      <w:numFmt w:val="decimal"/>
      <w:lvlText w:val="%1."/>
      <w:lvlJc w:val="left"/>
      <w:pPr>
        <w:ind w:left="284" w:hanging="284"/>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31835BF"/>
    <w:multiLevelType w:val="hybridMultilevel"/>
    <w:tmpl w:val="B2086218"/>
    <w:lvl w:ilvl="0" w:tplc="E0FCBF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78A395C"/>
    <w:multiLevelType w:val="multilevel"/>
    <w:tmpl w:val="EE40B498"/>
    <w:lvl w:ilvl="0">
      <w:start w:val="1"/>
      <w:numFmt w:val="decimal"/>
      <w:pStyle w:val="1"/>
      <w:lvlText w:val="%1."/>
      <w:lvlJc w:val="left"/>
      <w:pPr>
        <w:tabs>
          <w:tab w:val="num" w:pos="1134"/>
        </w:tabs>
        <w:ind w:left="1134" w:hanging="1134"/>
      </w:pPr>
      <w:rPr>
        <w:rFonts w:hint="default"/>
        <w:b/>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4DFC113B"/>
    <w:multiLevelType w:val="hybridMultilevel"/>
    <w:tmpl w:val="68BC744E"/>
    <w:lvl w:ilvl="0" w:tplc="91A00A76">
      <w:start w:val="14"/>
      <w:numFmt w:val="decimal"/>
      <w:lvlText w:val="%1."/>
      <w:lvlJc w:val="left"/>
      <w:pPr>
        <w:tabs>
          <w:tab w:val="num" w:pos="502"/>
        </w:tabs>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50994CB3"/>
    <w:multiLevelType w:val="hybridMultilevel"/>
    <w:tmpl w:val="BB229DAC"/>
    <w:lvl w:ilvl="0" w:tplc="17043D44">
      <w:start w:val="1"/>
      <w:numFmt w:val="bullet"/>
      <w:lvlText w:val=""/>
      <w:lvlJc w:val="left"/>
      <w:pPr>
        <w:ind w:left="1304" w:hanging="397"/>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A24A67"/>
    <w:multiLevelType w:val="hybridMultilevel"/>
    <w:tmpl w:val="24B23B2C"/>
    <w:lvl w:ilvl="0" w:tplc="21145A06">
      <w:start w:val="1"/>
      <w:numFmt w:val="decimal"/>
      <w:lvlText w:val="%1."/>
      <w:lvlJc w:val="left"/>
      <w:pPr>
        <w:ind w:left="284" w:hanging="284"/>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B850A20"/>
    <w:multiLevelType w:val="hybridMultilevel"/>
    <w:tmpl w:val="487C4EE6"/>
    <w:lvl w:ilvl="0" w:tplc="09E63D44">
      <w:start w:val="18"/>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13"/>
  </w:num>
  <w:num w:numId="5">
    <w:abstractNumId w:val="15"/>
  </w:num>
  <w:num w:numId="6">
    <w:abstractNumId w:val="6"/>
  </w:num>
  <w:num w:numId="7">
    <w:abstractNumId w:val="3"/>
  </w:num>
  <w:num w:numId="8">
    <w:abstractNumId w:val="1"/>
  </w:num>
  <w:num w:numId="9">
    <w:abstractNumId w:val="11"/>
  </w:num>
  <w:num w:numId="10">
    <w:abstractNumId w:val="2"/>
  </w:num>
  <w:num w:numId="11">
    <w:abstractNumId w:val="5"/>
  </w:num>
  <w:num w:numId="12">
    <w:abstractNumId w:val="12"/>
  </w:num>
  <w:num w:numId="13">
    <w:abstractNumId w:val="0"/>
  </w:num>
  <w:num w:numId="14">
    <w:abstractNumId w:val="8"/>
  </w:num>
  <w:num w:numId="15">
    <w:abstractNumId w:val="7"/>
  </w:num>
  <w:num w:numId="16">
    <w:abstractNumId w:val="17"/>
  </w:num>
  <w:num w:numId="17">
    <w:abstractNumId w:val="14"/>
  </w:num>
  <w:num w:numId="18">
    <w:abstractNumId w:val="1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9212A3"/>
    <w:rsid w:val="00137701"/>
    <w:rsid w:val="001B249E"/>
    <w:rsid w:val="00202630"/>
    <w:rsid w:val="00320CA6"/>
    <w:rsid w:val="003B6889"/>
    <w:rsid w:val="0042255D"/>
    <w:rsid w:val="004D615E"/>
    <w:rsid w:val="004F56F9"/>
    <w:rsid w:val="00612A0D"/>
    <w:rsid w:val="006523D9"/>
    <w:rsid w:val="00682010"/>
    <w:rsid w:val="006F5BF6"/>
    <w:rsid w:val="0078198E"/>
    <w:rsid w:val="007F764B"/>
    <w:rsid w:val="00876CFF"/>
    <w:rsid w:val="008D5FB1"/>
    <w:rsid w:val="008E338B"/>
    <w:rsid w:val="009212A3"/>
    <w:rsid w:val="009D4FD0"/>
    <w:rsid w:val="00A8191E"/>
    <w:rsid w:val="00AC5B41"/>
    <w:rsid w:val="00B5124D"/>
    <w:rsid w:val="00B93BB6"/>
    <w:rsid w:val="00BE1D0F"/>
    <w:rsid w:val="00C07DBE"/>
    <w:rsid w:val="00CD5CEE"/>
    <w:rsid w:val="00D03332"/>
    <w:rsid w:val="00DB322A"/>
    <w:rsid w:val="00EA5C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4D9BEDD7-35FA-4D71-A965-65CFB0E5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6F5BF6"/>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76CFF"/>
    <w:pPr>
      <w:keepNext/>
      <w:numPr>
        <w:numId w:val="3"/>
      </w:numPr>
      <w:spacing w:after="0" w:line="240" w:lineRule="auto"/>
      <w:jc w:val="right"/>
      <w:outlineLvl w:val="0"/>
    </w:pPr>
    <w:rPr>
      <w:rFonts w:ascii="Times New Roman" w:eastAsia="Times New Roman" w:hAnsi="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76CFF"/>
    <w:pPr>
      <w:keepNext/>
      <w:numPr>
        <w:ilvl w:val="1"/>
        <w:numId w:val="3"/>
      </w:numPr>
      <w:spacing w:before="240" w:after="60" w:line="240" w:lineRule="auto"/>
      <w:outlineLvl w:val="1"/>
    </w:pPr>
    <w:rPr>
      <w:rFonts w:ascii="Arial" w:eastAsia="Times New Roman" w:hAnsi="Arial" w:cs="Arial"/>
      <w:b/>
      <w:bCs/>
      <w:i/>
      <w:i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1">
    <w:name w:val="Style1"/>
    <w:basedOn w:val="a1"/>
    <w:uiPriority w:val="99"/>
    <w:rsid w:val="008E338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76CF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76CFF"/>
    <w:rPr>
      <w:rFonts w:ascii="Arial" w:eastAsia="Times New Roman" w:hAnsi="Arial" w:cs="Arial"/>
      <w:b/>
      <w:bCs/>
      <w:i/>
      <w:iCs/>
      <w:sz w:val="28"/>
      <w:szCs w:val="28"/>
      <w:lang w:eastAsia="ru-RU"/>
    </w:rPr>
  </w:style>
  <w:style w:type="paragraph" w:customStyle="1" w:styleId="a0">
    <w:name w:val="Пункт"/>
    <w:basedOn w:val="a1"/>
    <w:rsid w:val="00876CFF"/>
    <w:pPr>
      <w:numPr>
        <w:ilvl w:val="2"/>
        <w:numId w:val="3"/>
      </w:numPr>
      <w:spacing w:after="0" w:line="360" w:lineRule="auto"/>
      <w:jc w:val="both"/>
    </w:pPr>
    <w:rPr>
      <w:rFonts w:ascii="Times New Roman" w:eastAsia="Times New Roman" w:hAnsi="Times New Roman" w:cs="Times New Roman"/>
      <w:snapToGrid w:val="0"/>
      <w:sz w:val="28"/>
      <w:szCs w:val="28"/>
      <w:lang w:eastAsia="ru-RU"/>
    </w:rPr>
  </w:style>
  <w:style w:type="paragraph" w:styleId="a5">
    <w:name w:val="List Paragraph"/>
    <w:basedOn w:val="a1"/>
    <w:uiPriority w:val="34"/>
    <w:qFormat/>
    <w:rsid w:val="00D03332"/>
    <w:pPr>
      <w:ind w:left="720"/>
      <w:contextualSpacing/>
    </w:pPr>
    <w:rPr>
      <w:rFonts w:ascii="Calibri" w:eastAsia="Calibri" w:hAnsi="Calibri" w:cs="Times New Roman"/>
    </w:rPr>
  </w:style>
  <w:style w:type="character" w:styleId="a6">
    <w:name w:val="Hyperlink"/>
    <w:uiPriority w:val="99"/>
    <w:rsid w:val="00D03332"/>
    <w:rPr>
      <w:color w:val="0000FF"/>
      <w:u w:val="single"/>
    </w:rPr>
  </w:style>
  <w:style w:type="paragraph" w:customStyle="1" w:styleId="auiue">
    <w:name w:val="au?iue"/>
    <w:rsid w:val="001B249E"/>
    <w:pPr>
      <w:widowControl w:val="0"/>
      <w:spacing w:after="0" w:line="240" w:lineRule="auto"/>
      <w:ind w:firstLine="709"/>
      <w:jc w:val="both"/>
    </w:pPr>
    <w:rPr>
      <w:rFonts w:ascii="Journal" w:eastAsia="Times New Roman" w:hAnsi="Journal" w:cs="Times New Roman"/>
      <w:sz w:val="24"/>
      <w:szCs w:val="20"/>
      <w:lang w:eastAsia="ru-RU"/>
    </w:rPr>
  </w:style>
  <w:style w:type="paragraph" w:styleId="a7">
    <w:name w:val="Body Text Indent"/>
    <w:basedOn w:val="a1"/>
    <w:link w:val="a8"/>
    <w:rsid w:val="001B249E"/>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8">
    <w:name w:val="Основной текст с отступом Знак"/>
    <w:basedOn w:val="a2"/>
    <w:link w:val="a7"/>
    <w:rsid w:val="001B249E"/>
    <w:rPr>
      <w:rFonts w:ascii="Times New Roman" w:eastAsia="Times New Roman" w:hAnsi="Times New Roman" w:cs="Times New Roman"/>
      <w:color w:val="000000"/>
      <w:sz w:val="24"/>
      <w:szCs w:val="24"/>
      <w:lang w:eastAsia="ru-RU"/>
    </w:rPr>
  </w:style>
  <w:style w:type="paragraph" w:styleId="21">
    <w:name w:val="Body Text Indent 2"/>
    <w:basedOn w:val="a1"/>
    <w:link w:val="22"/>
    <w:uiPriority w:val="99"/>
    <w:semiHidden/>
    <w:unhideWhenUsed/>
    <w:rsid w:val="001B249E"/>
    <w:pPr>
      <w:spacing w:after="120" w:line="480" w:lineRule="auto"/>
      <w:ind w:left="283"/>
    </w:pPr>
  </w:style>
  <w:style w:type="character" w:customStyle="1" w:styleId="22">
    <w:name w:val="Основной текст с отступом 2 Знак"/>
    <w:basedOn w:val="a2"/>
    <w:link w:val="21"/>
    <w:uiPriority w:val="99"/>
    <w:semiHidden/>
    <w:rsid w:val="001B249E"/>
  </w:style>
  <w:style w:type="paragraph" w:styleId="a9">
    <w:name w:val="header"/>
    <w:aliases w:val="Heder,Titul"/>
    <w:basedOn w:val="a1"/>
    <w:link w:val="aa"/>
    <w:uiPriority w:val="99"/>
    <w:rsid w:val="009D4FD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Верхний колонтитул Знак"/>
    <w:aliases w:val="Heder Знак,Titul Знак"/>
    <w:basedOn w:val="a2"/>
    <w:link w:val="a9"/>
    <w:uiPriority w:val="99"/>
    <w:rsid w:val="009D4FD0"/>
    <w:rPr>
      <w:rFonts w:ascii="Courier New" w:eastAsia="Times New Roman" w:hAnsi="Courier New" w:cs="Courier New"/>
      <w:sz w:val="20"/>
      <w:szCs w:val="20"/>
      <w:lang w:eastAsia="ru-RU"/>
    </w:rPr>
  </w:style>
  <w:style w:type="paragraph" w:customStyle="1" w:styleId="11">
    <w:name w:val="заголовок 11"/>
    <w:basedOn w:val="a1"/>
    <w:next w:val="a1"/>
    <w:rsid w:val="009D4FD0"/>
    <w:pPr>
      <w:keepNext/>
      <w:spacing w:after="0" w:line="240" w:lineRule="auto"/>
      <w:jc w:val="center"/>
    </w:pPr>
    <w:rPr>
      <w:rFonts w:ascii="Times New Roman" w:eastAsia="Times New Roman" w:hAnsi="Times New Roman" w:cs="Times New Roman"/>
      <w:snapToGrid w:val="0"/>
      <w:sz w:val="24"/>
      <w:szCs w:val="20"/>
      <w:lang w:eastAsia="ru-RU"/>
    </w:rPr>
  </w:style>
  <w:style w:type="paragraph" w:customStyle="1" w:styleId="Times12">
    <w:name w:val="Times 12"/>
    <w:basedOn w:val="a1"/>
    <w:rsid w:val="004D615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
    <w:name w:val="Подподпункт"/>
    <w:basedOn w:val="a1"/>
    <w:rsid w:val="004D615E"/>
    <w:pPr>
      <w:numPr>
        <w:numId w:val="14"/>
      </w:numPr>
      <w:spacing w:after="0" w:line="360" w:lineRule="auto"/>
      <w:jc w:val="both"/>
    </w:pPr>
    <w:rPr>
      <w:rFonts w:ascii="Times New Roman" w:eastAsia="Times New Roman" w:hAnsi="Times New Roman" w:cs="Times New Roman"/>
      <w:bCs/>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984</Words>
  <Characters>5614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Хлопкова Анна Алексеевна</dc:creator>
  <cp:lastModifiedBy>Майоров Андрей Андреевич</cp:lastModifiedBy>
  <cp:revision>12</cp:revision>
  <dcterms:created xsi:type="dcterms:W3CDTF">2013-12-11T06:57:00Z</dcterms:created>
  <dcterms:modified xsi:type="dcterms:W3CDTF">2014-02-07T13:02:00Z</dcterms:modified>
</cp:coreProperties>
</file>