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A66" w:rsidRPr="00A97A66" w:rsidRDefault="00A97A66" w:rsidP="00A97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7A66">
        <w:rPr>
          <w:rFonts w:ascii="Times New Roman" w:hAnsi="Times New Roman" w:cs="Times New Roman"/>
          <w:sz w:val="28"/>
          <w:szCs w:val="28"/>
        </w:rPr>
        <w:t xml:space="preserve">Спецификация лоту № 04ТК/ЗЦ-015 </w:t>
      </w:r>
    </w:p>
    <w:p w:rsidR="00144994" w:rsidRDefault="00A97A66" w:rsidP="00A97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7A66">
        <w:rPr>
          <w:rFonts w:ascii="Times New Roman" w:hAnsi="Times New Roman" w:cs="Times New Roman"/>
          <w:sz w:val="28"/>
          <w:szCs w:val="28"/>
        </w:rPr>
        <w:t>«Поставка презентационного оборудования для нужд АО «НИАЭП»</w:t>
      </w:r>
    </w:p>
    <w:p w:rsidR="00A97A66" w:rsidRDefault="00A97A66" w:rsidP="00A97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920"/>
        <w:gridCol w:w="7459"/>
        <w:gridCol w:w="992"/>
      </w:tblGrid>
      <w:tr w:rsidR="00A97A66" w:rsidRPr="00A97A66" w:rsidTr="00A97A66">
        <w:trPr>
          <w:trHeight w:val="30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п.п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  <w:tc>
          <w:tcPr>
            <w:tcW w:w="7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Кол-во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Терминал ВКС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Polycom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HDX 6000 (7200-29025-114)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</w:tr>
      <w:tr w:rsidR="00A97A66" w:rsidRPr="00A97A66" w:rsidTr="00A97A66">
        <w:trPr>
          <w:trHeight w:val="393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Мобильная стойка ГАЛ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RackStone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Ultra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PMW65-M (труба черная)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</w:tr>
      <w:tr w:rsidR="00A97A66" w:rsidRPr="00A97A66" w:rsidTr="00A97A66">
        <w:trPr>
          <w:trHeight w:val="413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Полка RS-03 для стойки ГАЛ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RackStone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Ultra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PMW65-M (черная)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LG 60LB860V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ИБП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Tripp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Lite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> SMARTINT2200VS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97A66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Плата </w:t>
            </w:r>
            <w:proofErr w:type="spellStart"/>
            <w:r w:rsidRPr="00A97A66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Tripp</w:t>
            </w:r>
            <w:proofErr w:type="spellEnd"/>
            <w:r w:rsidRPr="00A97A66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Lite</w:t>
            </w:r>
            <w:proofErr w:type="spellEnd"/>
            <w:r w:rsidRPr="00A97A66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 SNMPWEBCARD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</w:tr>
      <w:tr w:rsidR="00A97A66" w:rsidRPr="00A97A66" w:rsidTr="00A97A66">
        <w:trPr>
          <w:trHeight w:val="333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 xml:space="preserve">Камера </w:t>
            </w:r>
            <w:r w:rsidRPr="00A97A66">
              <w:rPr>
                <w:rFonts w:ascii="Calibri" w:eastAsia="Times New Roman" w:hAnsi="Calibri" w:cs="Times New Roman"/>
                <w:lang w:val="en-US" w:eastAsia="ru-RU"/>
              </w:rPr>
              <w:t>HDX</w:t>
            </w: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lang w:val="en-US" w:eastAsia="ru-RU"/>
              </w:rPr>
              <w:t>EagleEye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A97A66">
              <w:rPr>
                <w:rFonts w:ascii="Calibri" w:eastAsia="Times New Roman" w:hAnsi="Calibri" w:cs="Times New Roman"/>
                <w:lang w:val="en-US" w:eastAsia="ru-RU"/>
              </w:rPr>
              <w:t>III</w:t>
            </w: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A97A66">
              <w:rPr>
                <w:rFonts w:ascii="Calibri" w:eastAsia="Times New Roman" w:hAnsi="Calibri" w:cs="Times New Roman"/>
                <w:lang w:val="en-US" w:eastAsia="ru-RU"/>
              </w:rPr>
              <w:t>Camera</w:t>
            </w: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720</w:t>
            </w:r>
            <w:r w:rsidRPr="00A97A66">
              <w:rPr>
                <w:rFonts w:ascii="Calibri" w:eastAsia="Times New Roman" w:hAnsi="Calibri" w:cs="Times New Roman"/>
                <w:lang w:val="en-US" w:eastAsia="ru-RU"/>
              </w:rPr>
              <w:t>p</w:t>
            </w: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12</w:t>
            </w:r>
            <w:r w:rsidRPr="00A97A66">
              <w:rPr>
                <w:rFonts w:ascii="Calibri" w:eastAsia="Times New Roman" w:hAnsi="Calibri" w:cs="Times New Roman"/>
                <w:lang w:val="en-US" w:eastAsia="ru-RU"/>
              </w:rPr>
              <w:t>X</w:t>
            </w: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gramStart"/>
            <w:r w:rsidRPr="00A97A66">
              <w:rPr>
                <w:rFonts w:ascii="Calibri" w:eastAsia="Times New Roman" w:hAnsi="Calibri" w:cs="Times New Roman"/>
                <w:lang w:eastAsia="ru-RU"/>
              </w:rPr>
              <w:t>оптический</w:t>
            </w:r>
            <w:proofErr w:type="gram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A97A66">
              <w:rPr>
                <w:rFonts w:ascii="Calibri" w:eastAsia="Times New Roman" w:hAnsi="Calibri" w:cs="Times New Roman"/>
                <w:lang w:val="en-US" w:eastAsia="ru-RU"/>
              </w:rPr>
              <w:t>zoom</w:t>
            </w: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(8200-09810-002)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</w:tr>
      <w:tr w:rsidR="00A97A66" w:rsidRPr="00A97A66" w:rsidTr="00A97A66">
        <w:trPr>
          <w:trHeight w:val="84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Ноутбук </w:t>
            </w: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LENOVO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IdeaPad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Y50-70, 15.6",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Intel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Core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i7 4710HQ, 2.5ГГц, 16Гб, 1000Гб,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nVidia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GeForce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GTX 860M - 4096 Мб, внешний DVD-RW,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Windows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8.1, черный [59424983]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A97A66" w:rsidRPr="00A97A66" w:rsidTr="00A97A66">
        <w:trPr>
          <w:trHeight w:val="266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Проектор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Vivitek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DX3351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</w:tr>
      <w:tr w:rsidR="00A97A66" w:rsidRPr="00A97A66" w:rsidTr="00A97A66">
        <w:trPr>
          <w:trHeight w:val="257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Видеопроцессор</w:t>
            </w:r>
            <w:r w:rsidRPr="00A97A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Optoma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GB 200+</w:t>
            </w: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ПО</w:t>
            </w:r>
            <w:r w:rsidRPr="00A97A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(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Optoma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Auto Blending Tool)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Переключатель сигнала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Dr.HD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SW 314 SL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Удлинитель HDMI сигнала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Dr.HD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EX 50 SCI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Кабель</w:t>
            </w:r>
            <w:r w:rsidRPr="00A97A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 HDMI - HDMI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Higth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speed 1</w:t>
            </w: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40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Кабель</w:t>
            </w:r>
            <w:r w:rsidRPr="00A97A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 HDMI - HDMI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Higth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speed 2</w:t>
            </w: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Переходник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Dr.HD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DVI (25m) &gt; HDMI (19f)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HDMI делитель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Dr.HD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SP 144 SL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Plus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Конвертер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Dr.HD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HDMI в VGA +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Audio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3.5mm /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Dr.HD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CV 123 HVA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8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  <w:r w:rsidRPr="00A97A66">
              <w:rPr>
                <w:rFonts w:ascii="Calibri" w:eastAsia="Times New Roman" w:hAnsi="Calibri" w:cs="Times New Roman"/>
                <w:lang w:val="en-US" w:eastAsia="ru-RU"/>
              </w:rPr>
              <w:t>Logitech HD Webcam C920 Pro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Крепление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Wize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Pro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PRTWIN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Блок силовых розеток БР-9П-Ш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</w:tr>
      <w:tr w:rsidR="00A97A66" w:rsidRPr="00A97A66" w:rsidTr="00A97A6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 xml:space="preserve">Точка доступа </w:t>
            </w:r>
            <w:proofErr w:type="spellStart"/>
            <w:r w:rsidRPr="00A97A66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Ubiquiti</w:t>
            </w:r>
            <w:proofErr w:type="spellEnd"/>
            <w:r w:rsidRPr="00A97A66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A97A66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UniFi</w:t>
            </w:r>
            <w:proofErr w:type="spellEnd"/>
            <w:r w:rsidRPr="00A97A66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 xml:space="preserve"> AP </w:t>
            </w:r>
            <w:proofErr w:type="spellStart"/>
            <w:r w:rsidRPr="00A97A66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Pro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</w:pPr>
            <w:r w:rsidRPr="00A97A66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 xml:space="preserve">Точка доступа </w:t>
            </w:r>
            <w:proofErr w:type="spellStart"/>
            <w:r w:rsidRPr="00A97A66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ZyXEL</w:t>
            </w:r>
            <w:proofErr w:type="spellEnd"/>
            <w:r w:rsidRPr="00A97A66">
              <w:rPr>
                <w:rFonts w:ascii="Tahoma" w:eastAsia="Times New Roman" w:hAnsi="Tahoma" w:cs="Tahoma"/>
                <w:sz w:val="20"/>
                <w:szCs w:val="20"/>
                <w:lang w:eastAsia="ru-RU"/>
              </w:rPr>
              <w:t> NWA3160-N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</w:tr>
      <w:tr w:rsidR="00A97A66" w:rsidRPr="00A97A66" w:rsidTr="00A97A66">
        <w:trPr>
          <w:trHeight w:val="58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Антенна стационарная направленная 3G/4G LTE (1900-2700 МГц), 22-24 дБ  (Длина кабеля,  10м)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</w:tr>
      <w:tr w:rsidR="00A97A66" w:rsidRPr="00A97A66" w:rsidTr="00A97A66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 xml:space="preserve">Антенный адаптер для модемов и мобильных роутеров 3G / 4G (TS9 / N </w:t>
            </w:r>
            <w:proofErr w:type="spellStart"/>
            <w:r w:rsidRPr="00A97A66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male</w:t>
            </w:r>
            <w:proofErr w:type="spellEnd"/>
            <w:r w:rsidRPr="00A97A66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</w:tr>
      <w:tr w:rsidR="00A97A66" w:rsidRPr="00A97A66" w:rsidTr="00A97A66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val="en-US" w:eastAsia="ru-RU"/>
              </w:rPr>
            </w:pPr>
            <w:r w:rsidRPr="00A97A66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т</w:t>
            </w:r>
            <w:r w:rsidRPr="00A97A66">
              <w:rPr>
                <w:rFonts w:ascii="Calibri" w:eastAsia="Times New Roman" w:hAnsi="Calibri" w:cs="Times New Roman"/>
                <w:sz w:val="24"/>
                <w:szCs w:val="24"/>
                <w:lang w:val="en-US" w:eastAsia="ru-RU"/>
              </w:rPr>
              <w:t>/</w:t>
            </w:r>
            <w:r w:rsidRPr="00A97A66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а</w:t>
            </w:r>
            <w:r w:rsidRPr="00A97A66">
              <w:rPr>
                <w:rFonts w:ascii="Calibri" w:eastAsia="Times New Roman" w:hAnsi="Calibri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sz w:val="24"/>
                <w:szCs w:val="24"/>
                <w:lang w:val="en-US" w:eastAsia="ru-RU"/>
              </w:rPr>
              <w:t>Yealink</w:t>
            </w:r>
            <w:proofErr w:type="spellEnd"/>
            <w:r w:rsidRPr="00A97A66">
              <w:rPr>
                <w:rFonts w:ascii="Calibri" w:eastAsia="Times New Roman" w:hAnsi="Calibri" w:cs="Times New Roman"/>
                <w:sz w:val="24"/>
                <w:szCs w:val="24"/>
                <w:lang w:val="en-US" w:eastAsia="ru-RU"/>
              </w:rPr>
              <w:t xml:space="preserve"> SIP-T21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65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Контроллер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Arduino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Nano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(ATmega328P)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Контроллер</w:t>
            </w:r>
            <w:r w:rsidRPr="00A97A66">
              <w:rPr>
                <w:rFonts w:ascii="Calibri" w:eastAsia="Times New Roman" w:hAnsi="Calibri" w:cs="Times New Roman"/>
                <w:lang w:val="en-US" w:eastAsia="ru-RU"/>
              </w:rPr>
              <w:t xml:space="preserve"> Arduino </w:t>
            </w:r>
            <w:proofErr w:type="spellStart"/>
            <w:r w:rsidRPr="00A97A66">
              <w:rPr>
                <w:rFonts w:ascii="Calibri" w:eastAsia="Times New Roman" w:hAnsi="Calibri" w:cs="Times New Roman"/>
                <w:lang w:val="en-US" w:eastAsia="ru-RU"/>
              </w:rPr>
              <w:t>Nano</w:t>
            </w:r>
            <w:proofErr w:type="spellEnd"/>
            <w:r w:rsidRPr="00A97A66">
              <w:rPr>
                <w:rFonts w:ascii="Calibri" w:eastAsia="Times New Roman" w:hAnsi="Calibri" w:cs="Times New Roman"/>
                <w:lang w:val="en-US" w:eastAsia="ru-RU"/>
              </w:rPr>
              <w:t xml:space="preserve"> Ethernet Shield (ENC28J60)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Принтер портативный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Brady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BMP21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plus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A97A66" w:rsidRPr="00A97A66" w:rsidTr="00A97A66">
        <w:trPr>
          <w:trHeight w:val="22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Фильтр сервисного пылесоса 3М (тип 2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part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№78-8005-5350-1)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</w:tr>
      <w:tr w:rsidR="00A97A66" w:rsidRPr="00A97A66" w:rsidTr="00A97A66">
        <w:trPr>
          <w:trHeight w:val="241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Салфетки сухие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безворсовые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Katun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Chicopee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Soft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Cloth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 (40 шт./</w:t>
            </w:r>
            <w:proofErr w:type="spellStart"/>
            <w:r w:rsidRPr="00A97A66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A97A66">
              <w:rPr>
                <w:rFonts w:ascii="Calibri" w:eastAsia="Times New Roman" w:hAnsi="Calibri" w:cs="Times New Roman"/>
                <w:lang w:eastAsia="ru-RU"/>
              </w:rPr>
              <w:t xml:space="preserve">.)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Компрессор</w:t>
            </w:r>
            <w:r w:rsidRPr="00A97A6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FUBAG PAINT MASTER KIT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Мультиметр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CEM DT-9935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  <w:tr w:rsidR="00A97A66" w:rsidRPr="00A97A66" w:rsidTr="00A97A66">
        <w:trPr>
          <w:trHeight w:val="3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A66" w:rsidRPr="00A97A66" w:rsidRDefault="00A97A66" w:rsidP="00A97A6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7A66" w:rsidRPr="00A97A66" w:rsidRDefault="00A97A66" w:rsidP="00A97A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Мультиметр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>Mastech</w:t>
            </w:r>
            <w:proofErr w:type="spellEnd"/>
            <w:r w:rsidRPr="00A97A6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MS8229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A66" w:rsidRPr="00A97A66" w:rsidRDefault="00A97A66" w:rsidP="00A97A6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A97A66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</w:tr>
    </w:tbl>
    <w:p w:rsidR="00A97A66" w:rsidRPr="00A97A66" w:rsidRDefault="00A97A66" w:rsidP="00A97A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97A66" w:rsidRPr="00A97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A65C5F"/>
    <w:multiLevelType w:val="hybridMultilevel"/>
    <w:tmpl w:val="FC32D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A66"/>
    <w:rsid w:val="00144994"/>
    <w:rsid w:val="00A9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A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Лощилов Д.С.</dc:creator>
  <cp:lastModifiedBy>Лощилов Д.С.</cp:lastModifiedBy>
  <cp:revision>1</cp:revision>
  <dcterms:created xsi:type="dcterms:W3CDTF">2015-03-30T11:49:00Z</dcterms:created>
  <dcterms:modified xsi:type="dcterms:W3CDTF">2015-03-30T11:54:00Z</dcterms:modified>
</cp:coreProperties>
</file>