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C71" w:rsidRPr="005E2C71" w:rsidRDefault="005E2C71" w:rsidP="005E2C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E2C71">
        <w:rPr>
          <w:rFonts w:ascii="Times New Roman" w:hAnsi="Times New Roman" w:cs="Times New Roman"/>
          <w:b/>
          <w:color w:val="000000"/>
          <w:sz w:val="28"/>
          <w:szCs w:val="28"/>
        </w:rPr>
        <w:t>ЧАСТЬ 3. «ПРОЕКТ ДОГОВОРА»</w:t>
      </w:r>
    </w:p>
    <w:p w:rsidR="005E2C71" w:rsidRPr="005E2C71" w:rsidRDefault="005E2C71" w:rsidP="005E2C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5E2C71">
        <w:rPr>
          <w:rFonts w:ascii="Times New Roman" w:hAnsi="Times New Roman" w:cs="Times New Roman"/>
          <w:color w:val="000000"/>
          <w:sz w:val="24"/>
          <w:szCs w:val="28"/>
        </w:rPr>
        <w:t>В проекте договора встречные предложения участников не допускаются</w:t>
      </w:r>
    </w:p>
    <w:p w:rsidR="003757E7" w:rsidRDefault="003757E7" w:rsidP="00F23EF8">
      <w:pPr>
        <w:widowControl w:val="0"/>
        <w:tabs>
          <w:tab w:val="left" w:pos="7474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cs="MS Sans Serif"/>
          <w:color w:val="000000"/>
          <w:sz w:val="16"/>
          <w:szCs w:val="16"/>
        </w:rPr>
      </w:pPr>
    </w:p>
    <w:p w:rsidR="00F23EF8" w:rsidRDefault="003757E7" w:rsidP="00F23EF8">
      <w:pPr>
        <w:widowControl w:val="0"/>
        <w:tabs>
          <w:tab w:val="left" w:pos="7474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MS Sans Serif" w:hAnsi="MS Sans Serif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4FFC8FF" wp14:editId="33CEA166">
            <wp:simplePos x="0" y="0"/>
            <wp:positionH relativeFrom="column">
              <wp:posOffset>3807460</wp:posOffset>
            </wp:positionH>
            <wp:positionV relativeFrom="paragraph">
              <wp:posOffset>283210</wp:posOffset>
            </wp:positionV>
            <wp:extent cx="2596896" cy="474073"/>
            <wp:effectExtent l="0" t="0" r="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896" cy="474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3EF8">
        <w:rPr>
          <w:rFonts w:ascii="MS Sans Serif" w:hAnsi="MS Sans Serif" w:cs="MS Sans Serif"/>
          <w:color w:val="000000"/>
          <w:sz w:val="16"/>
          <w:szCs w:val="16"/>
        </w:rPr>
        <w:tab/>
      </w:r>
      <w:r w:rsidR="00F23EF8">
        <w:rPr>
          <w:rFonts w:ascii="Times New Roman" w:hAnsi="Times New Roman" w:cs="Times New Roman"/>
          <w:color w:val="000000"/>
          <w:sz w:val="20"/>
          <w:szCs w:val="20"/>
        </w:rPr>
        <w:t xml:space="preserve">Экземпляр </w:t>
      </w:r>
      <w:r w:rsidR="00F23EF8">
        <w:rPr>
          <w:rFonts w:ascii="Times New Roman" w:hAnsi="Times New Roman" w:cs="Times New Roman"/>
          <w:sz w:val="20"/>
          <w:szCs w:val="20"/>
        </w:rPr>
        <w:t>_______________</w:t>
      </w:r>
    </w:p>
    <w:p w:rsidR="00F23EF8" w:rsidRDefault="00F23EF8" w:rsidP="00F23EF8">
      <w:pPr>
        <w:widowControl w:val="0"/>
        <w:tabs>
          <w:tab w:val="left" w:pos="4840"/>
          <w:tab w:val="left" w:pos="7474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6"/>
          <w:szCs w:val="26"/>
        </w:rPr>
        <w:sectPr w:rsidR="00F23EF8" w:rsidSect="00AC3E67">
          <w:footerReference w:type="default" r:id="rId9"/>
          <w:pgSz w:w="11926" w:h="16867"/>
          <w:pgMar w:top="851" w:right="565" w:bottom="282" w:left="1130" w:header="720" w:footer="720" w:gutter="0"/>
          <w:cols w:space="720"/>
          <w:noEndnote/>
        </w:sectPr>
      </w:pPr>
    </w:p>
    <w:p w:rsidR="00F23EF8" w:rsidRDefault="00F23EF8" w:rsidP="003757E7">
      <w:pPr>
        <w:widowControl w:val="0"/>
        <w:tabs>
          <w:tab w:val="left" w:pos="7474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ФЕДЕРАЛЬНОЕ</w:t>
      </w:r>
      <w:r>
        <w:rPr>
          <w:rFonts w:ascii="Times New Roman" w:hAnsi="Times New Roman" w:cs="Times New Roman"/>
          <w:color w:val="000000"/>
          <w:sz w:val="26"/>
          <w:szCs w:val="26"/>
        </w:rPr>
        <w:br/>
        <w:t>ГОСУДАРСТВЕННОЕ УНИТАРНОЕ</w:t>
      </w:r>
      <w:r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F23EF8">
        <w:rPr>
          <w:rFonts w:ascii="Times New Roman" w:hAnsi="Times New Roman" w:cs="Times New Roman"/>
          <w:color w:val="FFFFFF" w:themeColor="background1"/>
          <w:sz w:val="26"/>
          <w:szCs w:val="26"/>
        </w:rPr>
        <w:lastRenderedPageBreak/>
        <w:t>ПРЕДПРИЯТИЕ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3"/>
          <w:szCs w:val="3"/>
        </w:rPr>
        <w:sectPr w:rsidR="00F23EF8" w:rsidSect="00F23EF8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ПРЕДПРИЯТИЕ</w:t>
      </w:r>
    </w:p>
    <w:p w:rsidR="00F23EF8" w:rsidRP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0"/>
          <w:szCs w:val="20"/>
        </w:rPr>
      </w:pPr>
      <w:r w:rsidRPr="00F23EF8">
        <w:rPr>
          <w:rFonts w:ascii="MS Sans Serif" w:hAnsi="MS Sans Serif"/>
          <w:sz w:val="20"/>
          <w:szCs w:val="20"/>
        </w:rPr>
        <w:t xml:space="preserve">   </w:t>
      </w:r>
    </w:p>
    <w:p w:rsidR="00F23EF8" w:rsidRP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0"/>
          <w:szCs w:val="20"/>
        </w:rPr>
        <w:lastRenderedPageBreak/>
        <w:tab/>
      </w: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 w:cs="MS Sans Serif"/>
          <w:color w:val="000000"/>
          <w:sz w:val="16"/>
          <w:szCs w:val="16"/>
        </w:rPr>
        <w:sectPr w:rsidR="00F23EF8" w:rsidSect="00F23EF8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19"/>
          <w:szCs w:val="19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Договор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номер_документа</w:t>
      </w:r>
      <w:proofErr w:type="spellEnd"/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сублицензионный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договор о передаче неисключительных прав)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D600A6">
      <w:pPr>
        <w:widowControl w:val="0"/>
        <w:tabs>
          <w:tab w:val="left" w:pos="15"/>
          <w:tab w:val="left" w:pos="4990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город Лесной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D4A1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</w:t>
      </w:r>
      <w:r w:rsidR="00AA6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AA6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AA6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"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4A12" w:rsidRPr="00AD4A12">
        <w:rPr>
          <w:rFonts w:ascii="Times New Roman" w:hAnsi="Times New Roman" w:cs="Times New Roman"/>
          <w:b/>
          <w:bCs/>
          <w:sz w:val="24"/>
          <w:szCs w:val="24"/>
        </w:rPr>
        <w:t>__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"</w:t>
      </w:r>
      <w:r w:rsidR="00AD4A12" w:rsidRPr="00AD4A12">
        <w:rPr>
          <w:rFonts w:ascii="Times New Roman" w:hAnsi="Times New Roman" w:cs="Times New Roman"/>
          <w:b/>
          <w:bCs/>
          <w:sz w:val="24"/>
          <w:szCs w:val="24"/>
        </w:rPr>
        <w:t>_____</w:t>
      </w:r>
      <w:proofErr w:type="gramStart"/>
      <w:r w:rsidR="00AD4A12" w:rsidRPr="00AD4A12">
        <w:rPr>
          <w:rFonts w:ascii="Times New Roman" w:hAnsi="Times New Roman" w:cs="Times New Roman"/>
          <w:b/>
          <w:bCs/>
          <w:sz w:val="24"/>
          <w:szCs w:val="24"/>
        </w:rPr>
        <w:t>_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</w:t>
      </w:r>
      <w:r w:rsidRPr="00AD4A12">
        <w:rPr>
          <w:rFonts w:ascii="Times New Roman" w:hAnsi="Times New Roman" w:cs="Times New Roman"/>
          <w:b/>
          <w:bCs/>
          <w:sz w:val="24"/>
          <w:szCs w:val="24"/>
        </w:rPr>
        <w:t>15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г.</w:t>
      </w:r>
      <w:r>
        <w:rPr>
          <w:rFonts w:ascii="MS Sans Serif" w:hAnsi="MS Sans Serif"/>
          <w:sz w:val="24"/>
          <w:szCs w:val="24"/>
        </w:rPr>
        <w:tab/>
      </w:r>
    </w:p>
    <w:p w:rsidR="00AD4A12" w:rsidRPr="00AD4A12" w:rsidRDefault="00F23EF8" w:rsidP="00D600A6">
      <w:pPr>
        <w:widowControl w:val="0"/>
        <w:tabs>
          <w:tab w:val="left" w:pos="15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Федеральное государственное унитарное предприятие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", именуемое в дальнейшем Сублицензиат, в лице </w:t>
      </w:r>
      <w:r w:rsidR="00AD4A12" w:rsidRPr="00AD4A12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23EF8" w:rsidRDefault="00AD4A12" w:rsidP="00D600A6">
      <w:pPr>
        <w:widowControl w:val="0"/>
        <w:tabs>
          <w:tab w:val="left" w:pos="15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 w:rsidRPr="00AD4A1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  <w:proofErr w:type="gramStart"/>
      <w:r w:rsidR="00F23EF8">
        <w:rPr>
          <w:rFonts w:ascii="Times New Roman" w:hAnsi="Times New Roman" w:cs="Times New Roman"/>
          <w:sz w:val="24"/>
          <w:szCs w:val="24"/>
        </w:rPr>
        <w:t>_</w:t>
      </w:r>
      <w:r w:rsidRPr="00AD4A12">
        <w:rPr>
          <w:rFonts w:ascii="Times New Roman" w:hAnsi="Times New Roman" w:cs="Times New Roman"/>
          <w:sz w:val="24"/>
          <w:szCs w:val="24"/>
        </w:rPr>
        <w:t xml:space="preserve"> </w:t>
      </w:r>
      <w:r w:rsidR="00F23EF8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 действующего на основании </w:t>
      </w:r>
      <w:r w:rsidRPr="00AD4A12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 и </w:t>
      </w:r>
      <w:proofErr w:type="spellStart"/>
      <w:r w:rsidR="00F23EF8"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контрагент_наименование_предприятия</w:t>
      </w:r>
      <w:proofErr w:type="spellEnd"/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, именуемое в дальнейшем Лицензиат, в лице </w:t>
      </w:r>
      <w:proofErr w:type="spellStart"/>
      <w:r w:rsidR="00F23EF8"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контрагент_в_лице</w:t>
      </w:r>
      <w:proofErr w:type="spellEnd"/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proofErr w:type="spellStart"/>
      <w:r w:rsidR="00F23EF8"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контрагент_действующий_на_основании</w:t>
      </w:r>
      <w:proofErr w:type="spellEnd"/>
      <w:r w:rsidR="00F23EF8">
        <w:rPr>
          <w:rFonts w:ascii="Times New Roman" w:hAnsi="Times New Roman" w:cs="Times New Roman"/>
          <w:color w:val="000000"/>
          <w:sz w:val="24"/>
          <w:szCs w:val="24"/>
        </w:rPr>
        <w:t>, с другой стороны, заключили настоящий Договор о нижеследующем:</w:t>
      </w:r>
      <w:r w:rsidR="00F23EF8">
        <w:rPr>
          <w:rFonts w:ascii="MS Sans Serif" w:hAnsi="MS Sans Serif"/>
          <w:sz w:val="24"/>
          <w:szCs w:val="24"/>
        </w:rPr>
        <w:tab/>
      </w:r>
    </w:p>
    <w:p w:rsidR="00F23EF8" w:rsidRDefault="00F23EF8" w:rsidP="00D600A6">
      <w:pPr>
        <w:widowControl w:val="0"/>
        <w:tabs>
          <w:tab w:val="left" w:pos="15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D600A6" w:rsidRPr="00D600A6" w:rsidRDefault="00D600A6" w:rsidP="00D600A6">
      <w:pPr>
        <w:pStyle w:val="a9"/>
        <w:numPr>
          <w:ilvl w:val="0"/>
          <w:numId w:val="1"/>
        </w:numPr>
        <w:tabs>
          <w:tab w:val="left" w:pos="0"/>
        </w:tabs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</w:pPr>
      <w:r w:rsidRPr="00D600A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  <w:t>ТЕРМИНЫ И ОПРЕДЕЛЕНИЯ</w:t>
      </w:r>
    </w:p>
    <w:p w:rsidR="00D600A6" w:rsidRPr="00D600A6" w:rsidRDefault="00D600A6" w:rsidP="00D600A6">
      <w:pPr>
        <w:widowControl w:val="0"/>
        <w:tabs>
          <w:tab w:val="left" w:pos="15"/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1.1. Программы для ЭВМ - программы для ЭВМ, указанные в </w:t>
      </w:r>
      <w:r w:rsidR="00507D4B"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Приложени</w:t>
      </w:r>
      <w:r w:rsidR="00507D4B">
        <w:rPr>
          <w:rFonts w:ascii="Times New Roman" w:hAnsi="Times New Roman" w:cs="Times New Roman"/>
          <w:bCs/>
          <w:color w:val="000000"/>
          <w:sz w:val="26"/>
          <w:szCs w:val="26"/>
        </w:rPr>
        <w:t>и</w:t>
      </w:r>
      <w:r w:rsidR="00507D4B"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№ 1 к настоящему Договору (Спецификации).</w:t>
      </w:r>
    </w:p>
    <w:p w:rsidR="00D600A6" w:rsidRPr="00D600A6" w:rsidRDefault="00D600A6" w:rsidP="00D600A6">
      <w:pPr>
        <w:widowControl w:val="0"/>
        <w:tabs>
          <w:tab w:val="left" w:pos="15"/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1.3. Правообладатель – компания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Microsoft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Ireland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Operations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Limited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, обладающая исключительным правом на программы для ЭВМ.</w:t>
      </w:r>
    </w:p>
    <w:p w:rsidR="00D600A6" w:rsidRPr="00D600A6" w:rsidRDefault="00D600A6" w:rsidP="00507D4B">
      <w:pPr>
        <w:widowControl w:val="0"/>
        <w:tabs>
          <w:tab w:val="left" w:pos="15"/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1.4. </w:t>
      </w:r>
      <w:r w:rsidR="006F0758">
        <w:rPr>
          <w:rFonts w:ascii="Times New Roman" w:hAnsi="Times New Roman" w:cs="Times New Roman"/>
          <w:color w:val="000000"/>
          <w:sz w:val="24"/>
          <w:szCs w:val="24"/>
        </w:rPr>
        <w:t xml:space="preserve">В целях исполнения данного договора используются унифицированные формы Правообладателя и ранее заключенные </w:t>
      </w:r>
      <w:proofErr w:type="gramStart"/>
      <w:r w:rsidR="006F0758">
        <w:rPr>
          <w:rFonts w:ascii="Times New Roman" w:hAnsi="Times New Roman" w:cs="Times New Roman"/>
          <w:color w:val="000000"/>
          <w:sz w:val="24"/>
          <w:szCs w:val="24"/>
        </w:rPr>
        <w:t xml:space="preserve">соглашения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пакет</w:t>
      </w:r>
      <w:proofErr w:type="gramEnd"/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трёхсторонних документов, включающий в себя: Соглашение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Business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and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Services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Agreement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Соглашение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Enterprise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Соглашение о регистрации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Enterprise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(через торгового посредника)</w:t>
      </w:r>
      <w:r w:rsidR="006F0758">
        <w:rPr>
          <w:rFonts w:ascii="Times New Roman" w:hAnsi="Times New Roman" w:cs="Times New Roman"/>
          <w:bCs/>
          <w:color w:val="000000"/>
          <w:sz w:val="26"/>
          <w:szCs w:val="26"/>
        </w:rPr>
        <w:t>,</w:t>
      </w:r>
    </w:p>
    <w:p w:rsidR="00D600A6" w:rsidRPr="00D600A6" w:rsidRDefault="006F0758" w:rsidP="00507D4B">
      <w:pPr>
        <w:widowControl w:val="0"/>
        <w:tabs>
          <w:tab w:val="left" w:pos="15"/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новое </w:t>
      </w:r>
      <w:r w:rsidR="00D600A6"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Форму выбора продуктов к Соглашению о регистрации </w:t>
      </w:r>
      <w:r w:rsidR="00D600A6"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Enterprise</w:t>
      </w:r>
      <w:r w:rsidR="00D600A6"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 </w:t>
      </w:r>
      <w:r w:rsidR="00D600A6"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Enterprise</w:t>
      </w:r>
      <w:r w:rsidR="00D600A6"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D600A6"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Subscription</w:t>
      </w:r>
      <w:r w:rsidR="00D600A6"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 иные документы,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указанные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D600A6"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в Форме для подписей к указанному пакету документов.</w:t>
      </w:r>
    </w:p>
    <w:p w:rsidR="00D600A6" w:rsidRPr="00D600A6" w:rsidRDefault="00D600A6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1.6.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Форма для подписей – двусторонние документы «Форма для подписей по программе» подписываемые/подписанные Правообладателем и Сублицензиатом.</w:t>
      </w:r>
    </w:p>
    <w:p w:rsidR="00D600A6" w:rsidRPr="00D600A6" w:rsidRDefault="00D600A6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1.7.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Дата предоставления права использования программ для ЭВМ определяется с учётом нижеследующих особенностей:</w:t>
      </w:r>
    </w:p>
    <w:p w:rsidR="00D600A6" w:rsidRPr="00D600A6" w:rsidRDefault="00D600A6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1.7.1.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при предоставлении права использования программ для ЭВМ на первый год –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дата вступления настоящего Договора в силу (исчисление срока использования программ для ЭВМ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  <w:lang w:val="en-US"/>
        </w:rPr>
        <w:t>EASA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производится с 1 октября 2015 г.);</w:t>
      </w:r>
    </w:p>
    <w:p w:rsidR="00D600A6" w:rsidRDefault="00D600A6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1.7.2.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600A6">
        <w:rPr>
          <w:rFonts w:ascii="Times New Roman" w:hAnsi="Times New Roman" w:cs="Times New Roman"/>
          <w:bCs/>
          <w:color w:val="000000"/>
          <w:sz w:val="26"/>
          <w:szCs w:val="26"/>
        </w:rPr>
        <w:t>при предоставлении права использования программ для ЭВМ на последующие годы – дата окончания предыдущего срока, на который предоставлялось право использования программ для ЭВМ по настоящему Договору, при условии, что настоящий Договор не расторгнут</w:t>
      </w:r>
      <w:r w:rsidR="00507D4B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AC3E67" w:rsidRDefault="00AC3E67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:rsidR="00AC3E67" w:rsidRDefault="00AC3E67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:rsidR="00D600A6" w:rsidRPr="00D600A6" w:rsidRDefault="00D600A6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:rsidR="00F23EF8" w:rsidRDefault="00F23EF8" w:rsidP="00D600A6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ПРЕДМЕТ ДОГОВОРА</w:t>
      </w:r>
    </w:p>
    <w:p w:rsidR="00C82859" w:rsidRPr="00C82859" w:rsidRDefault="00C82859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outlineLvl w:val="0"/>
        <w:rPr>
          <w:rFonts w:ascii="MS Sans Serif" w:hAnsi="MS Sans Serif"/>
          <w:sz w:val="20"/>
          <w:szCs w:val="20"/>
          <w:lang w:val="en-US"/>
        </w:rPr>
      </w:pPr>
    </w:p>
    <w:p w:rsidR="00D600A6" w:rsidRDefault="00F23EF8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600A6"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 w:rsidR="00D600A6" w:rsidRPr="00D600A6">
        <w:rPr>
          <w:rFonts w:ascii="Times New Roman" w:hAnsi="Times New Roman" w:cs="Times New Roman"/>
          <w:color w:val="000000"/>
          <w:sz w:val="24"/>
          <w:szCs w:val="24"/>
        </w:rPr>
        <w:t xml:space="preserve">Простая (неисключительная) лицензия на использование Программного продукта, передается Лицензиатом Сублицензиату в соответствии с настоящим Договором при заключении Лицензиатом, Сублицензиатом и Правообладателем Соглашений посредством подписания Сублицензиатом и Правообладателем Формы для подписей, при этом Лицензиат наряду с Сублицензиатом и Правообладателем участвует в заключении Соглашения о регистрации </w:t>
      </w:r>
      <w:proofErr w:type="spellStart"/>
      <w:r w:rsidR="00D600A6" w:rsidRPr="00D600A6">
        <w:rPr>
          <w:rFonts w:ascii="Times New Roman" w:hAnsi="Times New Roman" w:cs="Times New Roman"/>
          <w:color w:val="000000"/>
          <w:sz w:val="24"/>
          <w:szCs w:val="24"/>
        </w:rPr>
        <w:t>Enterprise</w:t>
      </w:r>
      <w:proofErr w:type="spellEnd"/>
      <w:r w:rsidR="00D600A6" w:rsidRPr="00D600A6">
        <w:rPr>
          <w:rFonts w:ascii="Times New Roman" w:hAnsi="Times New Roman" w:cs="Times New Roman"/>
          <w:color w:val="000000"/>
          <w:sz w:val="24"/>
          <w:szCs w:val="24"/>
        </w:rPr>
        <w:t xml:space="preserve"> (через торгового посредника), подписывая его от своего имени. Сублицензиат обязуется предоставить Лицензиату подписанную надлежаще уполномоченным сотрудником Сублицензиата Форму для подписей, а также предоставить сопроводительное письмо на фирменном бланке Сублицензиата от имени подписанта настоящего Договора и/или единоличного управляющего органа Сублицензиата по форме, предусмотренной </w:t>
      </w:r>
      <w:r w:rsidR="00633D64">
        <w:rPr>
          <w:rFonts w:ascii="Times New Roman" w:hAnsi="Times New Roman" w:cs="Times New Roman"/>
          <w:color w:val="000000"/>
          <w:sz w:val="24"/>
          <w:szCs w:val="24"/>
        </w:rPr>
        <w:t>Правообладателем</w:t>
      </w:r>
      <w:r w:rsidR="00D600A6" w:rsidRPr="00D600A6">
        <w:rPr>
          <w:rFonts w:ascii="Times New Roman" w:hAnsi="Times New Roman" w:cs="Times New Roman"/>
          <w:color w:val="000000"/>
          <w:sz w:val="24"/>
          <w:szCs w:val="24"/>
        </w:rPr>
        <w:t>, в срок не позднее 3 (трёх) рабочих дней после заключения настоящего Договора. Простая (неисключительная) лицензия включает в себя следующие неисключительные права:</w:t>
      </w:r>
    </w:p>
    <w:p w:rsidR="00D600A6" w:rsidRDefault="00D600A6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00A6">
        <w:rPr>
          <w:rFonts w:ascii="Times New Roman" w:hAnsi="Times New Roman" w:cs="Times New Roman"/>
          <w:color w:val="000000"/>
          <w:sz w:val="24"/>
          <w:szCs w:val="24"/>
        </w:rPr>
        <w:t>2.1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Pr="00D600A6">
        <w:rPr>
          <w:rFonts w:ascii="Times New Roman" w:hAnsi="Times New Roman" w:cs="Times New Roman"/>
          <w:color w:val="000000"/>
          <w:sz w:val="24"/>
          <w:szCs w:val="24"/>
        </w:rPr>
        <w:t>Право на воспроизведение Программного продукта, ограниченное правом инсталляции, копирования, запуска и использованием Программного продукта.</w:t>
      </w:r>
    </w:p>
    <w:p w:rsidR="00D600A6" w:rsidRDefault="00D600A6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00A6">
        <w:rPr>
          <w:rFonts w:ascii="Times New Roman" w:hAnsi="Times New Roman" w:cs="Times New Roman"/>
          <w:color w:val="000000"/>
          <w:sz w:val="24"/>
          <w:szCs w:val="24"/>
        </w:rPr>
        <w:t>При этом объем прав на использование Программного продукта в отношении которого предоставляется простая (неисключительная) лицензия, а также срок действия передаваемых неисключительных прав, могут быть ограничены пределами, предусмотренными Лицензионным соглашением для конечного пользователя.</w:t>
      </w:r>
    </w:p>
    <w:p w:rsidR="00D600A6" w:rsidRPr="00D600A6" w:rsidRDefault="00F23EF8" w:rsidP="00D600A6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600A6" w:rsidRPr="00D600A6">
        <w:rPr>
          <w:rFonts w:ascii="Times New Roman" w:hAnsi="Times New Roman" w:cs="Times New Roman"/>
          <w:color w:val="000000"/>
          <w:sz w:val="24"/>
          <w:szCs w:val="24"/>
        </w:rPr>
        <w:t>2.2.</w:t>
      </w:r>
      <w:r w:rsidR="00B60E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00A6" w:rsidRPr="00D600A6">
        <w:rPr>
          <w:rFonts w:ascii="Times New Roman" w:hAnsi="Times New Roman" w:cs="Times New Roman"/>
          <w:color w:val="000000"/>
          <w:sz w:val="24"/>
          <w:szCs w:val="24"/>
        </w:rPr>
        <w:t>Сублицензиат не предоставляет отчет Лицензиату об использовании Программного продукта.</w:t>
      </w:r>
    </w:p>
    <w:p w:rsidR="00B60E65" w:rsidRDefault="00D600A6" w:rsidP="00B60E65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 w:firstLine="55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00A6">
        <w:rPr>
          <w:rFonts w:ascii="Times New Roman" w:hAnsi="Times New Roman" w:cs="Times New Roman"/>
          <w:color w:val="000000"/>
          <w:sz w:val="24"/>
          <w:szCs w:val="24"/>
        </w:rPr>
        <w:t xml:space="preserve">2.3. После оплаты Сублицензиатом в полном объеме всех платежей, предусмотренных настоящим Договором, и после окончания срока действия Соглашения о регистрации </w:t>
      </w:r>
      <w:proofErr w:type="spellStart"/>
      <w:r w:rsidRPr="00D600A6">
        <w:rPr>
          <w:rFonts w:ascii="Times New Roman" w:hAnsi="Times New Roman" w:cs="Times New Roman"/>
          <w:color w:val="000000"/>
          <w:sz w:val="24"/>
          <w:szCs w:val="24"/>
        </w:rPr>
        <w:t>Enterprise</w:t>
      </w:r>
      <w:proofErr w:type="spellEnd"/>
      <w:r w:rsidRPr="00D600A6">
        <w:rPr>
          <w:rFonts w:ascii="Times New Roman" w:hAnsi="Times New Roman" w:cs="Times New Roman"/>
          <w:color w:val="000000"/>
          <w:sz w:val="24"/>
          <w:szCs w:val="24"/>
        </w:rPr>
        <w:t xml:space="preserve"> (через торгового посредника) право использования программ для ЭВМ, предоставленное Сублицензиату, автоматически продлевается на срок действия исключительного права на указанные программы для ЭВМ (бессрочно) согласно условиям пункта 3b Соглашения </w:t>
      </w:r>
      <w:proofErr w:type="spellStart"/>
      <w:r w:rsidRPr="00D600A6">
        <w:rPr>
          <w:rFonts w:ascii="Times New Roman" w:hAnsi="Times New Roman" w:cs="Times New Roman"/>
          <w:color w:val="000000"/>
          <w:sz w:val="24"/>
          <w:szCs w:val="24"/>
        </w:rPr>
        <w:t>Enterprise</w:t>
      </w:r>
      <w:proofErr w:type="spellEnd"/>
      <w:r w:rsidRPr="00D600A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60E65" w:rsidRDefault="00B60E65" w:rsidP="00B60E65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 w:firstLine="55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before="240" w:after="240" w:line="240" w:lineRule="auto"/>
        <w:ind w:left="17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3. ПОРЯДОК</w:t>
      </w:r>
      <w:bookmarkStart w:id="0" w:name="_GoBack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bookmarkEnd w:id="0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ОПЛАТЫ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Общая стоимость настоящего Договора составляет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стоимость_договора_прописью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), НДС не облагается в силу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пп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26 п. 2 ст. 149 НК РФ. </w:t>
      </w:r>
    </w:p>
    <w:p w:rsidR="00B60E65" w:rsidRPr="00B60E65" w:rsidRDefault="00B60E65" w:rsidP="00B60E65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60E65">
        <w:rPr>
          <w:rFonts w:ascii="Times New Roman" w:hAnsi="Times New Roman" w:cs="Times New Roman"/>
          <w:sz w:val="24"/>
          <w:szCs w:val="24"/>
        </w:rPr>
        <w:t>3.2.</w:t>
      </w:r>
      <w:r w:rsidR="00507D4B">
        <w:rPr>
          <w:rFonts w:ascii="Times New Roman" w:hAnsi="Times New Roman" w:cs="Times New Roman"/>
          <w:sz w:val="24"/>
          <w:szCs w:val="24"/>
        </w:rPr>
        <w:t xml:space="preserve"> </w:t>
      </w:r>
      <w:r w:rsidRPr="00B60E65">
        <w:rPr>
          <w:rFonts w:ascii="Times New Roman" w:hAnsi="Times New Roman" w:cs="Times New Roman"/>
          <w:sz w:val="24"/>
          <w:szCs w:val="24"/>
        </w:rPr>
        <w:t>Оплата будет осуществляться несколькими платежами в следующие сроки:</w:t>
      </w:r>
    </w:p>
    <w:p w:rsidR="00B60E65" w:rsidRPr="00B60E65" w:rsidRDefault="00B60E65" w:rsidP="00B60E65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 w:firstLine="552"/>
        <w:jc w:val="both"/>
        <w:rPr>
          <w:rFonts w:ascii="Times New Roman" w:hAnsi="Times New Roman" w:cs="Times New Roman"/>
          <w:sz w:val="24"/>
          <w:szCs w:val="24"/>
        </w:rPr>
      </w:pPr>
      <w:r w:rsidRPr="00B60E65">
        <w:rPr>
          <w:rFonts w:ascii="Times New Roman" w:hAnsi="Times New Roman" w:cs="Times New Roman"/>
          <w:sz w:val="24"/>
          <w:szCs w:val="24"/>
        </w:rPr>
        <w:t xml:space="preserve">3.2.1. Платеж за первый лицензионный год в размере </w:t>
      </w:r>
      <w:proofErr w:type="spellStart"/>
      <w:r w:rsidRPr="00B60E65"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стоимость_руб</w:t>
      </w:r>
      <w:proofErr w:type="spellEnd"/>
      <w:r w:rsidRPr="00B60E65">
        <w:rPr>
          <w:rFonts w:ascii="Times New Roman" w:hAnsi="Times New Roman" w:cs="Times New Roman"/>
          <w:sz w:val="24"/>
          <w:szCs w:val="24"/>
        </w:rPr>
        <w:t>. рублей (</w:t>
      </w:r>
      <w:proofErr w:type="spellStart"/>
      <w:r w:rsidRPr="00B60E65"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стоимость_прописью</w:t>
      </w:r>
      <w:proofErr w:type="spellEnd"/>
      <w:r w:rsidRPr="00B60E65">
        <w:rPr>
          <w:rFonts w:ascii="Times New Roman" w:hAnsi="Times New Roman" w:cs="Times New Roman"/>
          <w:sz w:val="24"/>
          <w:szCs w:val="24"/>
        </w:rPr>
        <w:t xml:space="preserve">), НДС не облагается в силу </w:t>
      </w:r>
      <w:proofErr w:type="spellStart"/>
      <w:r w:rsidRPr="00B60E6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B60E65">
        <w:rPr>
          <w:rFonts w:ascii="Times New Roman" w:hAnsi="Times New Roman" w:cs="Times New Roman"/>
          <w:sz w:val="24"/>
          <w:szCs w:val="24"/>
        </w:rPr>
        <w:t>. 26 п.2 ст. 149 НК РФ Сублицензиат оплачивает в срок не позднее 30 (тридцати) рабочих дней с даты предоставления права использования Программного обеспечения на первый календарный 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0E65" w:rsidRDefault="00B60E65" w:rsidP="00B60E65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 w:firstLine="552"/>
        <w:jc w:val="both"/>
        <w:rPr>
          <w:rFonts w:ascii="Times New Roman" w:hAnsi="Times New Roman" w:cs="Times New Roman"/>
          <w:sz w:val="24"/>
          <w:szCs w:val="24"/>
        </w:rPr>
      </w:pPr>
      <w:r w:rsidRPr="00B60E65">
        <w:rPr>
          <w:rFonts w:ascii="Times New Roman" w:hAnsi="Times New Roman" w:cs="Times New Roman"/>
          <w:sz w:val="24"/>
          <w:szCs w:val="24"/>
        </w:rPr>
        <w:t xml:space="preserve">3.2.2. Платеж за второй лицензионный год в размере </w:t>
      </w:r>
      <w:proofErr w:type="spellStart"/>
      <w:r w:rsidRPr="00B60E65"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стоимость_руб</w:t>
      </w:r>
      <w:proofErr w:type="spellEnd"/>
      <w:r w:rsidRPr="00B60E65">
        <w:rPr>
          <w:rFonts w:ascii="Times New Roman" w:hAnsi="Times New Roman" w:cs="Times New Roman"/>
          <w:sz w:val="24"/>
          <w:szCs w:val="24"/>
        </w:rPr>
        <w:t>. рублей (</w:t>
      </w:r>
      <w:proofErr w:type="spellStart"/>
      <w:r w:rsidRPr="00B60E65"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стоимость_прописью</w:t>
      </w:r>
      <w:proofErr w:type="spellEnd"/>
      <w:r w:rsidRPr="00B60E65">
        <w:rPr>
          <w:rFonts w:ascii="Times New Roman" w:hAnsi="Times New Roman" w:cs="Times New Roman"/>
          <w:sz w:val="24"/>
          <w:szCs w:val="24"/>
        </w:rPr>
        <w:t xml:space="preserve">), НДС не облагается в силу </w:t>
      </w:r>
      <w:proofErr w:type="spellStart"/>
      <w:r w:rsidRPr="00B60E6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B60E65">
        <w:rPr>
          <w:rFonts w:ascii="Times New Roman" w:hAnsi="Times New Roman" w:cs="Times New Roman"/>
          <w:sz w:val="24"/>
          <w:szCs w:val="24"/>
        </w:rPr>
        <w:t>. 26 п.2 ст. 149 НК РФ Сублицензиат оплачивает в срок не позднее 30 (тридцати) рабочих дней с даты предоставления права использования Программного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0E65">
        <w:rPr>
          <w:rFonts w:ascii="Times New Roman" w:hAnsi="Times New Roman" w:cs="Times New Roman"/>
          <w:sz w:val="24"/>
          <w:szCs w:val="24"/>
        </w:rPr>
        <w:t>на второй календарный 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0E65" w:rsidRPr="00B60E65" w:rsidRDefault="00B60E65" w:rsidP="00B60E65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 w:firstLine="552"/>
        <w:jc w:val="both"/>
        <w:rPr>
          <w:rFonts w:ascii="Times New Roman" w:hAnsi="Times New Roman" w:cs="Times New Roman"/>
          <w:sz w:val="24"/>
          <w:szCs w:val="24"/>
        </w:rPr>
      </w:pPr>
      <w:r w:rsidRPr="00B60E65">
        <w:rPr>
          <w:rFonts w:ascii="Times New Roman" w:hAnsi="Times New Roman" w:cs="Times New Roman"/>
          <w:sz w:val="24"/>
          <w:szCs w:val="24"/>
        </w:rPr>
        <w:t xml:space="preserve">3.2.3.Платеж за третий лицензионный год в размере </w:t>
      </w:r>
      <w:proofErr w:type="spellStart"/>
      <w:r w:rsidRPr="00B60E65"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стоимость_руб</w:t>
      </w:r>
      <w:proofErr w:type="spellEnd"/>
      <w:r w:rsidRPr="00B60E65">
        <w:rPr>
          <w:rFonts w:ascii="Times New Roman" w:hAnsi="Times New Roman" w:cs="Times New Roman"/>
          <w:sz w:val="24"/>
          <w:szCs w:val="24"/>
        </w:rPr>
        <w:t>. рублей (</w:t>
      </w:r>
      <w:proofErr w:type="spellStart"/>
      <w:r w:rsidRPr="00B60E65"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стоимость_прописью</w:t>
      </w:r>
      <w:proofErr w:type="spellEnd"/>
      <w:r w:rsidRPr="00B60E65">
        <w:rPr>
          <w:rFonts w:ascii="Times New Roman" w:hAnsi="Times New Roman" w:cs="Times New Roman"/>
          <w:sz w:val="24"/>
          <w:szCs w:val="24"/>
        </w:rPr>
        <w:t xml:space="preserve">), НДС не облагается в силу </w:t>
      </w:r>
      <w:proofErr w:type="spellStart"/>
      <w:r w:rsidRPr="00B60E6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B60E65">
        <w:rPr>
          <w:rFonts w:ascii="Times New Roman" w:hAnsi="Times New Roman" w:cs="Times New Roman"/>
          <w:sz w:val="24"/>
          <w:szCs w:val="24"/>
        </w:rPr>
        <w:t>. 26 п.2 ст. 149 НК РФ Сублицензиат оплачивает не позднее в срок не позднее 30 (тридцати) рабочих дней с даты предоставления права использования Программного обеспечения на третий календарный год.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Отчетные документы, счета, предоставляются Лицензиатом Сублицензиару не позднее последнего числа месяца, в котором был подписан Акт приема-передачи неисключительных прав. Стороны признают действительность отчетных документов, счетов, счетов-фактур и товарных переданных по факсимильной или электронной почте до получения оригиналов. Последующее представление оригиналов данных документов является обязательным.</w:t>
      </w:r>
    </w:p>
    <w:p w:rsidR="00417800" w:rsidRDefault="00417800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before="240" w:after="240" w:line="240" w:lineRule="auto"/>
        <w:ind w:left="17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4. ПОРЯДОК И СРОК ПЕРЕДАЧИ</w:t>
      </w:r>
    </w:p>
    <w:p w:rsidR="00B60E65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B60E65" w:rsidRPr="00B60E65">
        <w:rPr>
          <w:rFonts w:ascii="Times New Roman" w:hAnsi="Times New Roman" w:cs="Times New Roman"/>
          <w:color w:val="000000"/>
          <w:sz w:val="24"/>
          <w:szCs w:val="24"/>
        </w:rPr>
        <w:t>4.1.</w:t>
      </w:r>
      <w:r w:rsidR="00B60E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0E65" w:rsidRPr="00B60E65">
        <w:rPr>
          <w:rFonts w:ascii="Times New Roman" w:hAnsi="Times New Roman" w:cs="Times New Roman"/>
          <w:color w:val="000000"/>
          <w:sz w:val="24"/>
          <w:szCs w:val="24"/>
        </w:rPr>
        <w:t xml:space="preserve">Лицензиат обязуется передавать Сублицензиату неисключительные права на Программный продукт в течение 20 (двадцати) дней с момента подписания Договора – на первый календарный год </w:t>
      </w:r>
      <w:r w:rsidR="00B60E65" w:rsidRPr="00B60E65">
        <w:rPr>
          <w:rFonts w:ascii="Times New Roman" w:hAnsi="Times New Roman" w:cs="Times New Roman"/>
          <w:color w:val="000000"/>
          <w:sz w:val="24"/>
          <w:szCs w:val="24"/>
        </w:rPr>
        <w:lastRenderedPageBreak/>
        <w:t>использования, не позднее чем через 1 год с момента подписания Договора – на второй год использования, и не позднее чем через 2 года с момента подписания Договора – на третий год использования, на основании Актов приема-передачи неисключительных прав, оформляемых Сторонами.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60E65" w:rsidRDefault="00B60E65" w:rsidP="00B60E65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 w:firstLine="4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60E65"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60E65">
        <w:rPr>
          <w:rFonts w:ascii="Times New Roman" w:hAnsi="Times New Roman" w:cs="Times New Roman"/>
          <w:color w:val="000000"/>
          <w:sz w:val="24"/>
          <w:szCs w:val="24"/>
        </w:rPr>
        <w:t>Факт передачи неисключительных прав на Программный продукт подтверждается подписанным Сторонами Актом приема-передачи неисключительных прав</w:t>
      </w:r>
      <w:r w:rsidR="00633D64">
        <w:rPr>
          <w:rFonts w:ascii="Times New Roman" w:hAnsi="Times New Roman" w:cs="Times New Roman"/>
          <w:color w:val="000000"/>
          <w:sz w:val="24"/>
          <w:szCs w:val="24"/>
        </w:rPr>
        <w:t xml:space="preserve"> (Приложение №3).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если у Сублицензиата имеются претензии к правам на Программный продукт или работе Программного продукта, Сублицензиат предоставляет письменный мотивированный отказ от подписания Акта приема-передачи неисключительных прав. Выявленные недостатки Лицензиат обязан устранить своими силами и за свой счет не позднее 15 (пятнадцати) дней с момента получения письменного отзыва от Сублицензиата.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5. ОТВЕТСТВЕННОСТЬ СТОРОН</w:t>
      </w:r>
    </w:p>
    <w:p w:rsidR="003573A1" w:rsidRDefault="003573A1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несут ответственность за неисполнение, либо ненадлежащее исполнение обязательств по настоящему Договору в соответствии с действующим законодательством РФ.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обстоятельств, не находящихся под контролем Сублицензиата, таких как (но не исключительно) прекращение производства, модификация или модернизация Программного продукта, а также изменение или прекращение исключительного права на Программный продукт, и исключающих возможность выполнения Лицензиатом обязательств на условиях, указанных в настоящем Договоре, Лицензиат имеет право аннулировать заказ Сублицензиата в отношении указанного Программного продукта и, с согласия Сублицензиата, предоставить права на аналогичный Программный продукт (предоставить аналогичные права).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Лицензиат не несет ответственность за несовместимость Программного продукта с конкретной конфигурацией программных и аппаратных средств, используемых конечным пользователем на своих компьютерах, внесения изменений в программные файлы Программного продукта, нарушения целостности информации компьютерными "вирусами" или неквалифицированными действиями пользователей (обслуживающего персонала) Лицензиата.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Лицензиат не несет ответственность за какие-либо убытки, ущерб, независимо от причин его возникновения, (включая, но не ограничиваясь этим, особый, случайный или косвенный ущерб, убытки связанные с недополученной прибылью, прерыванием коммерческой или производственной деятельности, утратой деловой информации, небрежностью или какие-либо иные убытки), возникшие вследствие использования или невозможности использования Программного продукта.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6. ТЕХНИЧЕСКАЯ ПОДДЕРЖКА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Базовая техническая поддержка в отношении использования Программного продукта, предусмотренного настоящим Договором, осуществляется Лицензиатом течение 3 (трех) месяцев, с момента поставки Товара/передачи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e-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Help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Desk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специалистами Лицензиата консультационная помощь, включающая в себя: предоставление информации о новых версиях и исправлениях программного обеспечения, предоставление информации о базовых функциях продукта, консультации по проблемам с первичной инсталляцией и активацией программного обеспечения. По запросу Сублицензиата Лицензиат обязуется предоставить адреса центров технической поддержки Правообладателей.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7. ПОРЯДОК РАЗРЕШЕНИЯ СПОРОВ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Все споры и разногласия по исполнению настоящего Договора разрешаются Сторонами путем переговоров и/или в претензионном порядке.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В претензии указываются: требования заявителя; сумма претензии и обоснованный ее расчет, если претензия подлежит денежной оценке; обстоятельства, на которых основываются требования и доказательства, подтверждающие их, со ссылкой на соответствующее законодательство; перечень прилагаемых к претензии документов и других доказательств; иные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сведения, необходимые для урегулирования спора. К претензии прилагаются копии документов (выписки из них), отсутствующие у другой Стороны, и подтверждающие предъявленные заявителем требования.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Срок рассмотрения претензии по настоящему Договору - 15 дней со дня ее получения другой Стороной. Претензия отправляется средствами почтовой связи (заказным письмом с обратным уведомлением), либо вручается под расписку. Претензия и ответ на претензию подписываются исполнителем (или другим уполномоченным лицом). Неполучение ответа на претензию в установленные настоящим Договором сроки рассматривается как отказ в ее удовлетворении. В случае возврата претензии почтовой службой в связи с отсутствием адресата по адресу, указанному в Договоре, претензионный порядок считается соблюденным.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невозможности урегулирования споров путем переговоров, они передаются в арбитражный суд по месту нахождения ответчика с соблюдением установленного Сторонами обязательного досудебного претензионного порядка урегулирования спора.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Pr="0034687E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8. ОБСТОЯТЕЛЬСТВА НЕПРЕОДОЛИМОЙ СИЛЫ (ФОРС-МАЖОР)</w:t>
      </w:r>
    </w:p>
    <w:p w:rsidR="00C82859" w:rsidRPr="0034687E" w:rsidRDefault="00C82859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Сторона, у которой возникли обстоятельства форс-мажора, обязана в течение 5 (пяти) дней с момента наступления форс-мажорных обстоятельств письменно уведомить другую Сторону о наступлении этих обстоятельств, указав при этом предполагаемый срок действия и прекращения этих обстоятельств. Факты, изложенные в уведомлении, должны быть подтверждены компетентным органом.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обстоятельства будут продолжаться более 3-х месяцев, то любая Сторона имеет право отказаться от дальнейшего исполнения обязательств по Договору и, в этом случае, не будет иметь право на возмещение другой Стороной возможных убытков.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9. СРОК ДЕЙСТВИЯ ДОГОВОРА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момента подписания его Сторонами и действует по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дата_окончания_договора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года, а в части, связанной с окончанием исполнения обязательств по Договору, в том числе в части расчетов, до полного их исполнения Сторонами.</w:t>
      </w:r>
    </w:p>
    <w:p w:rsidR="00B43753" w:rsidRDefault="00B43753" w:rsidP="00B43753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 w:firstLine="55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3753">
        <w:rPr>
          <w:rFonts w:ascii="Times New Roman" w:hAnsi="Times New Roman" w:cs="Times New Roman"/>
          <w:color w:val="000000"/>
          <w:sz w:val="24"/>
          <w:szCs w:val="24"/>
        </w:rPr>
        <w:t>Срок действия Договора не распространяется на срок действия неисключительных прав, передаваемых Лицензиатом Сублицензиату.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в соответствии с законодательством РФ на заключение настоящего Договора требуется получение согласия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", Договор считается заключенным после получения такого согласия и подписания его Сторонами.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10. ПРОЧИЕ УСЛОВИЯ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10.1.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10.2.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 по одному для каждой из Сторон, имеющих равную юридическую силу.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5B7DF0" w:rsidRDefault="005B7DF0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11. ОСОБЫЕ УСЛОВИЯ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требованиями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 Лицензиат обязуется до подписания Договора предоставить Сублицензиату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виде. 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Условия о раскрытии Сведений о Лицензиате.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Лицензиат гарантирует Сублицензиату, что сведения и документы в отношении всей цепочки собственников и руководителей, включая бенефициаров (в том числе конечных) Лицензиата, переданные Сублицензиату по акту или на адрес электронной почты Сублицензиата, (далее - Сведения), являются полными, точными и достоверными.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изменении Сведений Лицензиат обязан не позднее 5 (пяти) дней с момента таких изменений направить Сублицензиату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11.2.3.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Сублицензиатом, а также на раскрытие Сублицензиатом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Росфинмониторингу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Правительству Российской Федерации), и последующую обработку Сведений такими органами (далее - Раскрытие). Лицензиат освобождает Сублицензиата от любой ответственности в связи с Раскрытием, в том числе, возмещает Сублицензиату убытки, понесенные в связи с предъявлением Сублицензиату претензий, исков и требований любыми третьими лицами, чьи права были или могли быть нарушены таким Раскрытием.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Лицензиат и Сублицензиат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убытков, причиненных прекращением Договора. Договор считается расторгнутым с даты получения Лицензиатом соответствующего письменного уведомления Сублицензиата, если более поздняя дата не будет установлена в уведомлении.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12. АНТИКОРРУПЦИОННЫЕ УСЛОВИЯ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использование таких законов подзаконные акты.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(отмыванию) доходов, полученных преступным путем.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 ФГУП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 действует Антикоррупционная политика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(утвержденная приказом от 10.11.2014 № 571), разработанная в рамках действия Указа Президента РФ от 02.04.2013 № 309 "О мерах по реализации отдельных положений Федерального закона "О противодействии коррупции" и Федерального закона от 25.12.2008 № 273 "О противодействии коррупции". В рамках Антикоррупционной политики ФГУП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" проводит мероприятия по предотвращению коррупции, отвечающие выявленным рискам.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у Сторон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дней с даты направления письменного уведомления.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12.6.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настоящей статьи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641402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13. АДРЕСА, РЕКВИЗИТЫ И ПОДПИСИ СТОРОН</w:t>
      </w:r>
    </w:p>
    <w:p w:rsidR="003573A1" w:rsidRDefault="003573A1" w:rsidP="00641402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C82859" w:rsidSect="00B22C3D">
          <w:type w:val="continuous"/>
          <w:pgSz w:w="11926" w:h="16867"/>
          <w:pgMar w:top="454" w:right="567" w:bottom="284" w:left="1128" w:header="159" w:footer="0" w:gutter="0"/>
          <w:cols w:space="720"/>
          <w:noEndnote/>
        </w:sectPr>
      </w:pPr>
    </w:p>
    <w:p w:rsidR="00FA6812" w:rsidRDefault="00F23EF8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Сублицензиат: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ФГУП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624200, Свердловская область, г. Лесной,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ул. Коммунистический проспект  6а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ИНН 6630002336 КПП 660850001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р/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ЭХП_расчетный_счет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ЭХП_отделение_банка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БИК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ЭХП_БИК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к/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ЭХП_кор_счет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>ОКПО 07624577 ОКАТО 65542000000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Лицензиат: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A6812" w:rsidRPr="00FA6812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Лицензиат:</w:t>
      </w:r>
    </w:p>
    <w:p w:rsidR="00C82859" w:rsidRPr="00C82859" w:rsidRDefault="00F23EF8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контрагент_наименование_предприятия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контрагент_адрес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ИНН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контрагентИНН</w:t>
      </w:r>
      <w:proofErr w:type="spellEnd"/>
    </w:p>
    <w:p w:rsidR="00F23EF8" w:rsidRPr="00C82859" w:rsidRDefault="00F23EF8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КПП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контрагент_КПП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>р/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контрагент_расчетный_счет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контрагент_отделение_банка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БИК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контрагент_БИК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>к/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контрагент_кор_счет</w:t>
      </w:r>
      <w:proofErr w:type="spellEnd"/>
      <w:r>
        <w:rPr>
          <w:rFonts w:ascii="MS Sans Serif" w:hAnsi="MS Sans Serif"/>
          <w:sz w:val="24"/>
          <w:szCs w:val="24"/>
        </w:rPr>
        <w:tab/>
      </w:r>
    </w:p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C82859" w:rsidSect="00C82859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Факс: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исполнитель_договора_факс</w:t>
      </w:r>
      <w:proofErr w:type="spellEnd"/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исполнитель_договора_e_mail</w:t>
      </w:r>
      <w:proofErr w:type="spellEnd"/>
    </w:p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Телефон: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исполнитель_договора_телефон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Pr="00C82859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C82859" w:rsidRPr="00C82859" w:rsidSect="00C82859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tbl>
      <w:tblPr>
        <w:tblpPr w:leftFromText="180" w:rightFromText="180" w:vertAnchor="text" w:horzAnchor="margin" w:tblpXSpec="center" w:tblpY="271"/>
        <w:tblW w:w="9781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500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500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Pr="00C82859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FA6812" w:rsidRPr="00C82859" w:rsidSect="00F23EF8">
          <w:type w:val="continuous"/>
          <w:pgSz w:w="11926" w:h="16867"/>
          <w:pgMar w:top="565" w:right="565" w:bottom="282" w:left="1130" w:header="720" w:footer="720" w:gutter="0"/>
          <w:cols w:space="720"/>
          <w:noEndnote/>
        </w:sectPr>
      </w:pPr>
    </w:p>
    <w:p w:rsidR="00B858E3" w:rsidRDefault="00B858E3" w:rsidP="006414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B858E3" w:rsidRDefault="00B858E3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4"/>
          <w:szCs w:val="24"/>
        </w:rPr>
        <w:sectPr w:rsidR="00B858E3" w:rsidSect="00C82859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p w:rsidR="00B858E3" w:rsidRPr="005B7DF0" w:rsidRDefault="00B858E3" w:rsidP="00BE6F96">
      <w:pPr>
        <w:rPr>
          <w:rFonts w:ascii="Times New Roman" w:hAnsi="Times New Roman" w:cs="Times New Roman"/>
          <w:b/>
          <w:sz w:val="24"/>
          <w:szCs w:val="24"/>
        </w:rPr>
      </w:pPr>
      <w:r w:rsidRPr="00641402">
        <w:rPr>
          <w:rFonts w:ascii="Times New Roman" w:hAnsi="Times New Roman" w:cs="Times New Roman"/>
          <w:sz w:val="24"/>
          <w:szCs w:val="24"/>
        </w:rPr>
        <w:lastRenderedPageBreak/>
        <w:t>Приложение № 1 к Договору</w:t>
      </w:r>
      <w:r w:rsidR="00641402">
        <w:rPr>
          <w:rFonts w:ascii="Times New Roman" w:hAnsi="Times New Roman" w:cs="Times New Roman"/>
          <w:sz w:val="24"/>
          <w:szCs w:val="24"/>
        </w:rPr>
        <w:t xml:space="preserve"> </w:t>
      </w:r>
      <w:r w:rsidR="00641402" w:rsidRPr="00641402">
        <w:rPr>
          <w:rFonts w:ascii="Times New Roman" w:hAnsi="Times New Roman" w:cs="Times New Roman"/>
          <w:bCs/>
          <w:color w:val="000000"/>
          <w:sz w:val="24"/>
          <w:szCs w:val="28"/>
        </w:rPr>
        <w:t xml:space="preserve">№ </w:t>
      </w:r>
      <w:proofErr w:type="spellStart"/>
      <w:r w:rsidR="00641402" w:rsidRPr="00641402">
        <w:rPr>
          <w:rFonts w:ascii="Times New Roman" w:hAnsi="Times New Roman" w:cs="Times New Roman"/>
          <w:bCs/>
          <w:i/>
          <w:iCs/>
          <w:sz w:val="24"/>
          <w:szCs w:val="28"/>
          <w:u w:val="single"/>
        </w:rPr>
        <w:t>номер_документа</w:t>
      </w:r>
      <w:proofErr w:type="spellEnd"/>
      <w:r w:rsidRPr="00641402">
        <w:rPr>
          <w:rFonts w:ascii="Times New Roman" w:hAnsi="Times New Roman" w:cs="Times New Roman"/>
          <w:szCs w:val="24"/>
        </w:rPr>
        <w:br/>
      </w:r>
      <w:r w:rsidRPr="005B7DF0">
        <w:rPr>
          <w:rFonts w:ascii="Times New Roman" w:hAnsi="Times New Roman" w:cs="Times New Roman"/>
          <w:sz w:val="24"/>
          <w:szCs w:val="24"/>
        </w:rPr>
        <w:t xml:space="preserve">№   от </w:t>
      </w:r>
      <w:proofErr w:type="gramStart"/>
      <w:r w:rsidRPr="005B7DF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5B7DF0">
        <w:rPr>
          <w:rFonts w:ascii="Times New Roman" w:hAnsi="Times New Roman" w:cs="Times New Roman"/>
          <w:sz w:val="24"/>
          <w:szCs w:val="24"/>
        </w:rPr>
        <w:t>__» __________2015 года</w:t>
      </w:r>
    </w:p>
    <w:p w:rsidR="00B858E3" w:rsidRPr="005B7DF0" w:rsidRDefault="00B858E3" w:rsidP="00B858E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</w:p>
    <w:p w:rsidR="00B62A8B" w:rsidRDefault="00B62A8B" w:rsidP="00B62A8B">
      <w:pPr>
        <w:pStyle w:val="a9"/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A8B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B62A8B" w:rsidRPr="00B62A8B" w:rsidRDefault="00B62A8B" w:rsidP="00B62A8B">
      <w:pPr>
        <w:pStyle w:val="a9"/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8E3" w:rsidRPr="00B62A8B" w:rsidRDefault="00B62A8B" w:rsidP="00B62A8B">
      <w:pPr>
        <w:pStyle w:val="a9"/>
        <w:widowControl w:val="0"/>
        <w:numPr>
          <w:ilvl w:val="0"/>
          <w:numId w:val="4"/>
        </w:numPr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2A8B">
        <w:rPr>
          <w:rFonts w:ascii="Times New Roman" w:hAnsi="Times New Roman" w:cs="Times New Roman"/>
          <w:b/>
          <w:sz w:val="24"/>
          <w:szCs w:val="24"/>
        </w:rPr>
        <w:t xml:space="preserve">НАИМЕНОВАНИЕ И НОМЕНКЛАТУРА </w:t>
      </w:r>
      <w:r>
        <w:rPr>
          <w:rFonts w:ascii="Times New Roman" w:hAnsi="Times New Roman" w:cs="Times New Roman"/>
          <w:b/>
          <w:sz w:val="24"/>
          <w:szCs w:val="24"/>
        </w:rPr>
        <w:t>ПРОГРАММНОГО ОБЕСПЕЧЕНИЯ</w:t>
      </w:r>
    </w:p>
    <w:p w:rsidR="00B62A8B" w:rsidRPr="00B62A8B" w:rsidRDefault="00B62A8B" w:rsidP="00B62A8B">
      <w:pPr>
        <w:pStyle w:val="a9"/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22" w:type="dxa"/>
        <w:tblInd w:w="151" w:type="dxa"/>
        <w:tblLayout w:type="fixed"/>
        <w:tblLook w:val="00A0" w:firstRow="1" w:lastRow="0" w:firstColumn="1" w:lastColumn="0" w:noHBand="0" w:noVBand="0"/>
      </w:tblPr>
      <w:tblGrid>
        <w:gridCol w:w="564"/>
        <w:gridCol w:w="3958"/>
        <w:gridCol w:w="709"/>
        <w:gridCol w:w="850"/>
        <w:gridCol w:w="1531"/>
        <w:gridCol w:w="1021"/>
        <w:gridCol w:w="1389"/>
      </w:tblGrid>
      <w:tr w:rsidR="00B43753" w:rsidRPr="00B43753" w:rsidTr="00B43753">
        <w:trPr>
          <w:trHeight w:val="76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Кол-во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 ед. руб.</w:t>
            </w:r>
          </w:p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sz w:val="24"/>
                <w:szCs w:val="24"/>
              </w:rPr>
              <w:t>(без НДС)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sz w:val="24"/>
                <w:szCs w:val="24"/>
              </w:rPr>
              <w:t>НДС не облагается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стоимость руб.</w:t>
            </w:r>
          </w:p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sz w:val="24"/>
                <w:szCs w:val="24"/>
              </w:rPr>
              <w:t>(без НДС)</w:t>
            </w:r>
          </w:p>
        </w:tc>
      </w:tr>
      <w:tr w:rsidR="00B43753" w:rsidRPr="00B43753" w:rsidTr="00881AA9">
        <w:trPr>
          <w:trHeight w:val="20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753" w:rsidRPr="00B43753" w:rsidTr="00881AA9">
        <w:trPr>
          <w:trHeight w:val="28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753" w:rsidRPr="00B43753" w:rsidTr="00881AA9">
        <w:trPr>
          <w:trHeight w:val="28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43753" w:rsidRPr="00B43753" w:rsidTr="00881AA9">
        <w:trPr>
          <w:trHeight w:val="28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43753" w:rsidRPr="00B43753" w:rsidTr="00881AA9">
        <w:trPr>
          <w:trHeight w:val="31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sz w:val="24"/>
                <w:szCs w:val="24"/>
              </w:rPr>
              <w:t>ИТОГО ЗА ПЕРВЫЙ ГОД ИСПОЛЬЗОВАНИЯ: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43753" w:rsidRPr="00B43753" w:rsidTr="00881AA9">
        <w:trPr>
          <w:trHeight w:val="31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sz w:val="24"/>
                <w:szCs w:val="24"/>
              </w:rPr>
              <w:t>ИТОГО ЗА ВТОРОЙ ГОД ИСПОЛЬЗОВАНИЯ: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43753" w:rsidRPr="00B43753" w:rsidTr="00881AA9">
        <w:trPr>
          <w:trHeight w:val="31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sz w:val="24"/>
                <w:szCs w:val="24"/>
              </w:rPr>
              <w:t>ИТОГО ЗА ТРЕТИЙ ГОД ИСПОЛЬЗОВАНИЯ: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43753" w:rsidRPr="00B43753" w:rsidTr="00881AA9">
        <w:trPr>
          <w:trHeight w:val="31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753">
              <w:rPr>
                <w:rFonts w:ascii="Times New Roman" w:hAnsi="Times New Roman" w:cs="Times New Roman"/>
                <w:b/>
                <w:sz w:val="24"/>
                <w:szCs w:val="24"/>
              </w:rPr>
              <w:t>ОБЩАЯ СУММА ПО ДОГОВОРУ: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53" w:rsidRPr="00B43753" w:rsidRDefault="00B43753" w:rsidP="00B43753">
            <w:pPr>
              <w:widowControl w:val="0"/>
              <w:tabs>
                <w:tab w:val="left" w:pos="4990"/>
                <w:tab w:val="left" w:pos="5296"/>
                <w:tab w:val="left" w:pos="10263"/>
              </w:tabs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B43753" w:rsidRPr="00B43753" w:rsidRDefault="00B43753" w:rsidP="00B4375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</w:p>
    <w:p w:rsidR="00B43753" w:rsidRPr="00B43753" w:rsidRDefault="00B43753" w:rsidP="00B4375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  <w:r w:rsidRPr="00B43753">
        <w:rPr>
          <w:rFonts w:ascii="Times New Roman" w:hAnsi="Times New Roman" w:cs="Times New Roman"/>
          <w:sz w:val="24"/>
          <w:szCs w:val="24"/>
        </w:rPr>
        <w:t xml:space="preserve">Итого: ______________ рублей (_____________________рублей), НДС не облагается в силу </w:t>
      </w:r>
      <w:proofErr w:type="spellStart"/>
      <w:r w:rsidRPr="00B43753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B43753">
        <w:rPr>
          <w:rFonts w:ascii="Times New Roman" w:hAnsi="Times New Roman" w:cs="Times New Roman"/>
          <w:sz w:val="24"/>
          <w:szCs w:val="24"/>
        </w:rPr>
        <w:t xml:space="preserve">. 26 п. 2 ст. 149 НК РФ. </w:t>
      </w:r>
    </w:p>
    <w:p w:rsidR="00B858E3" w:rsidRDefault="00B858E3" w:rsidP="00B858E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</w:p>
    <w:p w:rsidR="00B62A8B" w:rsidRDefault="00FA6812" w:rsidP="00B43753">
      <w:pPr>
        <w:widowControl w:val="0"/>
        <w:tabs>
          <w:tab w:val="left" w:pos="15"/>
          <w:tab w:val="left" w:pos="10263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62A8B" w:rsidRDefault="00B62A8B" w:rsidP="00B858E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/>
          <w:sz w:val="24"/>
          <w:szCs w:val="28"/>
        </w:rPr>
      </w:pPr>
    </w:p>
    <w:p w:rsidR="00B62A8B" w:rsidRDefault="00B62A8B" w:rsidP="00B62A8B">
      <w:pPr>
        <w:pStyle w:val="a9"/>
        <w:widowControl w:val="0"/>
        <w:numPr>
          <w:ilvl w:val="0"/>
          <w:numId w:val="4"/>
        </w:numPr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СРОКИ ПОСТАВКИ</w:t>
      </w:r>
    </w:p>
    <w:tbl>
      <w:tblPr>
        <w:tblpPr w:leftFromText="180" w:rightFromText="180" w:vertAnchor="text" w:horzAnchor="margin" w:tblpXSpec="center" w:tblpY="127"/>
        <w:tblW w:w="9639" w:type="dxa"/>
        <w:tblLayout w:type="fixed"/>
        <w:tblLook w:val="0000" w:firstRow="0" w:lastRow="0" w:firstColumn="0" w:lastColumn="0" w:noHBand="0" w:noVBand="0"/>
      </w:tblPr>
      <w:tblGrid>
        <w:gridCol w:w="4633"/>
        <w:gridCol w:w="5006"/>
      </w:tblGrid>
      <w:tr w:rsidR="00B62A8B" w:rsidRPr="00B62A8B" w:rsidTr="00641402">
        <w:trPr>
          <w:cantSplit/>
          <w:trHeight w:hRule="exact" w:val="340"/>
        </w:trPr>
        <w:tc>
          <w:tcPr>
            <w:tcW w:w="4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B62A8B">
            <w:pPr>
              <w:keepNext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Наименование</w:t>
            </w:r>
          </w:p>
        </w:tc>
        <w:tc>
          <w:tcPr>
            <w:tcW w:w="5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641402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С момента подписания договора</w:t>
            </w:r>
          </w:p>
        </w:tc>
      </w:tr>
      <w:tr w:rsidR="00B62A8B" w:rsidRPr="00B62A8B" w:rsidTr="001F74C9">
        <w:trPr>
          <w:trHeight w:val="356"/>
        </w:trPr>
        <w:tc>
          <w:tcPr>
            <w:tcW w:w="4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8B" w:rsidRPr="00B62A8B" w:rsidRDefault="00B62A8B" w:rsidP="00B62A8B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</w:p>
        </w:tc>
        <w:tc>
          <w:tcPr>
            <w:tcW w:w="5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8B" w:rsidRPr="00B62A8B" w:rsidRDefault="00B62A8B" w:rsidP="00B62A8B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</w:rPr>
            </w:pPr>
          </w:p>
        </w:tc>
      </w:tr>
      <w:tr w:rsidR="00B62A8B" w:rsidRPr="00B62A8B" w:rsidTr="001F74C9">
        <w:trPr>
          <w:trHeight w:val="397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B62A8B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B62A8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 xml:space="preserve">Согласно спецификации </w:t>
            </w:r>
          </w:p>
          <w:p w:rsidR="00B62A8B" w:rsidRPr="00B62A8B" w:rsidRDefault="00B62A8B" w:rsidP="00B62A8B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B62A8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(приложение № 1 к договору)</w:t>
            </w:r>
          </w:p>
          <w:p w:rsidR="00B62A8B" w:rsidRPr="00B62A8B" w:rsidRDefault="00B62A8B" w:rsidP="00B62A8B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B62A8B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</w:p>
        </w:tc>
      </w:tr>
    </w:tbl>
    <w:p w:rsidR="00B62A8B" w:rsidRPr="00B62A8B" w:rsidRDefault="00B62A8B" w:rsidP="00B62A8B">
      <w:pPr>
        <w:pStyle w:val="a9"/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b/>
          <w:sz w:val="24"/>
          <w:szCs w:val="28"/>
        </w:rPr>
      </w:pPr>
    </w:p>
    <w:p w:rsidR="00B62A8B" w:rsidRPr="00B62A8B" w:rsidRDefault="00B62A8B" w:rsidP="00B62A8B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szCs w:val="24"/>
        </w:rPr>
      </w:pPr>
    </w:p>
    <w:p w:rsidR="00641402" w:rsidRDefault="00641402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</w:p>
    <w:p w:rsidR="00F23EF8" w:rsidRDefault="00F23EF8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C82859" w:rsidRDefault="00C82859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 w:cs="MS Sans Serif"/>
          <w:color w:val="000000"/>
          <w:sz w:val="16"/>
          <w:szCs w:val="16"/>
        </w:rPr>
        <w:sectPr w:rsidR="00C82859" w:rsidSect="00652398">
          <w:type w:val="continuous"/>
          <w:pgSz w:w="11926" w:h="16867"/>
          <w:pgMar w:top="851" w:right="567" w:bottom="851" w:left="1134" w:header="720" w:footer="720" w:gutter="0"/>
          <w:pgNumType w:start="1"/>
          <w:cols w:space="720"/>
          <w:noEndnote/>
        </w:sectPr>
      </w:pPr>
    </w:p>
    <w:p w:rsidR="00F23EF8" w:rsidRDefault="00F23EF8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 w:cs="MS Sans Serif"/>
          <w:color w:val="000000"/>
          <w:sz w:val="16"/>
          <w:szCs w:val="16"/>
        </w:rPr>
        <w:lastRenderedPageBreak/>
        <w:tab/>
      </w:r>
      <w:r>
        <w:rPr>
          <w:rFonts w:ascii="MS Sans Serif" w:hAnsi="MS Sans Serif"/>
          <w:sz w:val="20"/>
          <w:szCs w:val="20"/>
        </w:rPr>
        <w:tab/>
      </w: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641402" w:rsidRPr="00C82859" w:rsidRDefault="0064140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margin" w:tblpXSpec="center" w:tblpY="271"/>
        <w:tblW w:w="963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358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358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641402" w:rsidRDefault="0064140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641402" w:rsidSect="00F23EF8">
          <w:type w:val="continuous"/>
          <w:pgSz w:w="11926" w:h="16867"/>
          <w:pgMar w:top="565" w:right="565" w:bottom="282" w:left="1130" w:header="720" w:footer="720" w:gutter="0"/>
          <w:cols w:space="720"/>
          <w:noEndnote/>
        </w:sectPr>
      </w:pPr>
    </w:p>
    <w:p w:rsidR="00BE6F96" w:rsidRPr="00641402" w:rsidRDefault="00BE6F96" w:rsidP="00641402">
      <w:pPr>
        <w:tabs>
          <w:tab w:val="left" w:pos="2985"/>
        </w:tabs>
        <w:rPr>
          <w:rFonts w:ascii="MS Sans Serif" w:hAnsi="MS Sans Serif"/>
          <w:sz w:val="24"/>
          <w:szCs w:val="24"/>
        </w:rPr>
        <w:sectPr w:rsidR="00BE6F96" w:rsidRPr="00641402" w:rsidSect="00B858E3">
          <w:type w:val="continuous"/>
          <w:pgSz w:w="11926" w:h="16867"/>
          <w:pgMar w:top="565" w:right="565" w:bottom="282" w:left="1130" w:header="720" w:footer="720" w:gutter="0"/>
          <w:cols w:space="720"/>
          <w:noEndnote/>
        </w:sectPr>
      </w:pPr>
    </w:p>
    <w:p w:rsidR="00641402" w:rsidRPr="005B7DF0" w:rsidRDefault="00641402" w:rsidP="00641402">
      <w:pPr>
        <w:rPr>
          <w:rFonts w:ascii="Times New Roman" w:hAnsi="Times New Roman" w:cs="Times New Roman"/>
          <w:b/>
          <w:sz w:val="24"/>
          <w:szCs w:val="24"/>
        </w:rPr>
      </w:pPr>
      <w:r w:rsidRPr="00641402">
        <w:rPr>
          <w:rFonts w:ascii="Times New Roman" w:hAnsi="Times New Roman" w:cs="Times New Roman"/>
          <w:sz w:val="24"/>
          <w:szCs w:val="24"/>
        </w:rPr>
        <w:lastRenderedPageBreak/>
        <w:t>Приложение № 2 к Договору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1402">
        <w:rPr>
          <w:rFonts w:ascii="Times New Roman" w:hAnsi="Times New Roman" w:cs="Times New Roman"/>
          <w:bCs/>
          <w:color w:val="000000"/>
          <w:sz w:val="24"/>
          <w:szCs w:val="28"/>
        </w:rPr>
        <w:t xml:space="preserve">№ </w:t>
      </w:r>
      <w:proofErr w:type="spellStart"/>
      <w:r w:rsidRPr="00641402">
        <w:rPr>
          <w:rFonts w:ascii="Times New Roman" w:hAnsi="Times New Roman" w:cs="Times New Roman"/>
          <w:bCs/>
          <w:i/>
          <w:iCs/>
          <w:sz w:val="24"/>
          <w:szCs w:val="28"/>
          <w:u w:val="single"/>
        </w:rPr>
        <w:t>номер_документа</w:t>
      </w:r>
      <w:proofErr w:type="spellEnd"/>
      <w:r w:rsidRPr="005B7DF0">
        <w:rPr>
          <w:rFonts w:ascii="Times New Roman" w:hAnsi="Times New Roman" w:cs="Times New Roman"/>
          <w:b/>
          <w:sz w:val="24"/>
          <w:szCs w:val="24"/>
        </w:rPr>
        <w:br/>
      </w:r>
      <w:r w:rsidRPr="005B7DF0">
        <w:rPr>
          <w:rFonts w:ascii="Times New Roman" w:hAnsi="Times New Roman" w:cs="Times New Roman"/>
          <w:sz w:val="24"/>
          <w:szCs w:val="24"/>
        </w:rPr>
        <w:t xml:space="preserve">№   от </w:t>
      </w:r>
      <w:proofErr w:type="gramStart"/>
      <w:r w:rsidRPr="005B7DF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5B7DF0">
        <w:rPr>
          <w:rFonts w:ascii="Times New Roman" w:hAnsi="Times New Roman" w:cs="Times New Roman"/>
          <w:sz w:val="24"/>
          <w:szCs w:val="24"/>
        </w:rPr>
        <w:t>__» __________2015 года</w:t>
      </w: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64140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  <w:r w:rsidRPr="00641402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ТЕХНИЧЕСКИЕ ТРЕБОВАНИЯ</w:t>
      </w:r>
    </w:p>
    <w:p w:rsidR="00FA6812" w:rsidRDefault="00FA6812" w:rsidP="0064140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3246"/>
        <w:gridCol w:w="4110"/>
        <w:gridCol w:w="851"/>
        <w:gridCol w:w="1276"/>
      </w:tblGrid>
      <w:tr w:rsidR="00641402" w:rsidRPr="00641402" w:rsidTr="00FA6812">
        <w:trPr>
          <w:trHeight w:val="61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Функциональные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лицензий</w:t>
            </w:r>
          </w:p>
        </w:tc>
      </w:tr>
      <w:tr w:rsidR="00641402" w:rsidRPr="00641402" w:rsidTr="00FA6812">
        <w:trPr>
          <w:trHeight w:val="46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2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1402" w:rsidRPr="00641402" w:rsidTr="00FA6812">
        <w:trPr>
          <w:trHeight w:val="4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2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41402" w:rsidRPr="00641402" w:rsidRDefault="00641402" w:rsidP="0064140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271"/>
        <w:tblW w:w="963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358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358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>Приложение № 3 к Договору</w:t>
      </w:r>
      <w:r w:rsidR="00641402">
        <w:rPr>
          <w:rFonts w:ascii="Times New Roman" w:hAnsi="Times New Roman" w:cs="Times New Roman"/>
          <w:sz w:val="24"/>
          <w:szCs w:val="24"/>
        </w:rPr>
        <w:t xml:space="preserve"> </w:t>
      </w:r>
      <w:r w:rsidR="00641402" w:rsidRPr="00641402">
        <w:rPr>
          <w:rFonts w:ascii="Times New Roman" w:hAnsi="Times New Roman" w:cs="Times New Roman"/>
          <w:bCs/>
          <w:color w:val="000000"/>
          <w:sz w:val="24"/>
          <w:szCs w:val="28"/>
        </w:rPr>
        <w:t xml:space="preserve">№ </w:t>
      </w:r>
      <w:proofErr w:type="spellStart"/>
      <w:r w:rsidR="00641402" w:rsidRPr="00641402">
        <w:rPr>
          <w:rFonts w:ascii="Times New Roman" w:hAnsi="Times New Roman" w:cs="Times New Roman"/>
          <w:bCs/>
          <w:i/>
          <w:iCs/>
          <w:sz w:val="24"/>
          <w:szCs w:val="28"/>
          <w:u w:val="single"/>
        </w:rPr>
        <w:t>номер_документа</w:t>
      </w:r>
      <w:proofErr w:type="spellEnd"/>
      <w:r w:rsidRPr="00D23621">
        <w:rPr>
          <w:rFonts w:ascii="Times New Roman" w:hAnsi="Times New Roman" w:cs="Times New Roman"/>
          <w:sz w:val="24"/>
          <w:szCs w:val="24"/>
        </w:rPr>
        <w:br/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23621">
        <w:rPr>
          <w:rFonts w:ascii="Times New Roman" w:hAnsi="Times New Roman" w:cs="Times New Roman"/>
          <w:sz w:val="24"/>
          <w:szCs w:val="24"/>
        </w:rPr>
        <w:t xml:space="preserve"> от 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D23621">
        <w:rPr>
          <w:rFonts w:ascii="Times New Roman" w:hAnsi="Times New Roman" w:cs="Times New Roman"/>
          <w:sz w:val="24"/>
          <w:szCs w:val="24"/>
        </w:rPr>
        <w:t>__» __________201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23621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D23621" w:rsidRPr="00D23621" w:rsidRDefault="00D23621" w:rsidP="00D23621">
      <w:pPr>
        <w:jc w:val="center"/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b/>
          <w:bCs/>
          <w:sz w:val="24"/>
          <w:szCs w:val="24"/>
        </w:rPr>
        <w:t>АКТ ПРИЕМА-ПЕРЕДАЧИ ПРАВ</w:t>
      </w:r>
    </w:p>
    <w:p w:rsidR="00D23621" w:rsidRPr="00D23621" w:rsidRDefault="00D23621" w:rsidP="00D236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621">
        <w:rPr>
          <w:rFonts w:ascii="Times New Roman" w:hAnsi="Times New Roman" w:cs="Times New Roman"/>
          <w:b/>
          <w:sz w:val="24"/>
          <w:szCs w:val="24"/>
        </w:rPr>
        <w:t xml:space="preserve">№___ от </w:t>
      </w:r>
      <w:r w:rsidRPr="00D23621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_»</w:t>
      </w:r>
      <w:r w:rsidRPr="00D23621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proofErr w:type="gramEnd"/>
      <w:r w:rsidRPr="00D23621">
        <w:rPr>
          <w:rFonts w:ascii="Times New Roman" w:hAnsi="Times New Roman" w:cs="Times New Roman"/>
          <w:sz w:val="24"/>
          <w:szCs w:val="24"/>
          <w:u w:val="single"/>
        </w:rPr>
        <w:t xml:space="preserve">          </w:t>
      </w:r>
      <w:r w:rsidRPr="00D23621">
        <w:rPr>
          <w:rFonts w:ascii="Times New Roman" w:hAnsi="Times New Roman" w:cs="Times New Roman"/>
          <w:sz w:val="24"/>
          <w:szCs w:val="24"/>
        </w:rPr>
        <w:t xml:space="preserve"> </w:t>
      </w:r>
      <w:r w:rsidRPr="00D23621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23621">
        <w:rPr>
          <w:rFonts w:ascii="Times New Roman" w:hAnsi="Times New Roman" w:cs="Times New Roman"/>
          <w:b/>
          <w:sz w:val="24"/>
          <w:szCs w:val="24"/>
        </w:rPr>
        <w:t xml:space="preserve">  г.</w:t>
      </w:r>
    </w:p>
    <w:p w:rsidR="00D23621" w:rsidRPr="00D23621" w:rsidRDefault="00D23621" w:rsidP="00FA68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621">
        <w:rPr>
          <w:rFonts w:ascii="Times New Roman" w:hAnsi="Times New Roman" w:cs="Times New Roman"/>
          <w:b/>
          <w:sz w:val="24"/>
          <w:szCs w:val="24"/>
        </w:rPr>
        <w:t xml:space="preserve">ПО ДОГОВОРУ №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D23621">
        <w:rPr>
          <w:rFonts w:ascii="Times New Roman" w:hAnsi="Times New Roman" w:cs="Times New Roman"/>
          <w:b/>
          <w:sz w:val="24"/>
          <w:szCs w:val="24"/>
        </w:rPr>
        <w:t>от «____</w:t>
      </w:r>
      <w:proofErr w:type="gramStart"/>
      <w:r w:rsidRPr="00D23621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Pr="00D23621">
        <w:rPr>
          <w:rFonts w:ascii="Times New Roman" w:hAnsi="Times New Roman" w:cs="Times New Roman"/>
          <w:b/>
          <w:sz w:val="24"/>
          <w:szCs w:val="24"/>
        </w:rPr>
        <w:t>_________  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2362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D23621" w:rsidRPr="00D23621" w:rsidRDefault="00D23621" w:rsidP="00D23621">
      <w:pPr>
        <w:rPr>
          <w:rFonts w:ascii="Times New Roman" w:hAnsi="Times New Roman" w:cs="Times New Roman"/>
          <w:b/>
          <w:sz w:val="24"/>
          <w:szCs w:val="24"/>
        </w:rPr>
      </w:pPr>
    </w:p>
    <w:p w:rsidR="00D23621" w:rsidRPr="00D23621" w:rsidRDefault="00D23621" w:rsidP="003757E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>«Лицензиат» _____________________ в лице _____________________, действующего на основании _____________________, с одной стороны и «Сублицензиат» ФГУП «Комбинат «</w:t>
      </w:r>
      <w:proofErr w:type="spellStart"/>
      <w:r w:rsidRPr="00D23621">
        <w:rPr>
          <w:rFonts w:ascii="Times New Roman" w:hAnsi="Times New Roman" w:cs="Times New Roman"/>
          <w:sz w:val="24"/>
          <w:szCs w:val="24"/>
        </w:rPr>
        <w:t>Электрохимприбор</w:t>
      </w:r>
      <w:proofErr w:type="spellEnd"/>
      <w:r w:rsidRPr="00D23621">
        <w:rPr>
          <w:rFonts w:ascii="Times New Roman" w:hAnsi="Times New Roman" w:cs="Times New Roman"/>
          <w:sz w:val="24"/>
          <w:szCs w:val="24"/>
        </w:rPr>
        <w:t>» в лице _________________, действующего на основании __________, с другой стороны, составили настоящий Акт о следующем:</w:t>
      </w:r>
    </w:p>
    <w:p w:rsidR="00D23621" w:rsidRPr="00D23621" w:rsidRDefault="00D23621" w:rsidP="003757E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Лицензиат передал, а Сублицензиат принял следующие неисключительные права на использование Программного продукта согласно Спецификации (Приложение № 1 к Договору):</w:t>
      </w:r>
    </w:p>
    <w:p w:rsidR="00D23621" w:rsidRPr="00D23621" w:rsidRDefault="00D23621" w:rsidP="003757E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>__________________________________________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_  (</w:t>
      </w:r>
      <w:proofErr w:type="gramEnd"/>
      <w:r w:rsidRPr="00D23621">
        <w:rPr>
          <w:rFonts w:ascii="Times New Roman" w:hAnsi="Times New Roman" w:cs="Times New Roman"/>
          <w:i/>
          <w:sz w:val="24"/>
          <w:szCs w:val="24"/>
        </w:rPr>
        <w:t>описание Программного продукта</w:t>
      </w:r>
      <w:r w:rsidRPr="00D23621">
        <w:rPr>
          <w:rFonts w:ascii="Times New Roman" w:hAnsi="Times New Roman" w:cs="Times New Roman"/>
          <w:sz w:val="24"/>
          <w:szCs w:val="24"/>
        </w:rPr>
        <w:t>).</w:t>
      </w:r>
    </w:p>
    <w:p w:rsidR="00D23621" w:rsidRPr="00D23621" w:rsidRDefault="00D23621" w:rsidP="003757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Стоимость (вознаграждение) за переданные неисключительные права на использование Программного продукта 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составляет:</w:t>
      </w:r>
      <w:r w:rsidRPr="00D23621">
        <w:rPr>
          <w:rFonts w:ascii="Times New Roman" w:hAnsi="Times New Roman" w:cs="Times New Roman"/>
          <w:bCs/>
          <w:sz w:val="24"/>
          <w:szCs w:val="24"/>
        </w:rPr>
        <w:t>_</w:t>
      </w:r>
      <w:proofErr w:type="gramEnd"/>
      <w:r w:rsidRPr="00D23621">
        <w:rPr>
          <w:rFonts w:ascii="Times New Roman" w:hAnsi="Times New Roman" w:cs="Times New Roman"/>
          <w:bCs/>
          <w:sz w:val="24"/>
          <w:szCs w:val="24"/>
        </w:rPr>
        <w:t>__________________________________________(</w:t>
      </w:r>
      <w:r w:rsidRPr="00D2362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Программный продукт</w:t>
      </w:r>
      <w:r w:rsidRPr="00D23621">
        <w:rPr>
          <w:rFonts w:ascii="Times New Roman" w:hAnsi="Times New Roman" w:cs="Times New Roman"/>
          <w:bCs/>
          <w:sz w:val="24"/>
          <w:szCs w:val="24"/>
        </w:rPr>
        <w:t>).</w:t>
      </w:r>
    </w:p>
    <w:p w:rsidR="00D23621" w:rsidRPr="00D23621" w:rsidRDefault="00D23621" w:rsidP="003757E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Права на использование Программного продукта соответствуют условиям договора № от «____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D23621">
        <w:rPr>
          <w:rFonts w:ascii="Times New Roman" w:hAnsi="Times New Roman" w:cs="Times New Roman"/>
          <w:sz w:val="24"/>
          <w:szCs w:val="24"/>
        </w:rPr>
        <w:t>_________ 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2362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3621" w:rsidRPr="00D23621" w:rsidRDefault="00D23621" w:rsidP="003757E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Сублицензиат несет ответственность за принятые права на использование Программного продукта, а также 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все риски</w:t>
      </w:r>
      <w:proofErr w:type="gramEnd"/>
      <w:r w:rsidRPr="00D23621">
        <w:rPr>
          <w:rFonts w:ascii="Times New Roman" w:hAnsi="Times New Roman" w:cs="Times New Roman"/>
          <w:sz w:val="24"/>
          <w:szCs w:val="24"/>
        </w:rPr>
        <w:t xml:space="preserve"> связанные с совместимостью Программного продукта с конфигурацией программных и аппаратных средств, используемых Сублицензиатом с момента подписания настоящего Акта приема-передачи неисключительных прав.</w:t>
      </w:r>
    </w:p>
    <w:p w:rsidR="00F23EF8" w:rsidRDefault="00F23EF8" w:rsidP="00D23621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271"/>
        <w:tblW w:w="963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358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358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FA6812" w:rsidRDefault="00FA681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641402">
      <w:pPr>
        <w:tabs>
          <w:tab w:val="left" w:pos="2985"/>
        </w:tabs>
        <w:rPr>
          <w:rFonts w:ascii="MS Sans Serif" w:hAnsi="MS Sans Serif"/>
          <w:sz w:val="24"/>
          <w:szCs w:val="24"/>
        </w:rPr>
      </w:pPr>
      <w:r>
        <w:rPr>
          <w:rFonts w:ascii="MS Sans Serif" w:hAnsi="MS Sans Serif"/>
          <w:sz w:val="24"/>
          <w:szCs w:val="24"/>
        </w:rPr>
        <w:tab/>
      </w:r>
    </w:p>
    <w:p w:rsidR="00641402" w:rsidRDefault="00641402" w:rsidP="00641402">
      <w:pPr>
        <w:tabs>
          <w:tab w:val="left" w:pos="2985"/>
        </w:tabs>
        <w:rPr>
          <w:rFonts w:ascii="MS Sans Serif" w:hAnsi="MS Sans Serif"/>
          <w:sz w:val="24"/>
          <w:szCs w:val="24"/>
        </w:rPr>
      </w:pPr>
      <w:r>
        <w:rPr>
          <w:rFonts w:ascii="MS Sans Serif" w:hAnsi="MS Sans Serif"/>
          <w:sz w:val="24"/>
          <w:szCs w:val="24"/>
        </w:rPr>
        <w:tab/>
      </w:r>
    </w:p>
    <w:p w:rsidR="00641402" w:rsidRPr="00652398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sectPr w:rsidR="00641402" w:rsidRPr="00652398" w:rsidSect="00D23621">
      <w:pgSz w:w="11926" w:h="16867"/>
      <w:pgMar w:top="567" w:right="567" w:bottom="284" w:left="1128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87E" w:rsidRDefault="0034687E" w:rsidP="0034687E">
      <w:pPr>
        <w:spacing w:after="0" w:line="240" w:lineRule="auto"/>
      </w:pPr>
      <w:r>
        <w:separator/>
      </w:r>
    </w:p>
  </w:endnote>
  <w:endnote w:type="continuationSeparator" w:id="0">
    <w:p w:rsidR="0034687E" w:rsidRDefault="0034687E" w:rsidP="00346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87E" w:rsidRPr="0034687E" w:rsidRDefault="0034687E">
    <w:pPr>
      <w:pStyle w:val="a7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i/>
        <w:sz w:val="18"/>
        <w:szCs w:val="18"/>
      </w:rPr>
    </w:pPr>
    <w:r w:rsidRPr="0034687E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34687E">
      <w:rPr>
        <w:rFonts w:asciiTheme="majorHAnsi" w:eastAsiaTheme="majorEastAsia" w:hAnsiTheme="majorHAnsi" w:cstheme="majorBidi"/>
        <w:i/>
        <w:sz w:val="18"/>
        <w:szCs w:val="18"/>
      </w:rPr>
      <w:t xml:space="preserve">Страница </w:t>
    </w:r>
    <w:r w:rsidRPr="0034687E">
      <w:rPr>
        <w:i/>
        <w:sz w:val="18"/>
        <w:szCs w:val="18"/>
      </w:rPr>
      <w:fldChar w:fldCharType="begin"/>
    </w:r>
    <w:r w:rsidRPr="0034687E">
      <w:rPr>
        <w:i/>
        <w:sz w:val="18"/>
        <w:szCs w:val="18"/>
      </w:rPr>
      <w:instrText>PAGE   \* MERGEFORMAT</w:instrText>
    </w:r>
    <w:r w:rsidRPr="0034687E">
      <w:rPr>
        <w:i/>
        <w:sz w:val="18"/>
        <w:szCs w:val="18"/>
      </w:rPr>
      <w:fldChar w:fldCharType="separate"/>
    </w:r>
    <w:r w:rsidR="00AC3E67" w:rsidRPr="00AC3E67">
      <w:rPr>
        <w:rFonts w:asciiTheme="majorHAnsi" w:eastAsiaTheme="majorEastAsia" w:hAnsiTheme="majorHAnsi" w:cstheme="majorBidi"/>
        <w:i/>
        <w:noProof/>
        <w:sz w:val="18"/>
        <w:szCs w:val="18"/>
      </w:rPr>
      <w:t>1</w:t>
    </w:r>
    <w:r w:rsidRPr="0034687E">
      <w:rPr>
        <w:rFonts w:asciiTheme="majorHAnsi" w:eastAsiaTheme="majorEastAsia" w:hAnsiTheme="majorHAnsi" w:cstheme="majorBidi"/>
        <w:i/>
        <w:sz w:val="18"/>
        <w:szCs w:val="18"/>
      </w:rPr>
      <w:fldChar w:fldCharType="end"/>
    </w:r>
  </w:p>
  <w:p w:rsidR="0034687E" w:rsidRPr="0034687E" w:rsidRDefault="0034687E" w:rsidP="0034687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87E" w:rsidRDefault="0034687E" w:rsidP="0034687E">
      <w:pPr>
        <w:spacing w:after="0" w:line="240" w:lineRule="auto"/>
      </w:pPr>
      <w:r>
        <w:separator/>
      </w:r>
    </w:p>
  </w:footnote>
  <w:footnote w:type="continuationSeparator" w:id="0">
    <w:p w:rsidR="0034687E" w:rsidRDefault="0034687E" w:rsidP="003468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34F28"/>
    <w:multiLevelType w:val="hybridMultilevel"/>
    <w:tmpl w:val="F1BC5CA4"/>
    <w:lvl w:ilvl="0" w:tplc="EF3EB61C">
      <w:start w:val="1"/>
      <w:numFmt w:val="decimal"/>
      <w:lvlText w:val="%1."/>
      <w:lvlJc w:val="left"/>
      <w:pPr>
        <w:ind w:left="72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" w15:restartNumberingAfterBreak="0">
    <w:nsid w:val="2E7B60EC"/>
    <w:multiLevelType w:val="hybridMultilevel"/>
    <w:tmpl w:val="38DE1E1E"/>
    <w:lvl w:ilvl="0" w:tplc="F4A897D4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7" w:hanging="360"/>
      </w:pPr>
    </w:lvl>
    <w:lvl w:ilvl="2" w:tplc="0419001B" w:tentative="1">
      <w:start w:val="1"/>
      <w:numFmt w:val="lowerRoman"/>
      <w:lvlText w:val="%3."/>
      <w:lvlJc w:val="right"/>
      <w:pPr>
        <w:ind w:left="1817" w:hanging="180"/>
      </w:pPr>
    </w:lvl>
    <w:lvl w:ilvl="3" w:tplc="0419000F" w:tentative="1">
      <w:start w:val="1"/>
      <w:numFmt w:val="decimal"/>
      <w:lvlText w:val="%4."/>
      <w:lvlJc w:val="left"/>
      <w:pPr>
        <w:ind w:left="2537" w:hanging="360"/>
      </w:pPr>
    </w:lvl>
    <w:lvl w:ilvl="4" w:tplc="04190019" w:tentative="1">
      <w:start w:val="1"/>
      <w:numFmt w:val="lowerLetter"/>
      <w:lvlText w:val="%5."/>
      <w:lvlJc w:val="left"/>
      <w:pPr>
        <w:ind w:left="3257" w:hanging="360"/>
      </w:pPr>
    </w:lvl>
    <w:lvl w:ilvl="5" w:tplc="0419001B" w:tentative="1">
      <w:start w:val="1"/>
      <w:numFmt w:val="lowerRoman"/>
      <w:lvlText w:val="%6."/>
      <w:lvlJc w:val="right"/>
      <w:pPr>
        <w:ind w:left="3977" w:hanging="180"/>
      </w:pPr>
    </w:lvl>
    <w:lvl w:ilvl="6" w:tplc="0419000F" w:tentative="1">
      <w:start w:val="1"/>
      <w:numFmt w:val="decimal"/>
      <w:lvlText w:val="%7."/>
      <w:lvlJc w:val="left"/>
      <w:pPr>
        <w:ind w:left="4697" w:hanging="360"/>
      </w:pPr>
    </w:lvl>
    <w:lvl w:ilvl="7" w:tplc="04190019" w:tentative="1">
      <w:start w:val="1"/>
      <w:numFmt w:val="lowerLetter"/>
      <w:lvlText w:val="%8."/>
      <w:lvlJc w:val="left"/>
      <w:pPr>
        <w:ind w:left="5417" w:hanging="360"/>
      </w:pPr>
    </w:lvl>
    <w:lvl w:ilvl="8" w:tplc="041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 w15:restartNumberingAfterBreak="0">
    <w:nsid w:val="3258111B"/>
    <w:multiLevelType w:val="hybridMultilevel"/>
    <w:tmpl w:val="82EAD1A4"/>
    <w:lvl w:ilvl="0" w:tplc="6D12A9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9A18F5"/>
    <w:multiLevelType w:val="hybridMultilevel"/>
    <w:tmpl w:val="ADD40B96"/>
    <w:lvl w:ilvl="0" w:tplc="FB00CD4A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00"/>
        </w:tabs>
        <w:ind w:left="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20"/>
        </w:tabs>
        <w:ind w:left="1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40"/>
        </w:tabs>
        <w:ind w:left="2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60"/>
        </w:tabs>
        <w:ind w:left="2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80"/>
        </w:tabs>
        <w:ind w:left="3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00"/>
        </w:tabs>
        <w:ind w:left="4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20"/>
        </w:tabs>
        <w:ind w:left="5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40"/>
        </w:tabs>
        <w:ind w:left="5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E22"/>
    <w:rsid w:val="00000617"/>
    <w:rsid w:val="000337E7"/>
    <w:rsid w:val="00051D41"/>
    <w:rsid w:val="000907E9"/>
    <w:rsid w:val="00300BA3"/>
    <w:rsid w:val="0034687E"/>
    <w:rsid w:val="003573A1"/>
    <w:rsid w:val="003757E7"/>
    <w:rsid w:val="00417800"/>
    <w:rsid w:val="00507D4B"/>
    <w:rsid w:val="005B74DF"/>
    <w:rsid w:val="005B7DF0"/>
    <w:rsid w:val="005E2C71"/>
    <w:rsid w:val="00633D64"/>
    <w:rsid w:val="00641402"/>
    <w:rsid w:val="00652398"/>
    <w:rsid w:val="00661E41"/>
    <w:rsid w:val="006F0758"/>
    <w:rsid w:val="00881AA9"/>
    <w:rsid w:val="009475ED"/>
    <w:rsid w:val="00A83002"/>
    <w:rsid w:val="00AA6525"/>
    <w:rsid w:val="00AC3E67"/>
    <w:rsid w:val="00AD4A12"/>
    <w:rsid w:val="00B22C3D"/>
    <w:rsid w:val="00B2767E"/>
    <w:rsid w:val="00B43753"/>
    <w:rsid w:val="00B60E65"/>
    <w:rsid w:val="00B62A8B"/>
    <w:rsid w:val="00B858E3"/>
    <w:rsid w:val="00B9352C"/>
    <w:rsid w:val="00BE6F96"/>
    <w:rsid w:val="00C82859"/>
    <w:rsid w:val="00D23621"/>
    <w:rsid w:val="00D600A6"/>
    <w:rsid w:val="00EB7E22"/>
    <w:rsid w:val="00F11241"/>
    <w:rsid w:val="00F23EF8"/>
    <w:rsid w:val="00F30B51"/>
    <w:rsid w:val="00FA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efaultImageDpi w14:val="0"/>
  <w15:docId w15:val="{3A56EA02-0F1E-4B71-AF13-EC28B9761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3EF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46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4687E"/>
  </w:style>
  <w:style w:type="paragraph" w:styleId="a7">
    <w:name w:val="footer"/>
    <w:basedOn w:val="a"/>
    <w:link w:val="a8"/>
    <w:uiPriority w:val="99"/>
    <w:unhideWhenUsed/>
    <w:rsid w:val="00346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4687E"/>
  </w:style>
  <w:style w:type="paragraph" w:styleId="a9">
    <w:name w:val="List Paragraph"/>
    <w:basedOn w:val="a"/>
    <w:uiPriority w:val="34"/>
    <w:qFormat/>
    <w:rsid w:val="00B62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596EEB2-7D1C-4535-BDFC-FA646F81A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2859</Words>
  <Characters>20218</Characters>
  <Application>Microsoft Office Word</Application>
  <DocSecurity>0</DocSecurity>
  <Lines>168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Никитина Ирина Валентиновна</cp:lastModifiedBy>
  <cp:revision>5</cp:revision>
  <cp:lastPrinted>2015-09-02T03:53:00Z</cp:lastPrinted>
  <dcterms:created xsi:type="dcterms:W3CDTF">2015-09-11T04:24:00Z</dcterms:created>
  <dcterms:modified xsi:type="dcterms:W3CDTF">2015-09-11T04:37:00Z</dcterms:modified>
</cp:coreProperties>
</file>