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5BD" w:rsidRDefault="008006C4">
      <w:pPr>
        <w:pStyle w:val="-"/>
        <w:numPr>
          <w:ilvl w:val="0"/>
          <w:numId w:val="0"/>
        </w:numPr>
        <w:jc w:val="right"/>
        <w:rPr>
          <w:rFonts w:ascii="Times New Roman" w:hAnsi="Times New Roman"/>
          <w:smallCaps w:val="0"/>
        </w:rPr>
      </w:pPr>
      <w:r>
        <w:rPr>
          <w:rFonts w:ascii="Times New Roman" w:hAnsi="Times New Roman"/>
          <w:smallCaps w:val="0"/>
        </w:rPr>
        <w:t>Приложение №2</w:t>
      </w:r>
    </w:p>
    <w:p w:rsidR="00E735BD" w:rsidRDefault="008006C4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smallCaps w:val="0"/>
          <w:sz w:val="28"/>
          <w:szCs w:val="28"/>
        </w:rPr>
      </w:pPr>
      <w:r>
        <w:rPr>
          <w:rFonts w:ascii="Times New Roman" w:hAnsi="Times New Roman"/>
          <w:smallCaps w:val="0"/>
          <w:sz w:val="28"/>
          <w:szCs w:val="28"/>
        </w:rPr>
        <w:t>Техническое задание</w:t>
      </w:r>
    </w:p>
    <w:p w:rsidR="00E735BD" w:rsidRDefault="008006C4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Для размещения заказа</w:t>
      </w:r>
    </w:p>
    <w:p w:rsidR="00E735BD" w:rsidRDefault="008006C4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путем проведения запроса цен на закупку</w:t>
      </w:r>
    </w:p>
    <w:p w:rsidR="00E735BD" w:rsidRDefault="008006C4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smallCaps w:val="0"/>
          <w:sz w:val="22"/>
          <w:szCs w:val="22"/>
        </w:rPr>
      </w:pPr>
      <w:r>
        <w:rPr>
          <w:rFonts w:ascii="Times New Roman" w:hAnsi="Times New Roman"/>
          <w:smallCaps w:val="0"/>
          <w:sz w:val="22"/>
          <w:szCs w:val="22"/>
        </w:rPr>
        <w:t>МАТОВ МПБ – 50/СТ</w:t>
      </w:r>
      <w:proofErr w:type="gramStart"/>
      <w:r>
        <w:rPr>
          <w:rFonts w:ascii="Times New Roman" w:hAnsi="Times New Roman"/>
          <w:smallCaps w:val="0"/>
          <w:sz w:val="22"/>
          <w:szCs w:val="22"/>
        </w:rPr>
        <w:t>2</w:t>
      </w:r>
      <w:proofErr w:type="gramEnd"/>
    </w:p>
    <w:p w:rsidR="00E735BD" w:rsidRDefault="008006C4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Для нужд Федерального государственного унитарного предприятия «Научно-исследовательский технологический институт имени А.П.Александрова»,</w:t>
      </w:r>
    </w:p>
    <w:p w:rsidR="00E735BD" w:rsidRDefault="008006C4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Расположенного по адресу: 188540, г</w:t>
      </w:r>
      <w:proofErr w:type="gramStart"/>
      <w:r>
        <w:rPr>
          <w:rFonts w:ascii="Times New Roman" w:hAnsi="Times New Roman"/>
          <w:b w:val="0"/>
          <w:smallCaps w:val="0"/>
          <w:sz w:val="22"/>
          <w:szCs w:val="22"/>
        </w:rPr>
        <w:t>.С</w:t>
      </w:r>
      <w:proofErr w:type="gramEnd"/>
      <w:r>
        <w:rPr>
          <w:rFonts w:ascii="Times New Roman" w:hAnsi="Times New Roman"/>
          <w:b w:val="0"/>
          <w:smallCaps w:val="0"/>
          <w:sz w:val="22"/>
          <w:szCs w:val="22"/>
        </w:rPr>
        <w:t>основый Бор Ленинградской обл.</w:t>
      </w:r>
    </w:p>
    <w:p w:rsidR="00E735BD" w:rsidRDefault="00E735BD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</w:rPr>
      </w:pPr>
    </w:p>
    <w:tbl>
      <w:tblPr>
        <w:tblW w:w="9767" w:type="dxa"/>
        <w:tblInd w:w="-20" w:type="dxa"/>
        <w:tblLayout w:type="fixed"/>
        <w:tblLook w:val="0000"/>
      </w:tblPr>
      <w:tblGrid>
        <w:gridCol w:w="516"/>
        <w:gridCol w:w="1809"/>
        <w:gridCol w:w="5458"/>
        <w:gridCol w:w="850"/>
        <w:gridCol w:w="1134"/>
      </w:tblGrid>
      <w:tr w:rsidR="00E735BD">
        <w:trPr>
          <w:cantSplit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35BD" w:rsidRDefault="008006C4">
            <w:pPr>
              <w:snapToGrid w:val="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19"/>
                <w:szCs w:val="19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19"/>
                <w:szCs w:val="19"/>
              </w:rPr>
              <w:t>/п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35BD" w:rsidRDefault="008006C4">
            <w:pPr>
              <w:snapToGrid w:val="0"/>
              <w:ind w:right="10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НаименованиеТМЦ, услуг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35BD" w:rsidRDefault="008006C4">
            <w:pPr>
              <w:snapToGrid w:val="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35BD" w:rsidRDefault="008006C4">
            <w:pPr>
              <w:snapToGrid w:val="0"/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bCs/>
                <w:sz w:val="19"/>
                <w:szCs w:val="19"/>
              </w:rPr>
              <w:t>Ед.</w:t>
            </w:r>
          </w:p>
          <w:p w:rsidR="00E735BD" w:rsidRDefault="008006C4">
            <w:pPr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19"/>
                <w:szCs w:val="19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5BD" w:rsidRDefault="008006C4">
            <w:pPr>
              <w:snapToGrid w:val="0"/>
              <w:ind w:right="-108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Кол-во</w:t>
            </w:r>
          </w:p>
        </w:tc>
      </w:tr>
      <w:tr w:rsidR="00E735BD">
        <w:trPr>
          <w:cantSplit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35BD" w:rsidRDefault="00E735BD">
            <w:pPr>
              <w:numPr>
                <w:ilvl w:val="0"/>
                <w:numId w:val="2"/>
              </w:num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20AD" w:rsidRPr="003D20AD" w:rsidRDefault="003D20AD" w:rsidP="003D20AD">
            <w:pPr>
              <w:ind w:right="-66"/>
              <w:rPr>
                <w:rFonts w:ascii="Times New Roman" w:hAnsi="Times New Roman" w:cs="Times New Roman"/>
                <w:b/>
                <w:lang w:val="en-US"/>
              </w:rPr>
            </w:pPr>
            <w:r w:rsidRPr="003D20AD">
              <w:rPr>
                <w:rFonts w:ascii="Times New Roman" w:hAnsi="Times New Roman" w:cs="Times New Roman"/>
                <w:b/>
              </w:rPr>
              <w:t>Маты тепловые звукоизоляцио</w:t>
            </w:r>
            <w:r w:rsidRPr="003D20AD">
              <w:rPr>
                <w:rFonts w:ascii="Times New Roman" w:hAnsi="Times New Roman" w:cs="Times New Roman"/>
                <w:b/>
              </w:rPr>
              <w:t>н</w:t>
            </w:r>
            <w:r w:rsidRPr="003D20AD">
              <w:rPr>
                <w:rFonts w:ascii="Times New Roman" w:hAnsi="Times New Roman" w:cs="Times New Roman"/>
                <w:b/>
              </w:rPr>
              <w:t>ные</w:t>
            </w:r>
          </w:p>
          <w:p w:rsidR="003D20AD" w:rsidRPr="003D20AD" w:rsidRDefault="003D20AD" w:rsidP="003D20AD">
            <w:pPr>
              <w:ind w:right="-66"/>
              <w:rPr>
                <w:rFonts w:ascii="Times New Roman" w:hAnsi="Times New Roman" w:cs="Times New Roman"/>
                <w:b/>
                <w:lang w:val="en-US"/>
              </w:rPr>
            </w:pPr>
          </w:p>
          <w:p w:rsidR="00E735BD" w:rsidRPr="003D20AD" w:rsidRDefault="003D20AD" w:rsidP="003D20AD">
            <w:pPr>
              <w:snapToGrid w:val="0"/>
              <w:ind w:right="100"/>
              <w:rPr>
                <w:rFonts w:ascii="Times New Roman" w:hAnsi="Times New Roman" w:cs="Times New Roman"/>
                <w:b/>
              </w:rPr>
            </w:pPr>
            <w:r w:rsidRPr="003D20AD">
              <w:rPr>
                <w:rFonts w:ascii="Times New Roman" w:hAnsi="Times New Roman" w:cs="Times New Roman"/>
                <w:b/>
              </w:rPr>
              <w:t>Типа - МБП-50/СТ</w:t>
            </w:r>
            <w:proofErr w:type="gramStart"/>
            <w:r w:rsidRPr="003D20AD">
              <w:rPr>
                <w:rFonts w:ascii="Times New Roman" w:hAnsi="Times New Roman" w:cs="Times New Roman"/>
                <w:b/>
              </w:rPr>
              <w:t>2</w:t>
            </w:r>
            <w:proofErr w:type="gramEnd"/>
            <w:r w:rsidRPr="003D20AD">
              <w:rPr>
                <w:rFonts w:ascii="Times New Roman" w:hAnsi="Times New Roman" w:cs="Times New Roman"/>
                <w:b/>
              </w:rPr>
              <w:t xml:space="preserve"> или экв</w:t>
            </w:r>
            <w:r w:rsidRPr="003D20AD">
              <w:rPr>
                <w:rFonts w:ascii="Times New Roman" w:hAnsi="Times New Roman" w:cs="Times New Roman"/>
                <w:b/>
              </w:rPr>
              <w:t>и</w:t>
            </w:r>
            <w:r w:rsidRPr="003D20AD">
              <w:rPr>
                <w:rFonts w:ascii="Times New Roman" w:hAnsi="Times New Roman" w:cs="Times New Roman"/>
                <w:b/>
              </w:rPr>
              <w:t>валент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D20AD" w:rsidRPr="003D20AD" w:rsidRDefault="003D20AD" w:rsidP="003D20AD">
            <w:pPr>
              <w:pStyle w:val="3"/>
              <w:shd w:val="clear" w:color="auto" w:fill="auto"/>
              <w:spacing w:after="0" w:line="240" w:lineRule="auto"/>
              <w:ind w:left="120"/>
              <w:jc w:val="left"/>
            </w:pPr>
            <w:r w:rsidRPr="003D20AD">
              <w:rPr>
                <w:rStyle w:val="21"/>
                <w:u w:val="single"/>
              </w:rPr>
              <w:t>Технические характерист</w:t>
            </w:r>
            <w:r w:rsidRPr="003D20AD">
              <w:rPr>
                <w:rStyle w:val="21"/>
                <w:u w:val="single"/>
              </w:rPr>
              <w:t>и</w:t>
            </w:r>
            <w:r w:rsidRPr="003D20AD">
              <w:rPr>
                <w:rStyle w:val="21"/>
                <w:u w:val="single"/>
              </w:rPr>
              <w:t>ки:</w:t>
            </w:r>
          </w:p>
          <w:p w:rsidR="003D20AD" w:rsidRPr="003D20AD" w:rsidRDefault="003D20AD" w:rsidP="003D20AD">
            <w:pPr>
              <w:rPr>
                <w:rFonts w:ascii="Times New Roman" w:hAnsi="Times New Roman" w:cs="Times New Roman"/>
              </w:rPr>
            </w:pPr>
            <w:r w:rsidRPr="003D20AD">
              <w:rPr>
                <w:rFonts w:ascii="Times New Roman" w:hAnsi="Times New Roman" w:cs="Times New Roman"/>
              </w:rPr>
              <w:t xml:space="preserve">Материал – базальтовое </w:t>
            </w:r>
            <w:proofErr w:type="spellStart"/>
            <w:r w:rsidRPr="003D20AD">
              <w:rPr>
                <w:rFonts w:ascii="Times New Roman" w:hAnsi="Times New Roman" w:cs="Times New Roman"/>
              </w:rPr>
              <w:t>супертонкое</w:t>
            </w:r>
            <w:proofErr w:type="spellEnd"/>
            <w:r w:rsidRPr="003D20AD">
              <w:rPr>
                <w:rFonts w:ascii="Times New Roman" w:hAnsi="Times New Roman" w:cs="Times New Roman"/>
              </w:rPr>
              <w:t xml:space="preserve"> волокно </w:t>
            </w:r>
            <w:proofErr w:type="spellStart"/>
            <w:r w:rsidRPr="003D20AD">
              <w:rPr>
                <w:rFonts w:ascii="Times New Roman" w:hAnsi="Times New Roman" w:cs="Times New Roman"/>
              </w:rPr>
              <w:t>БСТВ-ст</w:t>
            </w:r>
            <w:proofErr w:type="spellEnd"/>
            <w:r w:rsidRPr="003D20AD">
              <w:rPr>
                <w:rFonts w:ascii="Times New Roman" w:hAnsi="Times New Roman" w:cs="Times New Roman"/>
              </w:rPr>
              <w:t>, прошитое в продольном направл</w:t>
            </w:r>
            <w:r w:rsidRPr="003D20AD">
              <w:rPr>
                <w:rFonts w:ascii="Times New Roman" w:hAnsi="Times New Roman" w:cs="Times New Roman"/>
              </w:rPr>
              <w:t>е</w:t>
            </w:r>
            <w:r w:rsidRPr="003D20AD">
              <w:rPr>
                <w:rFonts w:ascii="Times New Roman" w:hAnsi="Times New Roman" w:cs="Times New Roman"/>
              </w:rPr>
              <w:t>нии, в обкладке стеклотк</w:t>
            </w:r>
            <w:r w:rsidRPr="003D20AD">
              <w:rPr>
                <w:rFonts w:ascii="Times New Roman" w:hAnsi="Times New Roman" w:cs="Times New Roman"/>
              </w:rPr>
              <w:t>а</w:t>
            </w:r>
            <w:r w:rsidRPr="003D20AD">
              <w:rPr>
                <w:rFonts w:ascii="Times New Roman" w:hAnsi="Times New Roman" w:cs="Times New Roman"/>
              </w:rPr>
              <w:t>нью Э3-200 с двух сторон</w:t>
            </w:r>
          </w:p>
          <w:p w:rsidR="003D20AD" w:rsidRPr="003D20AD" w:rsidRDefault="003D20AD" w:rsidP="003D20AD">
            <w:pPr>
              <w:rPr>
                <w:rFonts w:ascii="Times New Roman" w:hAnsi="Times New Roman" w:cs="Times New Roman"/>
              </w:rPr>
            </w:pPr>
            <w:r w:rsidRPr="003D20AD">
              <w:rPr>
                <w:rFonts w:ascii="Times New Roman" w:hAnsi="Times New Roman" w:cs="Times New Roman"/>
              </w:rPr>
              <w:t xml:space="preserve">Размер, </w:t>
            </w:r>
            <w:proofErr w:type="gramStart"/>
            <w:r w:rsidRPr="003D20AD">
              <w:rPr>
                <w:rFonts w:ascii="Times New Roman" w:hAnsi="Times New Roman" w:cs="Times New Roman"/>
              </w:rPr>
              <w:t>мм</w:t>
            </w:r>
            <w:proofErr w:type="gramEnd"/>
            <w:r w:rsidRPr="003D20AD">
              <w:rPr>
                <w:rFonts w:ascii="Times New Roman" w:hAnsi="Times New Roman" w:cs="Times New Roman"/>
              </w:rPr>
              <w:t xml:space="preserve"> - 2000х500х100</w:t>
            </w:r>
          </w:p>
          <w:p w:rsidR="003D20AD" w:rsidRPr="003D20AD" w:rsidRDefault="003D20AD" w:rsidP="003D20AD">
            <w:pPr>
              <w:rPr>
                <w:rFonts w:ascii="Times New Roman" w:hAnsi="Times New Roman" w:cs="Times New Roman"/>
              </w:rPr>
            </w:pPr>
            <w:r w:rsidRPr="003D20AD">
              <w:rPr>
                <w:rFonts w:ascii="Times New Roman" w:hAnsi="Times New Roman" w:cs="Times New Roman"/>
              </w:rPr>
              <w:t xml:space="preserve">Плотность, </w:t>
            </w:r>
            <w:proofErr w:type="gramStart"/>
            <w:r w:rsidRPr="003D20AD">
              <w:rPr>
                <w:rFonts w:ascii="Times New Roman" w:hAnsi="Times New Roman" w:cs="Times New Roman"/>
              </w:rPr>
              <w:t>кг</w:t>
            </w:r>
            <w:proofErr w:type="gramEnd"/>
            <w:r w:rsidRPr="003D20AD">
              <w:rPr>
                <w:rFonts w:ascii="Times New Roman" w:hAnsi="Times New Roman" w:cs="Times New Roman"/>
              </w:rPr>
              <w:t>/м</w:t>
            </w:r>
            <w:r w:rsidRPr="003D20AD">
              <w:rPr>
                <w:rFonts w:ascii="Times New Roman" w:hAnsi="Times New Roman" w:cs="Times New Roman"/>
                <w:vertAlign w:val="superscript"/>
              </w:rPr>
              <w:t xml:space="preserve">3  </w:t>
            </w:r>
            <w:r w:rsidRPr="003D20AD">
              <w:rPr>
                <w:rFonts w:ascii="Times New Roman" w:hAnsi="Times New Roman" w:cs="Times New Roman"/>
              </w:rPr>
              <w:t xml:space="preserve">- 41-60                  </w:t>
            </w:r>
          </w:p>
          <w:p w:rsidR="003D20AD" w:rsidRPr="003D20AD" w:rsidRDefault="003D20AD" w:rsidP="003D20AD">
            <w:pPr>
              <w:rPr>
                <w:rFonts w:ascii="Times New Roman" w:hAnsi="Times New Roman" w:cs="Times New Roman"/>
              </w:rPr>
            </w:pPr>
            <w:r w:rsidRPr="003D20AD">
              <w:rPr>
                <w:rFonts w:ascii="Times New Roman" w:hAnsi="Times New Roman" w:cs="Times New Roman"/>
              </w:rPr>
              <w:t xml:space="preserve">Коэффициент теплопроводности, </w:t>
            </w:r>
            <w:proofErr w:type="gramStart"/>
            <w:r w:rsidRPr="003D20AD">
              <w:rPr>
                <w:rFonts w:ascii="Times New Roman" w:hAnsi="Times New Roman" w:cs="Times New Roman"/>
              </w:rPr>
              <w:t>Вт</w:t>
            </w:r>
            <w:proofErr w:type="gramEnd"/>
            <w:r w:rsidRPr="003D20AD">
              <w:rPr>
                <w:rFonts w:ascii="Times New Roman" w:hAnsi="Times New Roman" w:cs="Times New Roman"/>
              </w:rPr>
              <w:t>/(</w:t>
            </w:r>
            <w:proofErr w:type="spellStart"/>
            <w:r w:rsidRPr="003D20AD">
              <w:rPr>
                <w:rFonts w:ascii="Times New Roman" w:hAnsi="Times New Roman" w:cs="Times New Roman"/>
              </w:rPr>
              <w:t>мхК</w:t>
            </w:r>
            <w:proofErr w:type="spellEnd"/>
            <w:r w:rsidRPr="003D20AD">
              <w:rPr>
                <w:rFonts w:ascii="Times New Roman" w:hAnsi="Times New Roman" w:cs="Times New Roman"/>
              </w:rPr>
              <w:t xml:space="preserve">)  </w:t>
            </w:r>
          </w:p>
          <w:p w:rsidR="003D20AD" w:rsidRPr="003D20AD" w:rsidRDefault="003D20AD" w:rsidP="003D20AD">
            <w:pPr>
              <w:rPr>
                <w:rFonts w:ascii="Times New Roman" w:hAnsi="Times New Roman" w:cs="Times New Roman"/>
              </w:rPr>
            </w:pPr>
            <w:r w:rsidRPr="003D20AD">
              <w:rPr>
                <w:rFonts w:ascii="Times New Roman" w:hAnsi="Times New Roman" w:cs="Times New Roman"/>
              </w:rPr>
              <w:t xml:space="preserve"> λ</w:t>
            </w:r>
            <w:r w:rsidRPr="003D20AD">
              <w:rPr>
                <w:rFonts w:ascii="Times New Roman" w:hAnsi="Times New Roman" w:cs="Times New Roman"/>
                <w:vertAlign w:val="subscript"/>
              </w:rPr>
              <w:t>25</w:t>
            </w:r>
            <w:r w:rsidRPr="003D20AD">
              <w:rPr>
                <w:rFonts w:ascii="Times New Roman" w:hAnsi="Times New Roman" w:cs="Times New Roman"/>
              </w:rPr>
              <w:t xml:space="preserve">  0.030            </w:t>
            </w:r>
          </w:p>
          <w:p w:rsidR="003D20AD" w:rsidRPr="003D20AD" w:rsidRDefault="003D20AD" w:rsidP="003D20AD">
            <w:pPr>
              <w:rPr>
                <w:rFonts w:ascii="Times New Roman" w:hAnsi="Times New Roman" w:cs="Times New Roman"/>
              </w:rPr>
            </w:pPr>
            <w:r w:rsidRPr="003D20AD">
              <w:rPr>
                <w:rFonts w:ascii="Times New Roman" w:hAnsi="Times New Roman" w:cs="Times New Roman"/>
              </w:rPr>
              <w:t xml:space="preserve"> λ</w:t>
            </w:r>
            <w:r w:rsidRPr="003D20AD">
              <w:rPr>
                <w:rFonts w:ascii="Times New Roman" w:hAnsi="Times New Roman" w:cs="Times New Roman"/>
                <w:vertAlign w:val="subscript"/>
              </w:rPr>
              <w:t xml:space="preserve">125   </w:t>
            </w:r>
            <w:r w:rsidRPr="003D20AD">
              <w:rPr>
                <w:rFonts w:ascii="Times New Roman" w:hAnsi="Times New Roman" w:cs="Times New Roman"/>
              </w:rPr>
              <w:t>0.042</w:t>
            </w:r>
          </w:p>
          <w:p w:rsidR="003D20AD" w:rsidRPr="003D20AD" w:rsidRDefault="003D20AD" w:rsidP="003D20AD">
            <w:pPr>
              <w:rPr>
                <w:rFonts w:ascii="Times New Roman" w:hAnsi="Times New Roman" w:cs="Times New Roman"/>
              </w:rPr>
            </w:pPr>
            <w:r w:rsidRPr="003D20AD">
              <w:rPr>
                <w:rFonts w:ascii="Times New Roman" w:hAnsi="Times New Roman" w:cs="Times New Roman"/>
              </w:rPr>
              <w:t xml:space="preserve"> λ</w:t>
            </w:r>
            <w:r w:rsidRPr="003D20AD">
              <w:rPr>
                <w:rFonts w:ascii="Times New Roman" w:hAnsi="Times New Roman" w:cs="Times New Roman"/>
                <w:vertAlign w:val="subscript"/>
              </w:rPr>
              <w:t>300</w:t>
            </w:r>
            <w:r w:rsidRPr="003D20AD">
              <w:rPr>
                <w:rFonts w:ascii="Times New Roman" w:hAnsi="Times New Roman" w:cs="Times New Roman"/>
              </w:rPr>
              <w:t xml:space="preserve">  0.075                   </w:t>
            </w:r>
          </w:p>
          <w:p w:rsidR="003D20AD" w:rsidRPr="003D20AD" w:rsidRDefault="003D20AD" w:rsidP="003D20AD">
            <w:pPr>
              <w:rPr>
                <w:rFonts w:ascii="Times New Roman" w:hAnsi="Times New Roman" w:cs="Times New Roman"/>
                <w:vertAlign w:val="superscript"/>
              </w:rPr>
            </w:pPr>
            <w:r w:rsidRPr="003D20AD">
              <w:rPr>
                <w:rFonts w:ascii="Times New Roman" w:hAnsi="Times New Roman" w:cs="Times New Roman"/>
              </w:rPr>
              <w:t>температура применения, С</w:t>
            </w:r>
            <w:proofErr w:type="gramStart"/>
            <w:r w:rsidRPr="003D20AD">
              <w:rPr>
                <w:rFonts w:ascii="Times New Roman" w:hAnsi="Times New Roman" w:cs="Times New Roman"/>
                <w:vertAlign w:val="superscript"/>
              </w:rPr>
              <w:t>0</w:t>
            </w:r>
            <w:proofErr w:type="gramEnd"/>
            <w:r w:rsidRPr="003D20AD">
              <w:rPr>
                <w:rFonts w:ascii="Times New Roman" w:hAnsi="Times New Roman" w:cs="Times New Roman"/>
              </w:rPr>
              <w:t xml:space="preserve">    от-200</w:t>
            </w:r>
            <w:r w:rsidRPr="003D20AD">
              <w:rPr>
                <w:rFonts w:ascii="Times New Roman" w:hAnsi="Times New Roman" w:cs="Times New Roman"/>
                <w:vertAlign w:val="superscript"/>
              </w:rPr>
              <w:t>0</w:t>
            </w:r>
            <w:r w:rsidRPr="003D20AD">
              <w:rPr>
                <w:rFonts w:ascii="Times New Roman" w:hAnsi="Times New Roman" w:cs="Times New Roman"/>
              </w:rPr>
              <w:t xml:space="preserve"> до +900</w:t>
            </w:r>
            <w:r w:rsidRPr="003D20AD">
              <w:rPr>
                <w:rFonts w:ascii="Times New Roman" w:hAnsi="Times New Roman" w:cs="Times New Roman"/>
                <w:vertAlign w:val="superscript"/>
              </w:rPr>
              <w:t>0</w:t>
            </w:r>
          </w:p>
          <w:p w:rsidR="003D20AD" w:rsidRPr="003D20AD" w:rsidRDefault="003D20AD" w:rsidP="003D20AD">
            <w:pPr>
              <w:rPr>
                <w:rFonts w:ascii="Times New Roman" w:hAnsi="Times New Roman" w:cs="Times New Roman"/>
              </w:rPr>
            </w:pPr>
            <w:r w:rsidRPr="003D20AD">
              <w:rPr>
                <w:rFonts w:ascii="Times New Roman" w:hAnsi="Times New Roman" w:cs="Times New Roman"/>
              </w:rPr>
              <w:t>сжимаемость, % - не более 25</w:t>
            </w:r>
          </w:p>
          <w:p w:rsidR="00E735BD" w:rsidRPr="003D20AD" w:rsidRDefault="003D20AD" w:rsidP="003D20AD">
            <w:pPr>
              <w:rPr>
                <w:rFonts w:ascii="Times New Roman" w:hAnsi="Times New Roman" w:cs="Times New Roman"/>
              </w:rPr>
            </w:pPr>
            <w:r w:rsidRPr="003D20AD">
              <w:rPr>
                <w:rFonts w:ascii="Times New Roman" w:hAnsi="Times New Roman" w:cs="Times New Roman"/>
              </w:rPr>
              <w:t xml:space="preserve"> вла</w:t>
            </w:r>
            <w:r w:rsidRPr="003D20AD">
              <w:rPr>
                <w:rFonts w:ascii="Times New Roman" w:hAnsi="Times New Roman" w:cs="Times New Roman"/>
              </w:rPr>
              <w:t>ж</w:t>
            </w:r>
            <w:r w:rsidRPr="003D20AD">
              <w:rPr>
                <w:rFonts w:ascii="Times New Roman" w:hAnsi="Times New Roman" w:cs="Times New Roman"/>
              </w:rPr>
              <w:t>ность, % по массе - не более 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35BD" w:rsidRDefault="008006C4">
            <w:pPr>
              <w:snapToGrid w:val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5BD" w:rsidRDefault="008006C4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20</w:t>
            </w:r>
          </w:p>
        </w:tc>
      </w:tr>
    </w:tbl>
    <w:p w:rsidR="00E735BD" w:rsidRDefault="00E735BD"/>
    <w:p w:rsidR="00506F01" w:rsidRPr="00227A27" w:rsidRDefault="008006C4" w:rsidP="00506F01">
      <w:pPr>
        <w:pStyle w:val="-0"/>
        <w:tabs>
          <w:tab w:val="clear" w:pos="1391"/>
          <w:tab w:val="left" w:pos="708"/>
        </w:tabs>
        <w:ind w:left="0" w:firstLine="0"/>
        <w:rPr>
          <w:b/>
        </w:rPr>
      </w:pPr>
      <w:r>
        <w:tab/>
      </w:r>
      <w:r w:rsidR="00506F01" w:rsidRPr="00227A27">
        <w:rPr>
          <w:b/>
        </w:rPr>
        <w:t>Условия поставки:</w:t>
      </w:r>
    </w:p>
    <w:p w:rsidR="00506F01" w:rsidRDefault="00506F01" w:rsidP="00506F01">
      <w:pPr>
        <w:pStyle w:val="-0"/>
        <w:numPr>
          <w:ilvl w:val="0"/>
          <w:numId w:val="5"/>
        </w:numPr>
        <w:tabs>
          <w:tab w:val="left" w:pos="708"/>
        </w:tabs>
      </w:pPr>
      <w:r w:rsidRPr="009877E0">
        <w:t>Участник размещения заказа обязуется выполнить поставку товара в полном объеме и в сроки в соответствии с требованиями Заказчика</w:t>
      </w:r>
    </w:p>
    <w:p w:rsidR="00506F01" w:rsidRPr="009877E0" w:rsidRDefault="00506F01" w:rsidP="00506F01">
      <w:pPr>
        <w:pStyle w:val="-0"/>
        <w:tabs>
          <w:tab w:val="clear" w:pos="1391"/>
          <w:tab w:val="left" w:pos="708"/>
        </w:tabs>
        <w:spacing w:before="240"/>
        <w:ind w:left="0" w:firstLine="0"/>
        <w:rPr>
          <w:b/>
        </w:rPr>
      </w:pPr>
      <w:r w:rsidRPr="009877E0">
        <w:rPr>
          <w:b/>
        </w:rPr>
        <w:t xml:space="preserve">Особые требования: </w:t>
      </w:r>
    </w:p>
    <w:p w:rsidR="003D20AD" w:rsidRPr="003D20AD" w:rsidRDefault="003D20AD" w:rsidP="00506F01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</w:pPr>
      <w:r w:rsidRPr="00EC50C4">
        <w:rPr>
          <w:b/>
          <w:bCs/>
          <w:i/>
        </w:rPr>
        <w:t>обязательное наличие</w:t>
      </w:r>
      <w:r w:rsidRPr="00EC50C4">
        <w:rPr>
          <w:bCs/>
        </w:rPr>
        <w:t xml:space="preserve"> сопроводительной документации (</w:t>
      </w:r>
      <w:r w:rsidRPr="00EC50C4">
        <w:t>сертификаты соответствия</w:t>
      </w:r>
      <w:r w:rsidRPr="00EC50C4">
        <w:rPr>
          <w:bCs/>
        </w:rPr>
        <w:t xml:space="preserve">; </w:t>
      </w:r>
      <w:r w:rsidRPr="00EC50C4">
        <w:t>това</w:t>
      </w:r>
      <w:r w:rsidRPr="00EC50C4">
        <w:t>р</w:t>
      </w:r>
      <w:r w:rsidRPr="00EC50C4">
        <w:t>ная накладная; товарно-транспортная накладная; счет-фактура, паспорт</w:t>
      </w:r>
      <w:r w:rsidRPr="00EC50C4">
        <w:rPr>
          <w:bCs/>
        </w:rPr>
        <w:t>)</w:t>
      </w:r>
      <w:r w:rsidRPr="00EC50C4">
        <w:rPr>
          <w:b/>
        </w:rPr>
        <w:t>.</w:t>
      </w:r>
    </w:p>
    <w:p w:rsidR="00506F01" w:rsidRDefault="00506F01" w:rsidP="00506F01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</w:pPr>
      <w:r w:rsidRPr="008244E5">
        <w:t>товар должен быть новым, не бывшим в употреблении, не с хранения</w:t>
      </w:r>
      <w:r>
        <w:t>;</w:t>
      </w:r>
      <w:r w:rsidRPr="008244E5">
        <w:t xml:space="preserve"> </w:t>
      </w:r>
    </w:p>
    <w:p w:rsidR="00506F01" w:rsidRPr="008244E5" w:rsidRDefault="00506F01" w:rsidP="00506F01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 w:rsidRPr="008244E5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506F01" w:rsidRDefault="00506F01" w:rsidP="00506F01">
      <w:pPr>
        <w:jc w:val="both"/>
        <w:rPr>
          <w:b/>
        </w:rPr>
      </w:pPr>
    </w:p>
    <w:p w:rsidR="00E735BD" w:rsidRDefault="00E735BD">
      <w:pPr>
        <w:jc w:val="both"/>
        <w:rPr>
          <w:rFonts w:ascii="Times New Roman" w:hAnsi="Times New Roman" w:cs="Times New Roman"/>
          <w:b/>
        </w:rPr>
      </w:pPr>
    </w:p>
    <w:p w:rsidR="00E735BD" w:rsidRDefault="00E735BD">
      <w:pPr>
        <w:jc w:val="both"/>
        <w:rPr>
          <w:rFonts w:ascii="Times New Roman" w:hAnsi="Times New Roman" w:cs="Times New Roman"/>
          <w:b/>
        </w:rPr>
      </w:pPr>
    </w:p>
    <w:p w:rsidR="00E735BD" w:rsidRDefault="00E735BD">
      <w:pPr>
        <w:jc w:val="both"/>
        <w:rPr>
          <w:rFonts w:ascii="Times New Roman" w:hAnsi="Times New Roman" w:cs="Times New Roman"/>
          <w:b/>
        </w:rPr>
      </w:pPr>
    </w:p>
    <w:p w:rsidR="00E735BD" w:rsidRDefault="00E735BD">
      <w:pPr>
        <w:jc w:val="both"/>
        <w:rPr>
          <w:rFonts w:ascii="Times New Roman" w:hAnsi="Times New Roman" w:cs="Times New Roman"/>
          <w:sz w:val="18"/>
          <w:szCs w:val="18"/>
        </w:rPr>
      </w:pPr>
    </w:p>
    <w:sectPr w:rsidR="00E735BD" w:rsidSect="00E735BD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2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mallCaps w:val="0"/>
        <w:dstrike/>
        <w:outline w:val="0"/>
        <w:shadow w:val="0"/>
        <w:vanish w:val="0"/>
        <w:color w:val="00000A"/>
        <w:spacing w:val="0"/>
        <w:w w:val="100"/>
        <w:kern w:val="1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2.%3.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dstrike/>
        <w:outline w:val="0"/>
        <w:shadow w:val="0"/>
        <w:vanish w:val="0"/>
        <w:color w:val="00000A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540" w:hanging="7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48" w:hanging="708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956" w:hanging="708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664" w:hanging="708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72" w:hanging="708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2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F0305"/>
    <w:multiLevelType w:val="hybridMultilevel"/>
    <w:tmpl w:val="F9167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5BD"/>
    <w:rsid w:val="003D20AD"/>
    <w:rsid w:val="004912F0"/>
    <w:rsid w:val="00506F01"/>
    <w:rsid w:val="0055039B"/>
    <w:rsid w:val="007030FE"/>
    <w:rsid w:val="008006C4"/>
    <w:rsid w:val="00E735BD"/>
    <w:rsid w:val="00F442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5BD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rsid w:val="00E735BD"/>
    <w:pPr>
      <w:keepNext/>
      <w:numPr>
        <w:numId w:val="1"/>
      </w:numPr>
      <w:tabs>
        <w:tab w:val="left" w:pos="540"/>
      </w:tabs>
      <w:spacing w:before="360" w:after="120"/>
      <w:jc w:val="center"/>
      <w:outlineLvl w:val="0"/>
    </w:pPr>
    <w:rPr>
      <w:b/>
      <w:bCs/>
      <w:smallCaps/>
    </w:rPr>
  </w:style>
  <w:style w:type="paragraph" w:styleId="a3">
    <w:name w:val="List Paragraph"/>
    <w:basedOn w:val="a"/>
    <w:uiPriority w:val="34"/>
    <w:qFormat/>
    <w:rsid w:val="00E735BD"/>
    <w:pPr>
      <w:ind w:left="720"/>
      <w:contextualSpacing/>
    </w:pPr>
    <w:rPr>
      <w:szCs w:val="21"/>
    </w:rPr>
  </w:style>
  <w:style w:type="paragraph" w:styleId="2">
    <w:name w:val="Body Text Indent 2"/>
    <w:basedOn w:val="a"/>
    <w:link w:val="20"/>
    <w:rsid w:val="00E735BD"/>
    <w:pPr>
      <w:suppressAutoHyphens w:val="0"/>
      <w:spacing w:after="120" w:line="480" w:lineRule="auto"/>
      <w:ind w:left="283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20">
    <w:name w:val="Основной текст с отступом 2 Знак"/>
    <w:basedOn w:val="a0"/>
    <w:link w:val="2"/>
    <w:rsid w:val="00E735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ункт"/>
    <w:basedOn w:val="a"/>
    <w:rsid w:val="00506F01"/>
    <w:pPr>
      <w:tabs>
        <w:tab w:val="num" w:pos="1391"/>
      </w:tabs>
      <w:suppressAutoHyphens w:val="0"/>
      <w:ind w:left="1391" w:hanging="851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-1">
    <w:name w:val="Контракт-подпункт"/>
    <w:basedOn w:val="a"/>
    <w:rsid w:val="00506F01"/>
    <w:pPr>
      <w:tabs>
        <w:tab w:val="num" w:pos="851"/>
      </w:tabs>
      <w:suppressAutoHyphens w:val="0"/>
      <w:ind w:left="851" w:hanging="851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-2">
    <w:name w:val="Контракт-подподпункт"/>
    <w:basedOn w:val="a"/>
    <w:rsid w:val="00506F01"/>
    <w:pPr>
      <w:tabs>
        <w:tab w:val="num" w:pos="1418"/>
      </w:tabs>
      <w:suppressAutoHyphens w:val="0"/>
      <w:ind w:left="1418" w:hanging="567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21">
    <w:name w:val="Основной текст2"/>
    <w:basedOn w:val="a0"/>
    <w:rsid w:val="00506F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rsid w:val="00506F01"/>
    <w:pPr>
      <w:widowControl w:val="0"/>
      <w:shd w:val="clear" w:color="auto" w:fill="FFFFFF"/>
      <w:suppressAutoHyphens w:val="0"/>
      <w:spacing w:after="180" w:line="274" w:lineRule="exact"/>
      <w:jc w:val="center"/>
    </w:pPr>
    <w:rPr>
      <w:rFonts w:ascii="Times New Roman" w:eastAsia="Times New Roman" w:hAnsi="Times New Roman" w:cs="Times New Roman"/>
      <w:color w:val="000000"/>
      <w:kern w:val="0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pPr>
      <w:keepNext/>
      <w:numPr>
        <w:numId w:val="1"/>
      </w:numPr>
      <w:tabs>
        <w:tab w:val="left" w:pos="540"/>
      </w:tabs>
      <w:spacing w:before="360" w:after="120"/>
      <w:jc w:val="center"/>
      <w:outlineLvl w:val="0"/>
    </w:pPr>
    <w:rPr>
      <w:b/>
      <w:bCs/>
      <w:smallCaps/>
    </w:rPr>
  </w:style>
  <w:style w:type="paragraph" w:styleId="a3">
    <w:name w:val="List Paragraph"/>
    <w:basedOn w:val="a"/>
    <w:uiPriority w:val="34"/>
    <w:qFormat/>
    <w:pPr>
      <w:ind w:left="720"/>
      <w:contextualSpacing/>
    </w:pPr>
    <w:rPr>
      <w:szCs w:val="21"/>
    </w:rPr>
  </w:style>
  <w:style w:type="paragraph" w:styleId="2">
    <w:name w:val="Body Text Indent 2"/>
    <w:basedOn w:val="a"/>
    <w:link w:val="20"/>
    <w:pPr>
      <w:suppressAutoHyphens w:val="0"/>
      <w:spacing w:after="120" w:line="480" w:lineRule="auto"/>
      <w:ind w:left="283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20">
    <w:name w:val="Основной текст с отступом 2 Знак"/>
    <w:basedOn w:val="a0"/>
    <w:link w:val="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E89ED-A10B-42E8-ADD9-C90E371BE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Ирина Александровна</dc:creator>
  <cp:lastModifiedBy>1</cp:lastModifiedBy>
  <cp:revision>4</cp:revision>
  <cp:lastPrinted>2014-01-24T10:52:00Z</cp:lastPrinted>
  <dcterms:created xsi:type="dcterms:W3CDTF">2014-01-31T11:04:00Z</dcterms:created>
  <dcterms:modified xsi:type="dcterms:W3CDTF">2014-01-31T12:19:00Z</dcterms:modified>
</cp:coreProperties>
</file>