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7A6" w:rsidRPr="002C37A6" w:rsidRDefault="002C37A6" w:rsidP="002C37A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r w:rsidRPr="002C37A6">
        <w:rPr>
          <w:sz w:val="28"/>
          <w:szCs w:val="28"/>
        </w:rPr>
        <w:t>Техническ</w:t>
      </w:r>
      <w:r w:rsidRPr="002C37A6">
        <w:rPr>
          <w:sz w:val="28"/>
          <w:szCs w:val="28"/>
          <w:lang w:val="ru-RU"/>
        </w:rPr>
        <w:t>ое задание</w:t>
      </w:r>
    </w:p>
    <w:p w:rsidR="002C37A6" w:rsidRPr="00AF008D" w:rsidRDefault="002C37A6" w:rsidP="002C37A6">
      <w:pPr>
        <w:rPr>
          <w:lang/>
        </w:rPr>
      </w:pPr>
    </w:p>
    <w:tbl>
      <w:tblPr>
        <w:tblW w:w="0" w:type="auto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6378"/>
        <w:gridCol w:w="567"/>
        <w:gridCol w:w="993"/>
      </w:tblGrid>
      <w:tr w:rsidR="002C37A6" w:rsidRPr="00591E08" w:rsidTr="002C37A6">
        <w:tc>
          <w:tcPr>
            <w:tcW w:w="534" w:type="dxa"/>
          </w:tcPr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</w:p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</w:p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</w:p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</w:p>
          <w:p w:rsidR="002C37A6" w:rsidRPr="001F20B0" w:rsidRDefault="002C37A6" w:rsidP="00095C16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378" w:type="dxa"/>
          </w:tcPr>
          <w:p w:rsidR="002C37A6" w:rsidRPr="001F20B0" w:rsidRDefault="002C37A6" w:rsidP="00095C16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бования к их безопасности, требования к функциональным характер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стикам (потребительским свойствам) Товара (Оборудования),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размерам, упаковке, отгрузке Товара (Оборудования) и иные показатели, связанные с определением соответствия п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567" w:type="dxa"/>
          </w:tcPr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</w:p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</w:p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93" w:type="dxa"/>
          </w:tcPr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</w:p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</w:p>
          <w:p w:rsidR="002C37A6" w:rsidRPr="001F20B0" w:rsidRDefault="002C37A6" w:rsidP="00095C16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</w:t>
            </w:r>
            <w:r w:rsidRPr="001F20B0">
              <w:rPr>
                <w:b/>
                <w:sz w:val="20"/>
                <w:szCs w:val="20"/>
              </w:rPr>
              <w:t>т</w:t>
            </w:r>
            <w:r w:rsidRPr="001F20B0">
              <w:rPr>
                <w:b/>
                <w:sz w:val="20"/>
                <w:szCs w:val="20"/>
              </w:rPr>
              <w:t>во</w:t>
            </w:r>
            <w:proofErr w:type="spellEnd"/>
            <w:proofErr w:type="gramEnd"/>
          </w:p>
        </w:tc>
      </w:tr>
      <w:tr w:rsidR="002C37A6" w:rsidRPr="00591E08" w:rsidTr="002C37A6">
        <w:tc>
          <w:tcPr>
            <w:tcW w:w="534" w:type="dxa"/>
          </w:tcPr>
          <w:p w:rsidR="002C37A6" w:rsidRPr="00591E08" w:rsidRDefault="002C37A6" w:rsidP="002C37A6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0" w:name="_Toc384393774"/>
            <w:bookmarkStart w:id="1" w:name="_Toc384393881"/>
            <w:bookmarkStart w:id="2" w:name="_Toc388366365"/>
            <w:bookmarkStart w:id="3" w:name="_Toc389127171"/>
            <w:bookmarkStart w:id="4" w:name="_Toc389211796"/>
            <w:bookmarkEnd w:id="0"/>
            <w:bookmarkEnd w:id="1"/>
            <w:bookmarkEnd w:id="2"/>
            <w:bookmarkEnd w:id="3"/>
            <w:bookmarkEnd w:id="4"/>
          </w:p>
        </w:tc>
        <w:tc>
          <w:tcPr>
            <w:tcW w:w="1701" w:type="dxa"/>
          </w:tcPr>
          <w:p w:rsidR="002C37A6" w:rsidRPr="00D92E4D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>
              <w:rPr>
                <w:rFonts w:eastAsia="TimesNewRomanPSMT"/>
                <w:bCs/>
                <w:szCs w:val="28"/>
              </w:rPr>
              <w:t>Г</w:t>
            </w:r>
            <w:r w:rsidRPr="00C8148C">
              <w:rPr>
                <w:rFonts w:eastAsia="TimesNewRomanPSMT"/>
                <w:bCs/>
                <w:szCs w:val="28"/>
              </w:rPr>
              <w:t>идравлич</w:t>
            </w:r>
            <w:r w:rsidRPr="00C8148C">
              <w:rPr>
                <w:rFonts w:eastAsia="TimesNewRomanPSMT"/>
                <w:bCs/>
                <w:szCs w:val="28"/>
              </w:rPr>
              <w:t>е</w:t>
            </w:r>
            <w:r w:rsidRPr="00C8148C">
              <w:rPr>
                <w:rFonts w:eastAsia="TimesNewRomanPSMT"/>
                <w:bCs/>
                <w:szCs w:val="28"/>
              </w:rPr>
              <w:t>ский</w:t>
            </w:r>
            <w:r w:rsidRPr="00C8148C">
              <w:rPr>
                <w:rFonts w:eastAsia="TimesNewRomanPSMT"/>
              </w:rPr>
              <w:t xml:space="preserve"> </w:t>
            </w:r>
            <w:r>
              <w:rPr>
                <w:rFonts w:eastAsia="TimesNewRomanPSMT"/>
              </w:rPr>
              <w:t>б</w:t>
            </w:r>
            <w:r w:rsidRPr="00C8148C">
              <w:rPr>
                <w:rFonts w:eastAsia="TimesNewRomanPSMT"/>
              </w:rPr>
              <w:t>ыстр</w:t>
            </w:r>
            <w:r w:rsidRPr="00C8148C">
              <w:rPr>
                <w:rFonts w:eastAsia="TimesNewRomanPSMT"/>
              </w:rPr>
              <w:t>о</w:t>
            </w:r>
            <w:r w:rsidRPr="00C8148C">
              <w:rPr>
                <w:rFonts w:eastAsia="TimesNewRomanPSMT"/>
              </w:rPr>
              <w:t>съемный м</w:t>
            </w:r>
            <w:r w:rsidRPr="00C8148C">
              <w:rPr>
                <w:rFonts w:eastAsia="TimesNewRomanPSMT"/>
              </w:rPr>
              <w:t>е</w:t>
            </w:r>
            <w:r w:rsidRPr="00C8148C">
              <w:rPr>
                <w:rFonts w:eastAsia="TimesNewRomanPSMT"/>
              </w:rPr>
              <w:t>ханизм для экскав</w:t>
            </w:r>
            <w:r w:rsidRPr="00C8148C">
              <w:rPr>
                <w:rFonts w:eastAsia="TimesNewRomanPSMT"/>
              </w:rPr>
              <w:t>а</w:t>
            </w:r>
            <w:r w:rsidRPr="00C8148C">
              <w:rPr>
                <w:rFonts w:eastAsia="TimesNewRomanPSMT"/>
              </w:rPr>
              <w:t>тора</w:t>
            </w:r>
            <w:r w:rsidRPr="00D92E4D">
              <w:rPr>
                <w:rFonts w:eastAsia="TimesNewRomanPSMT"/>
              </w:rPr>
              <w:t xml:space="preserve"> </w:t>
            </w:r>
            <w:proofErr w:type="spellStart"/>
            <w:r w:rsidRPr="00C8148C">
              <w:rPr>
                <w:rFonts w:eastAsia="TimesNewRomanPSMT"/>
              </w:rPr>
              <w:t>Doosan</w:t>
            </w:r>
            <w:proofErr w:type="spellEnd"/>
            <w:r w:rsidRPr="00C8148C">
              <w:rPr>
                <w:rFonts w:eastAsia="TimesNewRomanPSMT"/>
              </w:rPr>
              <w:t xml:space="preserve"> S</w:t>
            </w:r>
            <w:proofErr w:type="spellStart"/>
            <w:r>
              <w:rPr>
                <w:rFonts w:eastAsia="TimesNewRomanPSMT"/>
                <w:lang w:val="en-US"/>
              </w:rPr>
              <w:t>o</w:t>
            </w:r>
            <w:r>
              <w:rPr>
                <w:rFonts w:eastAsia="TimesNewRomanPSMT"/>
                <w:lang w:val="en-US"/>
              </w:rPr>
              <w:t>lar</w:t>
            </w:r>
            <w:proofErr w:type="spellEnd"/>
            <w:r w:rsidRPr="001B0698">
              <w:rPr>
                <w:rFonts w:eastAsia="TimesNewRomanPSMT"/>
              </w:rPr>
              <w:t xml:space="preserve"> </w:t>
            </w:r>
            <w:r w:rsidRPr="00C8148C">
              <w:rPr>
                <w:rFonts w:eastAsia="TimesNewRomanPSMT"/>
              </w:rPr>
              <w:t>180W</w:t>
            </w:r>
          </w:p>
          <w:p w:rsidR="002C37A6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>
              <w:rPr>
                <w:rFonts w:eastAsia="TimesNewRomanPSMT"/>
              </w:rPr>
              <w:t xml:space="preserve">Типа </w:t>
            </w:r>
          </w:p>
          <w:p w:rsidR="002C37A6" w:rsidRPr="00301A08" w:rsidRDefault="002C37A6" w:rsidP="00095C16">
            <w:pPr>
              <w:outlineLvl w:val="0"/>
              <w:rPr>
                <w:sz w:val="22"/>
                <w:szCs w:val="22"/>
              </w:rPr>
            </w:pPr>
            <w:r w:rsidRPr="00C8148C">
              <w:rPr>
                <w:rFonts w:eastAsia="TimesNewRomanPSMT"/>
                <w:bCs/>
                <w:szCs w:val="28"/>
                <w:lang w:val="en-US"/>
              </w:rPr>
              <w:t>Delta</w:t>
            </w:r>
            <w:r w:rsidRPr="001B0698">
              <w:rPr>
                <w:rFonts w:eastAsia="TimesNewRomanPSMT"/>
                <w:bCs/>
                <w:szCs w:val="28"/>
              </w:rPr>
              <w:t xml:space="preserve"> </w:t>
            </w:r>
            <w:r w:rsidRPr="00C8148C">
              <w:rPr>
                <w:rFonts w:eastAsia="TimesNewRomanPSMT"/>
                <w:bCs/>
                <w:szCs w:val="28"/>
                <w:lang w:val="en-US"/>
              </w:rPr>
              <w:t>QC</w:t>
            </w:r>
            <w:r w:rsidRPr="00D92E4D">
              <w:rPr>
                <w:rFonts w:eastAsia="TimesNewRomanPSMT"/>
                <w:bCs/>
                <w:szCs w:val="28"/>
              </w:rPr>
              <w:t xml:space="preserve"> </w:t>
            </w:r>
            <w:r w:rsidRPr="001B0698">
              <w:rPr>
                <w:rFonts w:eastAsia="TimesNewRomanPSMT"/>
                <w:bCs/>
                <w:szCs w:val="28"/>
              </w:rPr>
              <w:t xml:space="preserve">200 </w:t>
            </w:r>
            <w:r>
              <w:rPr>
                <w:rFonts w:eastAsia="TimesNewRomanPSMT"/>
                <w:bCs/>
                <w:szCs w:val="28"/>
              </w:rPr>
              <w:t>или эквив</w:t>
            </w:r>
            <w:r>
              <w:rPr>
                <w:rFonts w:eastAsia="TimesNewRomanPSMT"/>
                <w:bCs/>
                <w:szCs w:val="28"/>
              </w:rPr>
              <w:t>а</w:t>
            </w:r>
            <w:r>
              <w:rPr>
                <w:rFonts w:eastAsia="TimesNewRomanPSMT"/>
                <w:bCs/>
                <w:szCs w:val="28"/>
              </w:rPr>
              <w:t>лент</w:t>
            </w:r>
          </w:p>
        </w:tc>
        <w:tc>
          <w:tcPr>
            <w:tcW w:w="6378" w:type="dxa"/>
          </w:tcPr>
          <w:p w:rsidR="002C37A6" w:rsidRDefault="002C37A6" w:rsidP="00095C16">
            <w:pPr>
              <w:rPr>
                <w:iCs/>
                <w:color w:val="000000"/>
              </w:rPr>
            </w:pPr>
            <w:r>
              <w:rPr>
                <w:bCs/>
              </w:rPr>
              <w:t xml:space="preserve">   </w:t>
            </w:r>
            <w:r w:rsidRPr="00D15387">
              <w:rPr>
                <w:bCs/>
              </w:rPr>
              <w:t xml:space="preserve">Применяется </w:t>
            </w:r>
            <w:r>
              <w:rPr>
                <w:bCs/>
              </w:rPr>
              <w:t xml:space="preserve">для быстрой смены рабочего навесного оборудования </w:t>
            </w:r>
            <w:r w:rsidRPr="00F36DF8">
              <w:rPr>
                <w:iCs/>
                <w:color w:val="000000"/>
              </w:rPr>
              <w:t xml:space="preserve">(ковш, </w:t>
            </w:r>
            <w:proofErr w:type="spellStart"/>
            <w:r w:rsidRPr="00F36DF8">
              <w:rPr>
                <w:iCs/>
                <w:color w:val="000000"/>
              </w:rPr>
              <w:t>гидромолот</w:t>
            </w:r>
            <w:proofErr w:type="spellEnd"/>
            <w:r w:rsidRPr="00F36DF8">
              <w:rPr>
                <w:iCs/>
                <w:color w:val="000000"/>
              </w:rPr>
              <w:t xml:space="preserve">, </w:t>
            </w:r>
            <w:proofErr w:type="spellStart"/>
            <w:r w:rsidRPr="00F36DF8">
              <w:rPr>
                <w:iCs/>
                <w:color w:val="000000"/>
              </w:rPr>
              <w:t>гидровращатель</w:t>
            </w:r>
            <w:proofErr w:type="spellEnd"/>
            <w:r w:rsidRPr="00F36DF8">
              <w:rPr>
                <w:iCs/>
                <w:color w:val="000000"/>
              </w:rPr>
              <w:t xml:space="preserve">, </w:t>
            </w:r>
            <w:proofErr w:type="spellStart"/>
            <w:r w:rsidRPr="00F36DF8">
              <w:rPr>
                <w:iCs/>
                <w:color w:val="000000"/>
              </w:rPr>
              <w:t>гидр</w:t>
            </w:r>
            <w:r w:rsidRPr="00F36DF8">
              <w:rPr>
                <w:iCs/>
                <w:color w:val="000000"/>
              </w:rPr>
              <w:t>о</w:t>
            </w:r>
            <w:r w:rsidRPr="00F36DF8">
              <w:rPr>
                <w:iCs/>
                <w:color w:val="000000"/>
              </w:rPr>
              <w:t>ножницы</w:t>
            </w:r>
            <w:proofErr w:type="spellEnd"/>
            <w:r w:rsidRPr="00F36DF8">
              <w:rPr>
                <w:iCs/>
                <w:color w:val="000000"/>
              </w:rPr>
              <w:t>, рыхлитель, грейфер и т.д.) без привлечения дополнител</w:t>
            </w:r>
            <w:r w:rsidRPr="00F36DF8">
              <w:rPr>
                <w:iCs/>
                <w:color w:val="000000"/>
              </w:rPr>
              <w:t>ь</w:t>
            </w:r>
            <w:r w:rsidRPr="00F36DF8">
              <w:rPr>
                <w:iCs/>
                <w:color w:val="000000"/>
              </w:rPr>
              <w:t>ного персонала.</w:t>
            </w:r>
            <w:r>
              <w:rPr>
                <w:iCs/>
                <w:color w:val="000000"/>
              </w:rPr>
              <w:t xml:space="preserve">      </w:t>
            </w:r>
          </w:p>
          <w:p w:rsidR="002C37A6" w:rsidRPr="00871C3D" w:rsidRDefault="002C37A6" w:rsidP="00095C16"/>
          <w:p w:rsidR="002C37A6" w:rsidRPr="00D15387" w:rsidRDefault="002C37A6" w:rsidP="00095C16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C8148C">
              <w:rPr>
                <w:b/>
                <w:bCs/>
              </w:rPr>
              <w:t>Технические характеристики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>- Длина (L), мм — 900-920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>- Высота (H), мм — 470-480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>- Ширина (W), мм — 510-518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>- Межосевое расстояние (L1), мм — 450-500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>- Межосевое расстояние (L2), мм — 450-500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>- Высота (H1), мм — 246-286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>- Ширина рукояти (W1), мм — 305-340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 xml:space="preserve">- Диаметр пальца (Φ), </w:t>
            </w:r>
            <w:proofErr w:type="gramStart"/>
            <w:r w:rsidRPr="00C8148C">
              <w:rPr>
                <w:rFonts w:eastAsia="TimesNewRomanPSMT"/>
              </w:rPr>
              <w:t>мм</w:t>
            </w:r>
            <w:proofErr w:type="gramEnd"/>
            <w:r w:rsidRPr="00C8148C">
              <w:rPr>
                <w:rFonts w:eastAsia="TimesNewRomanPSMT"/>
              </w:rPr>
              <w:t xml:space="preserve"> — 70-80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 xml:space="preserve">- Рабочее давление, </w:t>
            </w:r>
            <w:proofErr w:type="spellStart"/>
            <w:proofErr w:type="gramStart"/>
            <w:r w:rsidRPr="00C8148C">
              <w:rPr>
                <w:rFonts w:eastAsia="TimesNewRomanPSMT"/>
              </w:rPr>
              <w:t>атм</w:t>
            </w:r>
            <w:proofErr w:type="spellEnd"/>
            <w:proofErr w:type="gramEnd"/>
            <w:r w:rsidRPr="00C8148C">
              <w:rPr>
                <w:rFonts w:eastAsia="TimesNewRomanPSMT"/>
              </w:rPr>
              <w:t xml:space="preserve"> — 40-380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 xml:space="preserve">- Масса, </w:t>
            </w:r>
            <w:proofErr w:type="gramStart"/>
            <w:r w:rsidRPr="00C8148C">
              <w:rPr>
                <w:rFonts w:eastAsia="TimesNewRomanPSMT"/>
              </w:rPr>
              <w:t>кг</w:t>
            </w:r>
            <w:proofErr w:type="gramEnd"/>
            <w:r>
              <w:rPr>
                <w:rFonts w:eastAsia="TimesNewRomanPSMT"/>
              </w:rPr>
              <w:t>, не более</w:t>
            </w:r>
            <w:r w:rsidRPr="00C8148C">
              <w:rPr>
                <w:rFonts w:eastAsia="TimesNewRomanPSMT"/>
              </w:rPr>
              <w:t xml:space="preserve"> — 290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>КОМПЛЕКТАЦИЯ:</w:t>
            </w:r>
          </w:p>
          <w:p w:rsidR="002C37A6" w:rsidRPr="00C8148C" w:rsidRDefault="002C37A6" w:rsidP="00095C16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 w:rsidRPr="00C8148C">
              <w:rPr>
                <w:rFonts w:eastAsia="TimesNewRomanPSMT"/>
              </w:rPr>
              <w:t>- быстросъемный механизм.</w:t>
            </w:r>
          </w:p>
          <w:p w:rsidR="002C37A6" w:rsidRPr="00D91CB6" w:rsidRDefault="002C37A6" w:rsidP="00095C16">
            <w:pPr>
              <w:rPr>
                <w:sz w:val="22"/>
                <w:szCs w:val="22"/>
              </w:rPr>
            </w:pPr>
            <w:r w:rsidRPr="00C8148C">
              <w:rPr>
                <w:rFonts w:eastAsia="TimesNewRomanPSMT"/>
              </w:rPr>
              <w:t xml:space="preserve">- установочный комплект </w:t>
            </w:r>
            <w:proofErr w:type="spellStart"/>
            <w:r w:rsidRPr="00C8148C">
              <w:rPr>
                <w:rFonts w:eastAsia="TimesNewRomanPSMT"/>
              </w:rPr>
              <w:t>гидроразводки</w:t>
            </w:r>
            <w:proofErr w:type="spellEnd"/>
            <w:r w:rsidRPr="00C8148C">
              <w:rPr>
                <w:rFonts w:eastAsia="TimesNewRomanPSMT"/>
              </w:rPr>
              <w:t xml:space="preserve"> для экскаватора </w:t>
            </w:r>
            <w:proofErr w:type="spellStart"/>
            <w:r w:rsidRPr="00C8148C">
              <w:rPr>
                <w:rFonts w:eastAsia="TimesNewRomanPSMT"/>
              </w:rPr>
              <w:t>Doosan</w:t>
            </w:r>
            <w:proofErr w:type="spellEnd"/>
            <w:r w:rsidRPr="00C8148C">
              <w:rPr>
                <w:rFonts w:eastAsia="TimesNewRomanPSMT"/>
              </w:rPr>
              <w:t xml:space="preserve"> S</w:t>
            </w:r>
            <w:proofErr w:type="spellStart"/>
            <w:r>
              <w:rPr>
                <w:rFonts w:eastAsia="TimesNewRomanPSMT"/>
                <w:lang w:val="en-US"/>
              </w:rPr>
              <w:t>olar</w:t>
            </w:r>
            <w:proofErr w:type="spellEnd"/>
            <w:r w:rsidRPr="00C8148C">
              <w:rPr>
                <w:rFonts w:eastAsia="TimesNewRomanPSMT"/>
              </w:rPr>
              <w:t xml:space="preserve"> 180W</w:t>
            </w:r>
          </w:p>
        </w:tc>
        <w:tc>
          <w:tcPr>
            <w:tcW w:w="567" w:type="dxa"/>
          </w:tcPr>
          <w:p w:rsidR="002C37A6" w:rsidRPr="006D4367" w:rsidRDefault="002C37A6" w:rsidP="00095C16">
            <w:pPr>
              <w:jc w:val="center"/>
              <w:outlineLvl w:val="0"/>
              <w:rPr>
                <w:sz w:val="22"/>
                <w:szCs w:val="22"/>
              </w:rPr>
            </w:pPr>
            <w:bookmarkStart w:id="5" w:name="_Toc384393778"/>
            <w:bookmarkStart w:id="6" w:name="_Toc384393885"/>
            <w:bookmarkStart w:id="7" w:name="_Toc388366368"/>
            <w:bookmarkStart w:id="8" w:name="_Toc389127174"/>
            <w:bookmarkStart w:id="9" w:name="_Toc389211799"/>
            <w:r w:rsidRPr="006D4367">
              <w:rPr>
                <w:sz w:val="22"/>
                <w:szCs w:val="22"/>
              </w:rPr>
              <w:t>шт.</w:t>
            </w:r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993" w:type="dxa"/>
          </w:tcPr>
          <w:p w:rsidR="002C37A6" w:rsidRPr="006D4367" w:rsidRDefault="002C37A6" w:rsidP="00095C16">
            <w:pPr>
              <w:jc w:val="center"/>
              <w:outlineLvl w:val="0"/>
              <w:rPr>
                <w:sz w:val="22"/>
                <w:szCs w:val="22"/>
              </w:rPr>
            </w:pPr>
            <w:bookmarkStart w:id="10" w:name="_Toc389127175"/>
            <w:bookmarkStart w:id="11" w:name="_Toc389211800"/>
            <w:r>
              <w:rPr>
                <w:sz w:val="22"/>
                <w:szCs w:val="22"/>
              </w:rPr>
              <w:t>1</w:t>
            </w:r>
            <w:bookmarkEnd w:id="10"/>
            <w:bookmarkEnd w:id="11"/>
          </w:p>
        </w:tc>
      </w:tr>
    </w:tbl>
    <w:p w:rsidR="002C37A6" w:rsidRDefault="002C37A6" w:rsidP="002C37A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12" w:name="_Toc384393780"/>
      <w:bookmarkStart w:id="13" w:name="_Toc384393887"/>
      <w:bookmarkStart w:id="14" w:name="_Toc384393786"/>
      <w:bookmarkStart w:id="15" w:name="_Toc384393893"/>
      <w:bookmarkStart w:id="16" w:name="_Toc370812246"/>
      <w:bookmarkStart w:id="17" w:name="_Toc384393810"/>
      <w:bookmarkStart w:id="18" w:name="_Toc384393917"/>
      <w:bookmarkStart w:id="19" w:name="_Toc388366371"/>
      <w:bookmarkStart w:id="20" w:name="_Toc389127176"/>
      <w:bookmarkStart w:id="21" w:name="_Toc389211801"/>
      <w:bookmarkEnd w:id="12"/>
      <w:bookmarkEnd w:id="13"/>
      <w:bookmarkEnd w:id="14"/>
      <w:bookmarkEnd w:id="15"/>
    </w:p>
    <w:p w:rsidR="002C37A6" w:rsidRPr="003C0872" w:rsidRDefault="002C37A6" w:rsidP="002C37A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6"/>
      <w:bookmarkEnd w:id="17"/>
      <w:bookmarkEnd w:id="18"/>
      <w:bookmarkEnd w:id="19"/>
      <w:bookmarkEnd w:id="20"/>
      <w:bookmarkEnd w:id="21"/>
    </w:p>
    <w:p w:rsidR="002C37A6" w:rsidRPr="00716993" w:rsidRDefault="002C37A6" w:rsidP="002C37A6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2C37A6" w:rsidRDefault="002C37A6" w:rsidP="002C37A6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2C37A6" w:rsidRPr="001B0698" w:rsidRDefault="002C37A6" w:rsidP="002C37A6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proofErr w:type="gramStart"/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</w:t>
      </w:r>
      <w:r>
        <w:rPr>
          <w:sz w:val="22"/>
          <w:szCs w:val="22"/>
        </w:rPr>
        <w:t>и</w:t>
      </w:r>
      <w:r>
        <w:rPr>
          <w:sz w:val="22"/>
          <w:szCs w:val="22"/>
        </w:rPr>
        <w:t xml:space="preserve">фикат соответствия, паспорт изделия, </w:t>
      </w:r>
      <w:r w:rsidRPr="001B0698">
        <w:rPr>
          <w:sz w:val="22"/>
          <w:szCs w:val="22"/>
        </w:rPr>
        <w:t>схема сборки)</w:t>
      </w:r>
      <w:r>
        <w:rPr>
          <w:sz w:val="22"/>
          <w:szCs w:val="22"/>
        </w:rPr>
        <w:t>;</w:t>
      </w:r>
      <w:proofErr w:type="gramEnd"/>
    </w:p>
    <w:p w:rsidR="002C37A6" w:rsidRPr="001B0698" w:rsidRDefault="002C37A6" w:rsidP="002C37A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2C37A6" w:rsidRPr="001B0698" w:rsidRDefault="002C37A6" w:rsidP="002C37A6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>гарантийный срок хранения – не менее установленного производителем</w:t>
      </w:r>
      <w:r>
        <w:rPr>
          <w:sz w:val="22"/>
          <w:szCs w:val="22"/>
        </w:rPr>
        <w:t>;</w:t>
      </w:r>
    </w:p>
    <w:p w:rsidR="002C37A6" w:rsidRPr="007D7735" w:rsidRDefault="002C37A6" w:rsidP="002C37A6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7A6"/>
    <w:rsid w:val="002C37A6"/>
    <w:rsid w:val="00547298"/>
    <w:rsid w:val="009B4FEE"/>
    <w:rsid w:val="009E0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37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C37A6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2C37A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C37A6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2C37A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2C37A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C37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C37A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2C37A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C37A6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C37A6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C37A6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2014-06-04T12:03:00Z</dcterms:created>
  <dcterms:modified xsi:type="dcterms:W3CDTF">2014-06-04T12:04:00Z</dcterms:modified>
</cp:coreProperties>
</file>