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3E6EF8">
        <w:rPr>
          <w:sz w:val="28"/>
          <w:szCs w:val="28"/>
        </w:rPr>
        <w:t>стекол свинцовых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4E5E80">
          <w:rPr>
            <w:webHidden/>
          </w:rPr>
          <w:t>1</w:t>
        </w:r>
        <w:r>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4E5E80">
          <w:rPr>
            <w:webHidden/>
          </w:rPr>
          <w:t>2</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4E5E80">
          <w:rPr>
            <w:webHidden/>
          </w:rPr>
          <w:t>3</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4E5E80">
          <w:rPr>
            <w:webHidden/>
          </w:rPr>
          <w:t>6</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4E5E80">
          <w:rPr>
            <w:webHidden/>
          </w:rPr>
          <w:t>6</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4E5E80">
          <w:rPr>
            <w:webHidden/>
          </w:rPr>
          <w:t>6</w:t>
        </w:r>
        <w:r w:rsidR="00326788">
          <w:rPr>
            <w:webHidden/>
          </w:rPr>
          <w:fldChar w:fldCharType="end"/>
        </w:r>
      </w:hyperlink>
    </w:p>
    <w:p w:rsidR="006E5F16" w:rsidRDefault="00E276B0">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4E5E80">
          <w:rPr>
            <w:webHidden/>
          </w:rPr>
          <w:t>6</w:t>
        </w:r>
        <w:r w:rsidR="00326788">
          <w:rPr>
            <w:webHidden/>
          </w:rPr>
          <w:fldChar w:fldCharType="end"/>
        </w:r>
      </w:hyperlink>
    </w:p>
    <w:p w:rsidR="006E5F16" w:rsidRDefault="00E276B0">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4E5E80">
          <w:rPr>
            <w:webHidden/>
          </w:rPr>
          <w:t>9</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4E5E80">
          <w:rPr>
            <w:webHidden/>
          </w:rPr>
          <w:t>9</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4E5E80">
          <w:rPr>
            <w:webHidden/>
          </w:rPr>
          <w:t>11</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4E5E80">
          <w:rPr>
            <w:webHidden/>
          </w:rPr>
          <w:t>11</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4E5E80">
          <w:rPr>
            <w:webHidden/>
          </w:rPr>
          <w:t>11</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4E5E80">
          <w:rPr>
            <w:webHidden/>
          </w:rPr>
          <w:t>11</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4E5E80">
          <w:rPr>
            <w:webHidden/>
          </w:rPr>
          <w:t>11</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4E5E80">
          <w:rPr>
            <w:webHidden/>
          </w:rPr>
          <w:t>11</w:t>
        </w:r>
        <w:r w:rsidR="00326788">
          <w:rPr>
            <w:webHidden/>
          </w:rPr>
          <w:fldChar w:fldCharType="end"/>
        </w:r>
      </w:hyperlink>
    </w:p>
    <w:p w:rsidR="006E5F16" w:rsidRDefault="00E276B0">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4E5E80">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3E6EF8">
        <w:rPr>
          <w:rFonts w:ascii="Times New Roman" w:hAnsi="Times New Roman"/>
          <w:b/>
          <w:sz w:val="24"/>
          <w:szCs w:val="24"/>
        </w:rPr>
        <w:t>стекол свинцовых</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3E6EF8">
        <w:rPr>
          <w:b/>
        </w:rPr>
        <w:t>Титов Евгений Александрович</w:t>
      </w:r>
      <w:r w:rsidRPr="00E91AC3">
        <w:rPr>
          <w:b/>
        </w:rPr>
        <w:t xml:space="preserve">, (35130) 2 </w:t>
      </w:r>
      <w:r w:rsidR="003E6EF8">
        <w:rPr>
          <w:b/>
        </w:rPr>
        <w:t>67 97</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3E6EF8">
        <w:rPr>
          <w:b/>
        </w:rPr>
        <w:t>Билецкая</w:t>
      </w:r>
      <w:proofErr w:type="spellEnd"/>
      <w:r w:rsidR="003E6EF8">
        <w:rPr>
          <w:b/>
        </w:rPr>
        <w:t xml:space="preserve"> Ирина Юрьевна</w:t>
      </w:r>
      <w:r w:rsidR="00C94DD4" w:rsidRPr="00E91AC3">
        <w:rPr>
          <w:b/>
        </w:rPr>
        <w:t xml:space="preserve"> (35130) </w:t>
      </w:r>
      <w:r w:rsidR="003E6EF8">
        <w:rPr>
          <w:b/>
        </w:rPr>
        <w:t>2 51 21</w:t>
      </w:r>
      <w:r w:rsidR="00C94DD4" w:rsidRPr="00E91AC3">
        <w:rPr>
          <w:b/>
        </w:rPr>
        <w:t xml:space="preserve">, </w:t>
      </w:r>
      <w:proofErr w:type="spellStart"/>
      <w:r w:rsidR="003E6EF8" w:rsidRPr="003E6EF8">
        <w:rPr>
          <w:b/>
          <w:bCs/>
          <w:lang w:val="en-US"/>
        </w:rPr>
        <w:t>Biletskaya</w:t>
      </w:r>
      <w:proofErr w:type="spellEnd"/>
      <w:r w:rsidR="003E6EF8" w:rsidRPr="003E6EF8">
        <w:rPr>
          <w:b/>
          <w:bCs/>
        </w:rPr>
        <w:t>@</w:t>
      </w:r>
      <w:proofErr w:type="spellStart"/>
      <w:r w:rsidR="003E6EF8" w:rsidRPr="003E6EF8">
        <w:rPr>
          <w:b/>
          <w:bCs/>
          <w:lang w:val="en-US"/>
        </w:rPr>
        <w:t>po</w:t>
      </w:r>
      <w:proofErr w:type="spellEnd"/>
      <w:r w:rsidR="003E6EF8" w:rsidRPr="003E6EF8">
        <w:rPr>
          <w:b/>
          <w:bCs/>
        </w:rPr>
        <w:t>-</w:t>
      </w:r>
      <w:proofErr w:type="spellStart"/>
      <w:r w:rsidR="003E6EF8" w:rsidRPr="003E6EF8">
        <w:rPr>
          <w:b/>
          <w:bCs/>
          <w:lang w:val="en-US"/>
        </w:rPr>
        <w:t>mayak</w:t>
      </w:r>
      <w:proofErr w:type="spellEnd"/>
      <w:r w:rsidR="003E6EF8" w:rsidRPr="003E6EF8">
        <w:rPr>
          <w:b/>
          <w:bCs/>
        </w:rPr>
        <w:t>.</w:t>
      </w:r>
      <w:proofErr w:type="spellStart"/>
      <w:r w:rsidR="003E6EF8" w:rsidRPr="003E6EF8">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3E6EF8">
        <w:rPr>
          <w:rFonts w:ascii="Times New Roman" w:hAnsi="Times New Roman"/>
          <w:b/>
          <w:sz w:val="24"/>
          <w:szCs w:val="24"/>
        </w:rPr>
        <w:t>стекол свинцовых</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3E6EF8">
        <w:rPr>
          <w:b/>
        </w:rPr>
        <w:t>40 календарных дней после заключения договора</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bookmarkStart w:id="10" w:name="_GoBack"/>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bookmarkEnd w:id="10"/>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DD6274">
        <w:rPr>
          <w:b/>
        </w:rPr>
        <w:t>2</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AE5AF1" w:rsidRPr="00AE5AF1" w:rsidRDefault="004B3019" w:rsidP="00AE5AF1">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proofErr w:type="gramStart"/>
      <w:r w:rsidR="00AE5AF1" w:rsidRPr="00AE5AF1">
        <w:rPr>
          <w:rFonts w:ascii="Times New Roman" w:hAnsi="Times New Roman"/>
          <w:b/>
          <w:sz w:val="24"/>
          <w:szCs w:val="24"/>
        </w:rPr>
        <w:t>Безналичный расчет, путем перечисления денежных средств на расчетный счет Поставщика по факту  поставки товара в течение 20 банковских дней с даты приемки товара, предоставления счета-фактуры, оформленного в соответствии с Постановлением  Правительства  РФ от 26.12.2011 № 1137, и ст. 168, 169 Налогового кодекса РФ (часть 2), и товарной накладной унифицированной формы № ТОРГ-12, утвержденной постановлением Госкомстата России от 25.12.1998 № 132, и других обязательных</w:t>
      </w:r>
      <w:proofErr w:type="gramEnd"/>
      <w:r w:rsidR="00AE5AF1" w:rsidRPr="00AE5AF1">
        <w:rPr>
          <w:rFonts w:ascii="Times New Roman" w:hAnsi="Times New Roman"/>
          <w:b/>
          <w:sz w:val="24"/>
          <w:szCs w:val="24"/>
        </w:rPr>
        <w:t xml:space="preserve"> документов, с подлинными подписями и печатью.</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D6274">
        <w:t>3</w:t>
      </w:r>
      <w:r w:rsidRPr="00E91AC3">
        <w:t xml:space="preserve"> «Проект договора»).</w:t>
      </w:r>
    </w:p>
    <w:p w:rsidR="007A7615" w:rsidRPr="00DD6274" w:rsidRDefault="007A7615" w:rsidP="00DD6274">
      <w:pPr>
        <w:pStyle w:val="afff"/>
        <w:numPr>
          <w:ilvl w:val="0"/>
          <w:numId w:val="17"/>
        </w:numPr>
        <w:tabs>
          <w:tab w:val="left" w:pos="0"/>
          <w:tab w:val="left" w:pos="1134"/>
        </w:tabs>
        <w:spacing w:after="0"/>
        <w:jc w:val="both"/>
        <w:rPr>
          <w:rFonts w:ascii="Times New Roman" w:hAnsi="Times New Roman"/>
          <w:sz w:val="24"/>
          <w:szCs w:val="24"/>
        </w:rPr>
      </w:pPr>
      <w:r w:rsidRPr="00DD6274">
        <w:rPr>
          <w:rFonts w:ascii="Times New Roman" w:hAnsi="Times New Roman"/>
          <w:sz w:val="24"/>
          <w:szCs w:val="24"/>
        </w:rPr>
        <w:t xml:space="preserve">Начальная (максимальная) цена договора [по лоту 1]: </w:t>
      </w:r>
      <w:r w:rsidR="003E6EF8" w:rsidRPr="00DD6274">
        <w:rPr>
          <w:rFonts w:ascii="Times New Roman" w:hAnsi="Times New Roman"/>
          <w:b/>
          <w:sz w:val="24"/>
          <w:szCs w:val="24"/>
        </w:rPr>
        <w:t>792 094</w:t>
      </w:r>
      <w:r w:rsidR="001A4D28" w:rsidRPr="00DD6274">
        <w:rPr>
          <w:rFonts w:ascii="Times New Roman" w:hAnsi="Times New Roman"/>
          <w:b/>
          <w:sz w:val="24"/>
          <w:szCs w:val="24"/>
        </w:rPr>
        <w:t xml:space="preserve"> (</w:t>
      </w:r>
      <w:r w:rsidR="003E6EF8" w:rsidRPr="00DD6274">
        <w:rPr>
          <w:rFonts w:ascii="Times New Roman" w:hAnsi="Times New Roman"/>
          <w:b/>
          <w:sz w:val="24"/>
          <w:szCs w:val="24"/>
        </w:rPr>
        <w:t>семьсот девяносто две тысячи девяносто четыре</w:t>
      </w:r>
      <w:r w:rsidR="001A4D28" w:rsidRPr="00DD6274">
        <w:rPr>
          <w:rFonts w:ascii="Times New Roman" w:hAnsi="Times New Roman"/>
          <w:b/>
          <w:sz w:val="24"/>
          <w:szCs w:val="24"/>
        </w:rPr>
        <w:t>) рубл</w:t>
      </w:r>
      <w:r w:rsidR="003E6EF8" w:rsidRPr="00DD6274">
        <w:rPr>
          <w:rFonts w:ascii="Times New Roman" w:hAnsi="Times New Roman"/>
          <w:b/>
          <w:sz w:val="24"/>
          <w:szCs w:val="24"/>
        </w:rPr>
        <w:t>я</w:t>
      </w:r>
      <w:r w:rsidR="001A4D28" w:rsidRPr="00DD6274">
        <w:rPr>
          <w:rFonts w:ascii="Times New Roman" w:hAnsi="Times New Roman"/>
          <w:b/>
          <w:sz w:val="24"/>
          <w:szCs w:val="24"/>
        </w:rPr>
        <w:t xml:space="preserve">, </w:t>
      </w:r>
      <w:r w:rsidR="004456D3" w:rsidRPr="00DD6274">
        <w:rPr>
          <w:rFonts w:ascii="Times New Roman" w:hAnsi="Times New Roman"/>
          <w:b/>
          <w:sz w:val="24"/>
          <w:szCs w:val="24"/>
        </w:rPr>
        <w:t>включая НДС.</w:t>
      </w:r>
    </w:p>
    <w:p w:rsidR="007A7615" w:rsidRPr="00E91AC3" w:rsidRDefault="007A7615" w:rsidP="00DD6274">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DD6274" w:rsidRDefault="00594882" w:rsidP="00DD6274">
      <w:pPr>
        <w:pStyle w:val="afff"/>
        <w:numPr>
          <w:ilvl w:val="0"/>
          <w:numId w:val="17"/>
        </w:numPr>
        <w:tabs>
          <w:tab w:val="left" w:pos="0"/>
          <w:tab w:val="left" w:pos="1134"/>
        </w:tabs>
        <w:spacing w:after="0"/>
        <w:jc w:val="both"/>
        <w:rPr>
          <w:rFonts w:ascii="Times New Roman" w:hAnsi="Times New Roman"/>
          <w:bCs/>
          <w:sz w:val="24"/>
          <w:szCs w:val="24"/>
        </w:rPr>
      </w:pPr>
      <w:r w:rsidRPr="00DD6274">
        <w:rPr>
          <w:rFonts w:ascii="Times New Roman" w:hAnsi="Times New Roman"/>
          <w:sz w:val="24"/>
          <w:szCs w:val="24"/>
        </w:rPr>
        <w:t xml:space="preserve">Официальный язык </w:t>
      </w:r>
      <w:r w:rsidR="00BA3C22" w:rsidRPr="00DD6274">
        <w:rPr>
          <w:rFonts w:ascii="Times New Roman" w:hAnsi="Times New Roman"/>
          <w:sz w:val="24"/>
          <w:szCs w:val="24"/>
        </w:rPr>
        <w:t>закупки</w:t>
      </w:r>
      <w:r w:rsidRPr="00DD6274">
        <w:rPr>
          <w:rFonts w:ascii="Times New Roman" w:hAnsi="Times New Roman"/>
          <w:sz w:val="24"/>
          <w:szCs w:val="24"/>
        </w:rPr>
        <w:t>: русский.</w:t>
      </w:r>
    </w:p>
    <w:p w:rsidR="00594882" w:rsidRPr="00E91AC3" w:rsidRDefault="00AF24F9" w:rsidP="00DD6274">
      <w:pPr>
        <w:tabs>
          <w:tab w:val="left" w:pos="1134"/>
        </w:tabs>
        <w:ind w:firstLine="709"/>
        <w:contextualSpacing/>
        <w:jc w:val="both"/>
        <w:rPr>
          <w:rFonts w:eastAsia="Calibri"/>
          <w:b/>
          <w:bCs/>
          <w:i/>
          <w:lang w:eastAsia="en-US"/>
        </w:rPr>
      </w:pPr>
      <w:bookmarkStart w:id="11"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1"/>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w:t>
      </w:r>
      <w:r w:rsidR="00594882" w:rsidRPr="00E91AC3">
        <w:rPr>
          <w:rFonts w:eastAsia="Calibri"/>
          <w:b/>
          <w:i/>
          <w:lang w:eastAsia="en-US"/>
        </w:rPr>
        <w:lastRenderedPageBreak/>
        <w:t xml:space="preserve">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DD6274">
      <w:pPr>
        <w:pStyle w:val="afff"/>
        <w:numPr>
          <w:ilvl w:val="0"/>
          <w:numId w:val="17"/>
        </w:numPr>
        <w:tabs>
          <w:tab w:val="left" w:pos="0"/>
          <w:tab w:val="left" w:pos="1134"/>
        </w:tabs>
        <w:spacing w:after="0" w:line="240" w:lineRule="auto"/>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DD6274">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DD6274">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DD6274">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2"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2"/>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DD6274">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3E6EF8">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2B4FC5">
        <w:rPr>
          <w:rFonts w:ascii="Times New Roman" w:hAnsi="Times New Roman"/>
          <w:b/>
          <w:sz w:val="24"/>
          <w:szCs w:val="24"/>
        </w:rPr>
        <w:t>21</w:t>
      </w:r>
      <w:r w:rsidR="008F7715" w:rsidRPr="00E91AC3">
        <w:rPr>
          <w:rFonts w:ascii="Times New Roman" w:hAnsi="Times New Roman"/>
          <w:b/>
          <w:sz w:val="24"/>
          <w:szCs w:val="24"/>
        </w:rPr>
        <w:t xml:space="preserve">» </w:t>
      </w:r>
      <w:r w:rsidR="002B4FC5">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3E6EF8">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3E6EF8"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2B4FC5">
        <w:rPr>
          <w:b/>
        </w:rPr>
        <w:t>21</w:t>
      </w:r>
      <w:r w:rsidR="007534BE" w:rsidRPr="00E91AC3">
        <w:rPr>
          <w:b/>
        </w:rPr>
        <w:t xml:space="preserve">» </w:t>
      </w:r>
      <w:r w:rsidR="002B4FC5">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DD6274">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2B4FC5">
        <w:rPr>
          <w:b/>
        </w:rPr>
        <w:t>10</w:t>
      </w:r>
      <w:r w:rsidRPr="00E91AC3">
        <w:rPr>
          <w:b/>
        </w:rPr>
        <w:t xml:space="preserve">» </w:t>
      </w:r>
      <w:r w:rsidR="002B4FC5">
        <w:rPr>
          <w:b/>
        </w:rPr>
        <w:t>июня</w:t>
      </w:r>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DD6274">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4E5E80" w:rsidRPr="004E5E80" w:rsidRDefault="00FC68AA" w:rsidP="00DD6274">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p>
    <w:p w:rsidR="003651B9" w:rsidRPr="00DD6274" w:rsidRDefault="004E5E80" w:rsidP="004E5E80">
      <w:pPr>
        <w:pStyle w:val="afff"/>
        <w:tabs>
          <w:tab w:val="left" w:pos="0"/>
          <w:tab w:val="left" w:pos="1134"/>
        </w:tabs>
        <w:spacing w:after="0" w:line="240" w:lineRule="auto"/>
        <w:ind w:left="709"/>
        <w:jc w:val="both"/>
        <w:rPr>
          <w:sz w:val="24"/>
          <w:szCs w:val="24"/>
        </w:rPr>
      </w:pPr>
      <w:r>
        <w:rPr>
          <w:rFonts w:ascii="Times New Roman" w:hAnsi="Times New Roman"/>
          <w:sz w:val="24"/>
          <w:szCs w:val="24"/>
        </w:rPr>
        <w:t>Вид обеспечения:</w:t>
      </w:r>
      <w:r w:rsidR="00EF6369" w:rsidRPr="00E91AC3">
        <w:rPr>
          <w:rFonts w:ascii="Times New Roman" w:hAnsi="Times New Roman"/>
          <w:sz w:val="24"/>
          <w:szCs w:val="24"/>
        </w:rPr>
        <w:t xml:space="preserve"> </w:t>
      </w:r>
      <w:r w:rsidR="00DD6274">
        <w:rPr>
          <w:rFonts w:ascii="Times New Roman" w:hAnsi="Times New Roman"/>
          <w:b/>
          <w:sz w:val="24"/>
          <w:szCs w:val="24"/>
        </w:rPr>
        <w:t>обеспечение исполнения договора.</w:t>
      </w:r>
    </w:p>
    <w:p w:rsidR="004E5E80" w:rsidRDefault="004E5E80" w:rsidP="004E5E80">
      <w:pPr>
        <w:ind w:right="153"/>
        <w:jc w:val="both"/>
        <w:rPr>
          <w:bCs/>
        </w:rPr>
      </w:pPr>
      <w:r>
        <w:rPr>
          <w:bCs/>
        </w:rPr>
        <w:t xml:space="preserve">Форма обеспечения: безотзывная банковская гарантия, выданная банком, перечисление покупателю денежных средств или договор поручительства. Размер обеспечения: </w:t>
      </w:r>
      <w:r>
        <w:rPr>
          <w:b/>
          <w:bCs/>
        </w:rPr>
        <w:t>5 %</w:t>
      </w:r>
      <w:r>
        <w:rPr>
          <w:bCs/>
        </w:rPr>
        <w:t xml:space="preserve"> от суммы договора  Срок действия обеспечения: срок исполнения обязательств по договору плюс не менее 60 дней.</w:t>
      </w:r>
    </w:p>
    <w:p w:rsidR="004A7987" w:rsidRPr="00E91AC3" w:rsidRDefault="004A7987" w:rsidP="00DD6274">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DD6274">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DD6274">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AE0C96" w:rsidRDefault="00AE0C96" w:rsidP="00AE0C96">
      <w:pPr>
        <w:pStyle w:val="10"/>
        <w:numPr>
          <w:ilvl w:val="0"/>
          <w:numId w:val="0"/>
        </w:numPr>
        <w:jc w:val="center"/>
        <w:rPr>
          <w:b/>
          <w:sz w:val="28"/>
          <w:szCs w:val="28"/>
        </w:rPr>
      </w:pPr>
      <w:bookmarkStart w:id="13" w:name="_Toc398564571"/>
      <w:bookmarkStart w:id="14" w:name="_Toc399408081"/>
      <w:bookmarkStart w:id="15" w:name="_Toc416942539"/>
      <w:bookmarkStart w:id="16" w:name="_Ref317252392"/>
      <w:bookmarkStart w:id="17" w:name="_Ref317252770"/>
      <w:bookmarkStart w:id="18" w:name="_Ref317258826"/>
      <w:bookmarkStart w:id="19" w:name="_Ref317258847"/>
      <w:bookmarkStart w:id="20" w:name="_Ref317258884"/>
      <w:bookmarkStart w:id="21" w:name="_Ref317259078"/>
      <w:bookmarkStart w:id="22" w:name="_Ref317259086"/>
      <w:bookmarkStart w:id="23" w:name="_Ref317259097"/>
      <w:bookmarkStart w:id="24" w:name="_Ref317259107"/>
      <w:bookmarkStart w:id="25" w:name="_Ref317259121"/>
      <w:bookmarkStart w:id="26" w:name="_Ref317259138"/>
      <w:bookmarkStart w:id="27" w:name="_Ref317259149"/>
      <w:bookmarkStart w:id="28" w:name="_Ref317259167"/>
      <w:bookmarkStart w:id="29" w:name="_Ref317259176"/>
      <w:bookmarkStart w:id="30" w:name="_Ref317259188"/>
      <w:bookmarkStart w:id="31" w:name="_Ref317259197"/>
      <w:bookmarkStart w:id="32" w:name="_Ref317259206"/>
      <w:bookmarkStart w:id="33" w:name="_Ref317259217"/>
      <w:bookmarkStart w:id="34" w:name="_Ref317259233"/>
      <w:bookmarkStart w:id="35" w:name="_Toc255987070"/>
      <w:r w:rsidRPr="00FC009D">
        <w:rPr>
          <w:b/>
          <w:sz w:val="28"/>
          <w:szCs w:val="28"/>
        </w:rPr>
        <w:lastRenderedPageBreak/>
        <w:t>ЧАСТЬ 1</w:t>
      </w:r>
      <w:bookmarkEnd w:id="13"/>
      <w:bookmarkEnd w:id="14"/>
      <w:bookmarkEnd w:id="15"/>
    </w:p>
    <w:p w:rsidR="00AE0C96" w:rsidRPr="0045309B" w:rsidRDefault="00AE0C96" w:rsidP="00AE0C96">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AE0C96" w:rsidRPr="00331677" w:rsidRDefault="00AE0C96" w:rsidP="00AE0C96">
      <w:pPr>
        <w:pStyle w:val="10"/>
        <w:numPr>
          <w:ilvl w:val="0"/>
          <w:numId w:val="18"/>
        </w:numPr>
        <w:tabs>
          <w:tab w:val="left" w:pos="426"/>
        </w:tabs>
        <w:ind w:left="0" w:firstLine="0"/>
        <w:jc w:val="center"/>
      </w:pPr>
      <w:bookmarkStart w:id="36" w:name="_Toc395190383"/>
      <w:bookmarkStart w:id="37" w:name="_Ref396490008"/>
      <w:bookmarkStart w:id="38" w:name="_Toc416942540"/>
      <w:r w:rsidRPr="00331677">
        <w:t>ТРЕБОВАНИЯ. ДОКУМЕНТЫ. СОСТАВ ЗАЯВКИ НА УЧАСТИЕ В ЗАКУПКЕ.</w:t>
      </w:r>
      <w:bookmarkEnd w:id="36"/>
      <w:bookmarkEnd w:id="37"/>
      <w:bookmarkEnd w:id="38"/>
    </w:p>
    <w:p w:rsidR="00AE0C96" w:rsidRPr="00331677" w:rsidRDefault="00AE0C96" w:rsidP="00AE0C96">
      <w:pPr>
        <w:pStyle w:val="10"/>
        <w:numPr>
          <w:ilvl w:val="1"/>
          <w:numId w:val="18"/>
        </w:numPr>
        <w:ind w:left="0" w:firstLine="567"/>
        <w:jc w:val="both"/>
      </w:pPr>
      <w:bookmarkStart w:id="39" w:name="_Ref394995094"/>
      <w:bookmarkStart w:id="40" w:name="_Toc395190384"/>
      <w:bookmarkStart w:id="41" w:name="_Toc416942541"/>
      <w:r w:rsidRPr="00331677">
        <w:t>ТРЕБОВАНИЯ. ДОКУМЕНТЫ, ПОДТВЕРЖДАЮЩИЕ СООТВЕТСТВИЕ УСТАНОВЛЕННЫМ ТРЕБОВАНИЯМ.</w:t>
      </w:r>
      <w:bookmarkEnd w:id="39"/>
      <w:bookmarkEnd w:id="40"/>
      <w:bookmarkEnd w:id="41"/>
    </w:p>
    <w:p w:rsidR="00AE0C96" w:rsidRPr="00331677" w:rsidRDefault="00AE0C96" w:rsidP="00AE0C96">
      <w:pPr>
        <w:pStyle w:val="10"/>
        <w:numPr>
          <w:ilvl w:val="2"/>
          <w:numId w:val="18"/>
        </w:numPr>
        <w:tabs>
          <w:tab w:val="left" w:pos="1418"/>
          <w:tab w:val="left" w:pos="1843"/>
        </w:tabs>
        <w:ind w:left="0" w:firstLine="567"/>
        <w:jc w:val="both"/>
        <w:rPr>
          <w:b/>
          <w:bCs/>
          <w:i/>
          <w:iCs w:val="0"/>
        </w:rPr>
      </w:pPr>
      <w:bookmarkStart w:id="42" w:name="_Toc416942542"/>
      <w:r w:rsidRPr="00331677">
        <w:t>Требования к участникам 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220164" w:rsidRDefault="00C006A7" w:rsidP="00220164">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r w:rsidR="00220164">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4E5E80" w:rsidRPr="00703F4C" w:rsidRDefault="004E5E80"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AE0C96" w:rsidRPr="00331677" w:rsidRDefault="00AE0C96" w:rsidP="00AE0C96">
      <w:pPr>
        <w:pStyle w:val="10"/>
        <w:numPr>
          <w:ilvl w:val="1"/>
          <w:numId w:val="18"/>
        </w:numPr>
        <w:spacing w:before="120" w:after="120"/>
        <w:jc w:val="both"/>
      </w:pPr>
      <w:bookmarkStart w:id="51" w:name="_Ref395172188"/>
      <w:bookmarkStart w:id="52" w:name="_Toc395190385"/>
      <w:bookmarkStart w:id="53" w:name="_Toc416942544"/>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331677">
        <w:t>СОСТАВ ЗАЯВКИ НА УЧАСТИЕ В ЗАКУПКЕ.</w:t>
      </w:r>
      <w:bookmarkEnd w:id="51"/>
      <w:bookmarkEnd w:id="52"/>
      <w:bookmarkEnd w:id="53"/>
    </w:p>
    <w:p w:rsidR="00AE0C96" w:rsidRPr="0045309B" w:rsidRDefault="00AE0C96" w:rsidP="00AE0C96">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AE0C96" w:rsidRPr="00331677" w:rsidRDefault="00AE0C96" w:rsidP="00AE0C96">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Документы, прикладываемые к заявке на участие в закупке, в форме электронных документов:</w:t>
      </w:r>
      <w:bookmarkEnd w:id="54"/>
    </w:p>
    <w:p w:rsidR="00AE0C96" w:rsidRPr="00331677" w:rsidRDefault="00AE0C96" w:rsidP="00AE0C96">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E5E80">
        <w:t>5.1</w:t>
      </w:r>
      <w:r>
        <w:fldChar w:fldCharType="end"/>
      </w:r>
      <w:r w:rsidRPr="00331677">
        <w:t xml:space="preserve">, соответствующая </w:t>
      </w:r>
      <w:hyperlink w:anchor="_БАНКОВСКАЯ_ГАРАНТИЯ_ОБЕСПЕЧЕНИЯ" w:history="1">
        <w:r w:rsidRPr="00331677">
          <w:rPr>
            <w:rStyle w:val="afb"/>
          </w:rPr>
          <w:t>Форма</w:t>
        </w:r>
      </w:hyperlink>
      <w:r w:rsidRPr="00331677">
        <w:t>);</w:t>
      </w:r>
      <w:bookmarkEnd w:id="55"/>
    </w:p>
    <w:p w:rsidR="00AE0C96" w:rsidRPr="00331677" w:rsidRDefault="00AE0C96" w:rsidP="00AE0C96">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участника 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сведения о принадлежности </w:t>
      </w:r>
      <w:r w:rsidRPr="00331677" w:rsidDel="00EC0238">
        <w:t>к субъектам малого и среднего предпринимательства</w:t>
      </w:r>
      <w:r w:rsidRPr="00331677">
        <w:t xml:space="preserve">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E5E80">
        <w:t>5.1</w:t>
      </w:r>
      <w:r>
        <w:fldChar w:fldCharType="end"/>
      </w:r>
      <w:r w:rsidRPr="00331677">
        <w:t>, соответствующая Форма), предоставляются в составе заявки на участие в закупке в двух форматах: *.</w:t>
      </w:r>
      <w:proofErr w:type="spellStart"/>
      <w:r w:rsidRPr="00331677">
        <w:t>pdf</w:t>
      </w:r>
      <w:proofErr w:type="spellEnd"/>
      <w:r w:rsidRPr="00331677">
        <w:t xml:space="preserve"> </w:t>
      </w:r>
      <w:r w:rsidRPr="00331677" w:rsidDel="00EC0238">
        <w:t>с подписью</w:t>
      </w:r>
      <w:r w:rsidRPr="00331677">
        <w:t xml:space="preserve"> и печатью, а также</w:t>
      </w:r>
      <w:r w:rsidRPr="00331677" w:rsidDel="00EC0238">
        <w:t xml:space="preserve"> </w:t>
      </w:r>
      <w:r w:rsidRPr="00331677">
        <w:t xml:space="preserve">в </w:t>
      </w:r>
      <w:r w:rsidRPr="00331677" w:rsidDel="00EC0238">
        <w:t>редактируемом</w:t>
      </w:r>
      <w:proofErr w:type="gramEnd"/>
      <w:r w:rsidRPr="00331677" w:rsidDel="00EC0238">
        <w:t xml:space="preserve"> </w:t>
      </w:r>
      <w:proofErr w:type="gramStart"/>
      <w:r w:rsidRPr="00331677" w:rsidDel="00EC0238">
        <w:t>формате</w:t>
      </w:r>
      <w:proofErr w:type="gramEnd"/>
      <w:r w:rsidRPr="00331677" w:rsidDel="00EC0238">
        <w:t xml:space="preserve"> </w:t>
      </w:r>
      <w:r w:rsidRPr="00331677">
        <w:t>*.</w:t>
      </w:r>
      <w:r w:rsidRPr="00331677">
        <w:rPr>
          <w:lang w:val="en-US"/>
        </w:rPr>
        <w:t>doc</w:t>
      </w:r>
      <w:r w:rsidRPr="00331677">
        <w:t xml:space="preserve"> или </w:t>
      </w:r>
      <w:r w:rsidRPr="00331677" w:rsidDel="00EC0238">
        <w:t>*.</w:t>
      </w:r>
      <w:proofErr w:type="spellStart"/>
      <w:r w:rsidRPr="00331677" w:rsidDel="00EC0238">
        <w:t>xls</w:t>
      </w:r>
      <w:proofErr w:type="spellEnd"/>
      <w:r w:rsidRPr="00331677">
        <w:t>.</w:t>
      </w:r>
    </w:p>
    <w:p w:rsidR="00AE0C96" w:rsidRPr="00331677" w:rsidRDefault="00AE0C96" w:rsidP="00AE0C96">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E5E80">
        <w:t>5.1</w:t>
      </w:r>
      <w:r>
        <w:fldChar w:fldCharType="end"/>
      </w:r>
      <w:r w:rsidRPr="00331677">
        <w:t xml:space="preserve">, соответствующая </w:t>
      </w:r>
      <w:hyperlink w:anchor="_Сводная_таблица_стоимости" w:history="1">
        <w:r w:rsidRPr="00331677">
          <w:rPr>
            <w:rStyle w:val="afb"/>
          </w:rPr>
          <w:t>Форма</w:t>
        </w:r>
      </w:hyperlink>
      <w:r w:rsidRPr="00331677">
        <w:t xml:space="preserve">), </w:t>
      </w:r>
    </w:p>
    <w:p w:rsidR="00AE0C96" w:rsidRPr="00331677" w:rsidRDefault="00AE0C96" w:rsidP="00AE0C96">
      <w:pPr>
        <w:numPr>
          <w:ilvl w:val="0"/>
          <w:numId w:val="19"/>
        </w:numPr>
        <w:tabs>
          <w:tab w:val="left" w:pos="0"/>
          <w:tab w:val="left" w:pos="1140"/>
        </w:tabs>
        <w:overflowPunct w:val="0"/>
        <w:autoSpaceDE w:val="0"/>
        <w:autoSpaceDN w:val="0"/>
        <w:adjustRightInd w:val="0"/>
        <w:ind w:left="0" w:right="153" w:firstLine="709"/>
        <w:jc w:val="both"/>
      </w:pPr>
      <w:r w:rsidRPr="00331677">
        <w:t>график выполнения поставок/работ/услуг</w:t>
      </w:r>
      <w:r w:rsidRPr="00331677">
        <w:rPr>
          <w:b/>
          <w:i/>
        </w:rPr>
        <w:t xml:space="preserve"> </w:t>
      </w:r>
      <w:r w:rsidRPr="00331677">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E5E80">
        <w:t>5.1</w:t>
      </w:r>
      <w:r>
        <w:fldChar w:fldCharType="end"/>
      </w:r>
      <w:r w:rsidRPr="00331677">
        <w:t xml:space="preserve">, соответствующая </w:t>
      </w:r>
      <w:hyperlink w:anchor="_ГРАФИК_ВЫПОЛНЕНИЯ_РАБОТ" w:history="1">
        <w:r w:rsidRPr="00331677">
          <w:rPr>
            <w:rStyle w:val="afb"/>
          </w:rPr>
          <w:t>Форма</w:t>
        </w:r>
      </w:hyperlink>
      <w:r w:rsidRPr="00331677">
        <w:t xml:space="preserve">), </w:t>
      </w:r>
    </w:p>
    <w:p w:rsidR="00AE0C96" w:rsidRPr="00331677" w:rsidRDefault="00AE0C96" w:rsidP="00AE0C96">
      <w:pPr>
        <w:numPr>
          <w:ilvl w:val="0"/>
          <w:numId w:val="19"/>
        </w:numPr>
        <w:tabs>
          <w:tab w:val="left" w:pos="0"/>
          <w:tab w:val="left" w:pos="1140"/>
        </w:tabs>
        <w:overflowPunct w:val="0"/>
        <w:autoSpaceDE w:val="0"/>
        <w:autoSpaceDN w:val="0"/>
        <w:adjustRightInd w:val="0"/>
        <w:ind w:left="0" w:right="153" w:firstLine="709"/>
        <w:jc w:val="both"/>
      </w:pPr>
      <w:r w:rsidRPr="00331677">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4E5E80">
        <w:t>5.1</w:t>
      </w:r>
      <w:r>
        <w:fldChar w:fldCharType="end"/>
      </w:r>
      <w:r w:rsidRPr="00331677">
        <w:t xml:space="preserve">, соответствующая </w:t>
      </w:r>
      <w:hyperlink w:anchor="_ГРАФИК_ОПЛАТЫ" w:history="1">
        <w:r w:rsidRPr="00331677">
          <w:rPr>
            <w:rStyle w:val="afb"/>
          </w:rPr>
          <w:t>Форма</w:t>
        </w:r>
      </w:hyperlink>
      <w:r w:rsidRPr="00331677">
        <w:t>);</w:t>
      </w:r>
    </w:p>
    <w:p w:rsidR="00AE0C96" w:rsidRPr="00331677" w:rsidRDefault="00AE0C96" w:rsidP="00AE0C96">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fldChar w:fldCharType="begin"/>
      </w:r>
      <w:r>
        <w:instrText xml:space="preserve"> REF _Ref394995094 \r \h  \* MERGEFORMAT </w:instrText>
      </w:r>
      <w:r>
        <w:fldChar w:fldCharType="separate"/>
      </w:r>
      <w:r w:rsidR="004E5E80">
        <w:t>2.1</w:t>
      </w:r>
      <w:r>
        <w:fldChar w:fldCharType="end"/>
      </w:r>
      <w:r w:rsidRPr="00331677">
        <w:t xml:space="preserve"> настоящей закупочной документации.</w:t>
      </w:r>
    </w:p>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6B0" w:rsidRDefault="00E276B0">
      <w:r>
        <w:separator/>
      </w:r>
    </w:p>
  </w:endnote>
  <w:endnote w:type="continuationSeparator" w:id="0">
    <w:p w:rsidR="00E276B0" w:rsidRDefault="00E276B0">
      <w:r>
        <w:continuationSeparator/>
      </w:r>
    </w:p>
  </w:endnote>
  <w:endnote w:type="continuationNotice" w:id="1">
    <w:p w:rsidR="00E276B0" w:rsidRDefault="00E276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6B0" w:rsidRDefault="00E276B0">
      <w:r>
        <w:separator/>
      </w:r>
    </w:p>
  </w:footnote>
  <w:footnote w:type="continuationSeparator" w:id="0">
    <w:p w:rsidR="00E276B0" w:rsidRDefault="00E276B0">
      <w:r>
        <w:continuationSeparator/>
      </w:r>
    </w:p>
  </w:footnote>
  <w:footnote w:type="continuationNotice" w:id="1">
    <w:p w:rsidR="00E276B0" w:rsidRDefault="00E276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8288A">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B4FC5">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0B66EA"/>
    <w:multiLevelType w:val="hybridMultilevel"/>
    <w:tmpl w:val="EE28107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D1F7387"/>
    <w:multiLevelType w:val="hybridMultilevel"/>
    <w:tmpl w:val="A8B6BBF0"/>
    <w:lvl w:ilvl="0" w:tplc="0419000F">
      <w:start w:val="1"/>
      <w:numFmt w:val="decimal"/>
      <w:lvlText w:val="%1."/>
      <w:lvlJc w:val="left"/>
      <w:pPr>
        <w:ind w:left="1069" w:hanging="360"/>
      </w:pPr>
      <w:rPr>
        <w:rFonts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6"/>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29"/>
  </w:num>
  <w:num w:numId="30">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88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4305"/>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164"/>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4FC5"/>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616"/>
    <w:rsid w:val="003E18FC"/>
    <w:rsid w:val="003E3CDC"/>
    <w:rsid w:val="003E460C"/>
    <w:rsid w:val="003E553A"/>
    <w:rsid w:val="003E5F25"/>
    <w:rsid w:val="003E647A"/>
    <w:rsid w:val="003E6CD8"/>
    <w:rsid w:val="003E6EF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405"/>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E80"/>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384"/>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0C3"/>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0C96"/>
    <w:rsid w:val="00AE2915"/>
    <w:rsid w:val="00AE2F18"/>
    <w:rsid w:val="00AE35D2"/>
    <w:rsid w:val="00AE3E73"/>
    <w:rsid w:val="00AE4CBF"/>
    <w:rsid w:val="00AE501E"/>
    <w:rsid w:val="00AE5AF1"/>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1DD"/>
    <w:rsid w:val="00DD6274"/>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6B0"/>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4030440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796949602">
      <w:bodyDiv w:val="1"/>
      <w:marLeft w:val="0"/>
      <w:marRight w:val="0"/>
      <w:marTop w:val="0"/>
      <w:marBottom w:val="0"/>
      <w:divBdr>
        <w:top w:val="none" w:sz="0" w:space="0" w:color="auto"/>
        <w:left w:val="none" w:sz="0" w:space="0" w:color="auto"/>
        <w:bottom w:val="none" w:sz="0" w:space="0" w:color="auto"/>
        <w:right w:val="none" w:sz="0" w:space="0" w:color="auto"/>
      </w:divBdr>
    </w:div>
    <w:div w:id="824514814">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9351135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159883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A2197-8AE6-462A-95CF-14C173D338ED}">
  <ds:schemaRefs>
    <ds:schemaRef ds:uri="http://schemas.openxmlformats.org/officeDocument/2006/bibliography"/>
  </ds:schemaRefs>
</ds:datastoreItem>
</file>

<file path=customXml/itemProps2.xml><?xml version="1.0" encoding="utf-8"?>
<ds:datastoreItem xmlns:ds="http://schemas.openxmlformats.org/officeDocument/2006/customXml" ds:itemID="{8A6D546F-7642-487C-A9A5-B979D1E58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11</Pages>
  <Words>3470</Words>
  <Characters>19785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23209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28</cp:revision>
  <cp:lastPrinted>2015-05-05T10:09:00Z</cp:lastPrinted>
  <dcterms:created xsi:type="dcterms:W3CDTF">2015-02-12T13:10:00Z</dcterms:created>
  <dcterms:modified xsi:type="dcterms:W3CDTF">2015-05-14T05:45:00Z</dcterms:modified>
</cp:coreProperties>
</file>