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800D0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R027772-2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лот</w:t>
      </w:r>
      <w:proofErr w:type="gramEnd"/>
      <w:r>
        <w:rPr>
          <w:rFonts w:eastAsia="Times New Roman"/>
          <w:sz w:val="28"/>
          <w:szCs w:val="28"/>
        </w:rPr>
        <w:t xml:space="preserve"> № 037/08/2015 «Поставка металлопроката для выполнения строительно-монтажных работ на </w:t>
      </w:r>
      <w:r>
        <w:rPr>
          <w:rFonts w:eastAsia="Times New Roman"/>
          <w:sz w:val="28"/>
          <w:szCs w:val="28"/>
        </w:rPr>
        <w:t>объектах энергоблоков №3,4 Ростовской АЭС»</w:t>
      </w:r>
    </w:p>
    <w:tbl>
      <w:tblPr>
        <w:tblW w:w="5000" w:type="pct"/>
        <w:tblLook w:val="04A0"/>
      </w:tblPr>
      <w:tblGrid>
        <w:gridCol w:w="4270"/>
        <w:gridCol w:w="6451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«09» сентября 2015 г.</w:t>
            </w:r>
          </w:p>
        </w:tc>
      </w:tr>
    </w:tbl>
    <w:p w:rsidR="00000000" w:rsidRDefault="000800D0">
      <w:pPr>
        <w:pStyle w:val="a5"/>
      </w:pPr>
      <w:r>
        <w:t xml:space="preserve">Открытый запрос предложений в электронной форме без квалификационного отбора проводится в соответствии с Единым отраслевым </w:t>
      </w:r>
      <w:r>
        <w:t>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</w:t>
      </w:r>
      <w:r>
        <w:t>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</w:p>
    <w:p w:rsidR="00000000" w:rsidRDefault="000800D0">
      <w:pPr>
        <w:rPr>
          <w:rFonts w:eastAsia="Times New Roman"/>
        </w:rPr>
      </w:pPr>
      <w:r>
        <w:t xml:space="preserve">» согласно регламенту ее работы. </w:t>
      </w:r>
    </w:p>
    <w:p w:rsidR="00000000" w:rsidRDefault="000800D0">
      <w:pPr>
        <w:pStyle w:val="3"/>
        <w:rPr>
          <w:rStyle w:val="a3"/>
          <w:color w:val="auto"/>
          <w:u w:val="none"/>
        </w:rPr>
      </w:pPr>
      <w:hyperlink r:id="rId5" w:history="1">
        <w:r>
          <w:rPr>
            <w:rStyle w:val="a3"/>
            <w:rFonts w:eastAsia="Times New Roman"/>
            <w:color w:val="auto"/>
            <w:u w:val="none"/>
          </w:rPr>
          <w:t>Информация о закупке:</w:t>
        </w:r>
      </w:hyperlink>
    </w:p>
    <w:p w:rsidR="00000000" w:rsidRDefault="000800D0">
      <w:pPr>
        <w:pStyle w:val="a5"/>
      </w:pPr>
      <w:hyperlink r:id="rId6" w:history="1">
        <w:r>
          <w:rPr>
            <w:rStyle w:val="a3"/>
            <w:color w:val="auto"/>
            <w:u w:val="none"/>
          </w:rPr>
          <w:t>Заказчик: ООО «СМУ №1» Организатор запроса предложений: ООО «</w:t>
        </w:r>
        <w:r>
          <w:rPr>
            <w:rStyle w:val="a3"/>
            <w:color w:val="auto"/>
            <w:u w:val="none"/>
          </w:rPr>
          <w:t>СМУ №1».</w:t>
        </w:r>
        <w:r>
          <w:br/>
        </w:r>
        <w:r>
          <w:rPr>
            <w:rStyle w:val="a3"/>
            <w:color w:val="auto"/>
            <w:u w:val="none"/>
          </w:rPr>
          <w:t xml:space="preserve">Предмет договора: право заключения договора на лот № 037/08/2015 «Поставка металлопроката для выполнения строительно-монтажных работ на объектах энергоблоков №3,4 Ростовской АЭС». </w:t>
        </w:r>
      </w:hyperlink>
    </w:p>
    <w:p w:rsidR="00000000" w:rsidRDefault="000800D0">
      <w:pPr>
        <w:pStyle w:val="a5"/>
      </w:pPr>
      <w:hyperlink r:id="rId7" w:history="1">
        <w:r>
          <w:rPr>
            <w:rStyle w:val="a3"/>
            <w:color w:val="auto"/>
            <w:u w:val="none"/>
          </w:rPr>
          <w:t>Начальная (максимальная) цена</w:t>
        </w:r>
        <w:r>
          <w:rPr>
            <w:rStyle w:val="a3"/>
            <w:color w:val="auto"/>
            <w:u w:val="none"/>
          </w:rPr>
          <w:t xml:space="preserve"> договора: 8 161 781.67 российский рубль (восемь миллионов сто шестьдесят одна тысяча семьсот восемьдесят один рубль 67 копеек) включая НДС. </w:t>
        </w:r>
      </w:hyperlink>
    </w:p>
    <w:p w:rsidR="00000000" w:rsidRDefault="000800D0">
      <w:pPr>
        <w:pStyle w:val="a5"/>
      </w:pPr>
      <w:hyperlink r:id="rId8" w:history="1">
        <w:r>
          <w:rPr>
            <w:rStyle w:val="a3"/>
            <w:color w:val="auto"/>
            <w:u w:val="none"/>
          </w:rPr>
          <w:t>Срок исполнения договора: с момента заключения договора по 30.11.2015г.</w:t>
        </w:r>
        <w:proofErr w:type="gramStart"/>
        <w:r>
          <w:rPr>
            <w:rStyle w:val="a3"/>
            <w:color w:val="auto"/>
            <w:u w:val="none"/>
          </w:rPr>
          <w:t xml:space="preserve"> .</w:t>
        </w:r>
        <w:proofErr w:type="gramEnd"/>
        <w:r>
          <w:rPr>
            <w:rStyle w:val="a3"/>
            <w:color w:val="auto"/>
            <w:u w:val="none"/>
          </w:rPr>
          <w:t xml:space="preserve"> </w:t>
        </w:r>
      </w:hyperlink>
    </w:p>
    <w:p w:rsidR="00000000" w:rsidRDefault="000800D0">
      <w:pPr>
        <w:pStyle w:val="a5"/>
      </w:pPr>
      <w:hyperlink r:id="rId9" w:history="1">
        <w:r>
          <w:rPr>
            <w:rStyle w:val="a3"/>
            <w:color w:val="auto"/>
            <w:u w:val="none"/>
          </w:rPr>
          <w:t>Извещение о проведении запроса предложений и документации по запросу предложений опубликованы «17» августа 2015 года в информационно-телекоммуникационной сети «Интернет» на официальном сайте о размещении заказов на закупк</w:t>
        </w:r>
        <w:r>
          <w:rPr>
            <w:rStyle w:val="a3"/>
            <w:color w:val="auto"/>
            <w:u w:val="none"/>
          </w:rPr>
          <w:t xml:space="preserve">и товаров, работ и услуг для нужд Госкорпорации «Росатом» </w:t>
        </w:r>
        <w:hyperlink r:id="rId10" w:history="1">
          <w:r>
            <w:rPr>
              <w:rStyle w:val="a3"/>
            </w:rPr>
            <w:t>http://zakupki.rosatom.ru/</w:t>
          </w:r>
        </w:hyperlink>
        <w:r>
          <w:rPr>
            <w:rStyle w:val="a3"/>
            <w:color w:val="auto"/>
            <w:u w:val="none"/>
          </w:rPr>
          <w:t>, закупка №150817/0653/037, на ЭТП «</w:t>
        </w:r>
        <w:hyperlink r:id="rId11" w:history="1">
          <w:r>
            <w:rPr>
              <w:rStyle w:val="a3"/>
            </w:rPr>
            <w:t>a-k-d.ru</w:t>
          </w:r>
        </w:hyperlink>
        <w:r>
          <w:rPr>
            <w:rStyle w:val="a3"/>
            <w:color w:val="auto"/>
            <w:u w:val="none"/>
          </w:rPr>
          <w:t xml:space="preserve">», закупка №R027772. </w:t>
        </w:r>
      </w:hyperlink>
    </w:p>
    <w:p w:rsidR="00000000" w:rsidRDefault="000800D0">
      <w:pPr>
        <w:pStyle w:val="a5"/>
      </w:pPr>
      <w:hyperlink r:id="rId12" w:history="1">
        <w:r>
          <w:rPr>
            <w:rStyle w:val="a3"/>
            <w:color w:val="auto"/>
            <w:u w:val="none"/>
          </w:rPr>
          <w:t xml:space="preserve">Заседание закупочной комиссии проводится в очной форме в 13:00:00 (время московское) «09» сентября 2015 года, по адресу: 347388, Ростовская обл., г. Волгодонск-28, Старое здание дирекции Волгодонской АЭС, </w:t>
        </w:r>
        <w:proofErr w:type="spellStart"/>
        <w:r>
          <w:rPr>
            <w:rStyle w:val="a3"/>
            <w:color w:val="auto"/>
            <w:u w:val="none"/>
          </w:rPr>
          <w:t>пом</w:t>
        </w:r>
        <w:proofErr w:type="spellEnd"/>
        <w:r>
          <w:rPr>
            <w:rStyle w:val="a3"/>
            <w:color w:val="auto"/>
            <w:u w:val="none"/>
          </w:rPr>
          <w:t xml:space="preserve">. 27. </w:t>
        </w:r>
      </w:hyperlink>
    </w:p>
    <w:p w:rsidR="00000000" w:rsidRDefault="000800D0">
      <w:pPr>
        <w:pStyle w:val="3"/>
        <w:rPr>
          <w:rStyle w:val="a3"/>
          <w:rFonts w:eastAsia="Times New Roman"/>
          <w:color w:val="auto"/>
          <w:u w:val="none"/>
        </w:rPr>
      </w:pPr>
      <w:hyperlink r:id="rId13" w:history="1">
        <w:r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3782"/>
        <w:gridCol w:w="693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4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5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6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Председатель закупочной комиссии (с правом «вето»):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1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Карибов Садияр Бабаевич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1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Директор ООО "СМУ №1"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9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Члены закупочной комиссии: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2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Мамолин Александр Иванович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2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Руководитель проекта РоАЭС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2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Коваленко Елена Ивановна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2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Главный бухгалтер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2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Похвала Ольга 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Юрьевна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2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Заместитель директора по экономике и финансам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2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Старостенко Александр Валерьевич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2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главный инженер ООО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2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Гембицкий Роман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2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производственного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30" w:history="1"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Маслак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Марина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3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юридического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3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Сатлер Антонина Ивановна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3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сметного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"СМУ №1"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3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Шахбазов Малик Шахбазович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3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Руководитель проекта РоАЭС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3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Калюцкая Татьяна Борисовна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3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планово-экономического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"СМУ №1"</w:t>
              </w:r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38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3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Кораблина Лилия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Рамильевна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4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Ведущий юрисконсульт юридического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"СМУ №1"</w:t>
              </w:r>
            </w:hyperlink>
          </w:p>
        </w:tc>
      </w:tr>
    </w:tbl>
    <w:p w:rsidR="00000000" w:rsidRDefault="000800D0">
      <w:pPr>
        <w:pStyle w:val="a5"/>
      </w:pPr>
      <w:hyperlink r:id="rId41" w:history="1">
        <w:r>
          <w:rPr>
            <w:rStyle w:val="a3"/>
            <w:color w:val="auto"/>
            <w:u w:val="none"/>
          </w:rPr>
          <w:t xml:space="preserve">Заседание проводится в присутствии 11 из 12 членов закупочной комиссии. </w:t>
        </w:r>
        <w:r>
          <w:br/>
        </w:r>
        <w:r>
          <w:rPr>
            <w:rStyle w:val="a3"/>
            <w:color w:val="auto"/>
            <w:u w:val="none"/>
          </w:rPr>
          <w:t xml:space="preserve">Кворум имеется. </w:t>
        </w:r>
      </w:hyperlink>
    </w:p>
    <w:p w:rsidR="00000000" w:rsidRDefault="000800D0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42" w:history="1">
        <w:r>
          <w:rPr>
            <w:rStyle w:val="a3"/>
            <w:rFonts w:eastAsia="Times New Roman"/>
            <w:color w:val="auto"/>
            <w:u w:val="none"/>
          </w:rPr>
          <w:t>Согласно протоколу процедуры открытия доступа к заявкам на участие в запросе предложений от «28» августа 2015 были поданы заявки</w:t>
        </w:r>
        <w:r>
          <w:rPr>
            <w:rStyle w:val="a3"/>
            <w:rFonts w:eastAsia="Times New Roman"/>
            <w:color w:val="auto"/>
            <w:u w:val="none"/>
          </w:rPr>
          <w:t xml:space="preserve"> на участие в запросе предложений следующими участниками запроса предложений: </w:t>
        </w:r>
      </w:hyperlink>
    </w:p>
    <w:tbl>
      <w:tblPr>
        <w:tblW w:w="5000" w:type="pct"/>
        <w:tblInd w:w="-97" w:type="dxa"/>
        <w:tblLook w:val="04A0"/>
      </w:tblPr>
      <w:tblGrid>
        <w:gridCol w:w="1571"/>
        <w:gridCol w:w="4547"/>
        <w:gridCol w:w="460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3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№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4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Наименование (для юридического лица), 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 (для физического лица) участника запроса предл</w:t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ожений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ИНН и (или) адрес участника запроса предложений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45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jc w:val="center"/>
              <w:rPr>
                <w:rStyle w:val="a3"/>
                <w:color w:val="auto"/>
                <w:u w:val="none"/>
              </w:rPr>
            </w:pPr>
            <w:hyperlink r:id="rId4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3729_R027772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4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Общество с ограниченной ответственностью «Регионпромсервис»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ИНН: 6143038275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Юридический адрес: 630007, Россия, Ростовская область, 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г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. Новосибирск, Красный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пр-т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>, 14,оф.210, ОКАТО 6041200000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Фактический адрес: 347360, Россия, Ростовская область, г. Волгодонс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к,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Б-р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Великой Победы, 13, оф.401, ОКАТО 6041200000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4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Цена заявки: 8 083 850.00 (восемь миллионов восемьдесят три тысячи восемьсот пятьдесят рублей 00 копеек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)р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оссийских рублей с НДС 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Квалификация участника: торговля, пр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оизводство</w:t>
              </w:r>
            </w:hyperlink>
          </w:p>
        </w:tc>
      </w:tr>
    </w:tbl>
    <w:p w:rsidR="00000000" w:rsidRDefault="000800D0">
      <w:pPr>
        <w:numPr>
          <w:ilvl w:val="0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49" w:history="1">
        <w:r>
          <w:rPr>
            <w:rStyle w:val="a3"/>
            <w:rFonts w:eastAsia="Times New Roman"/>
            <w:color w:val="auto"/>
            <w:u w:val="none"/>
          </w:rPr>
  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  </w:r>
      </w:hyperlink>
    </w:p>
    <w:p w:rsidR="00000000" w:rsidRDefault="000800D0">
      <w:pPr>
        <w:numPr>
          <w:ilvl w:val="1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50" w:history="1">
        <w:r>
          <w:rPr>
            <w:rStyle w:val="a3"/>
            <w:rFonts w:eastAsia="Times New Roman"/>
            <w:color w:val="auto"/>
            <w:u w:val="none"/>
          </w:rPr>
  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</w:t>
        </w:r>
        <w:r>
          <w:rPr>
            <w:rStyle w:val="a3"/>
            <w:rFonts w:eastAsia="Times New Roman"/>
            <w:color w:val="auto"/>
            <w:u w:val="none"/>
          </w:rPr>
          <w:lastRenderedPageBreak/>
          <w:t>предложений, отвечающие требованиям документации по запросу пр</w:t>
        </w:r>
        <w:r>
          <w:rPr>
            <w:rStyle w:val="a3"/>
            <w:rFonts w:eastAsia="Times New Roman"/>
            <w:color w:val="auto"/>
            <w:u w:val="none"/>
          </w:rPr>
          <w:t xml:space="preserve">едложений: </w:t>
        </w:r>
      </w:hyperlink>
    </w:p>
    <w:p w:rsidR="00000000" w:rsidRDefault="000800D0">
      <w:pPr>
        <w:numPr>
          <w:ilvl w:val="2"/>
          <w:numId w:val="3"/>
        </w:numPr>
        <w:spacing w:before="100" w:beforeAutospacing="1" w:after="100" w:afterAutospacing="1"/>
        <w:rPr>
          <w:rStyle w:val="a3"/>
          <w:rFonts w:eastAsia="Times New Roman"/>
          <w:color w:val="auto"/>
          <w:u w:val="none"/>
        </w:rPr>
      </w:pPr>
      <w:hyperlink r:id="rId51" w:history="1">
        <w:r>
          <w:rPr>
            <w:rStyle w:val="a3"/>
            <w:rFonts w:eastAsia="Times New Roman"/>
            <w:color w:val="auto"/>
            <w:u w:val="none"/>
          </w:rPr>
          <w:t>Общество с ограниченной ответственностью «Регионпромсервис»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 xml:space="preserve">Основная заявка: ООО «РПС» 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>Результаты голосования членов закупочной комиссии: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>«за» – 10 голосов (Карибов Садияр Бабаевич, Гембицкий Роман Александ</w:t>
        </w:r>
        <w:r>
          <w:rPr>
            <w:rStyle w:val="a3"/>
            <w:rFonts w:eastAsia="Times New Roman"/>
            <w:color w:val="auto"/>
            <w:u w:val="none"/>
          </w:rPr>
          <w:t xml:space="preserve">рович, Калюцкая Татьяна Борисовна, Коваленко Елена Ивановна, Мамолин Александр Иванович, </w:t>
        </w:r>
        <w:proofErr w:type="spellStart"/>
        <w:r>
          <w:rPr>
            <w:rStyle w:val="a3"/>
            <w:rFonts w:eastAsia="Times New Roman"/>
            <w:color w:val="auto"/>
            <w:u w:val="none"/>
          </w:rPr>
          <w:t>Маслак</w:t>
        </w:r>
        <w:proofErr w:type="spellEnd"/>
        <w:r>
          <w:rPr>
            <w:rStyle w:val="a3"/>
            <w:rFonts w:eastAsia="Times New Roman"/>
            <w:color w:val="auto"/>
            <w:u w:val="none"/>
          </w:rPr>
          <w:t xml:space="preserve"> Марина Владимировна, Похвала Ольга Юрьевна, Сатлер Антонина Ивановна, Старостенко Александр Валерьевич, Шахбазов Малик Шахбазович); 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 xml:space="preserve">«против» – 0 голосов 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>«возд</w:t>
        </w:r>
        <w:r>
          <w:rPr>
            <w:rStyle w:val="a3"/>
            <w:rFonts w:eastAsia="Times New Roman"/>
            <w:color w:val="auto"/>
            <w:u w:val="none"/>
          </w:rPr>
          <w:t xml:space="preserve">ержался» – 0 голосов </w:t>
        </w:r>
      </w:hyperlink>
    </w:p>
    <w:p w:rsidR="00000000" w:rsidRDefault="000800D0">
      <w:pPr>
        <w:pStyle w:val="a5"/>
      </w:pPr>
      <w:hyperlink r:id="rId52" w:history="1">
        <w:r>
          <w:rPr>
            <w:rStyle w:val="a3"/>
            <w:color w:val="auto"/>
            <w:u w:val="none"/>
          </w:rPr>
  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</w:t>
        </w:r>
        <w:r>
          <w:rPr>
            <w:rStyle w:val="a3"/>
            <w:color w:val="auto"/>
            <w:u w:val="none"/>
          </w:rPr>
          <w:t xml:space="preserve">пунктом б) пункта 13.5.2 ЕОСЗ открытый запрос предложений признан несостоявшимся. </w:t>
        </w:r>
      </w:hyperlink>
    </w:p>
    <w:p w:rsidR="00000000" w:rsidRDefault="000800D0">
      <w:pPr>
        <w:pStyle w:val="a5"/>
        <w:jc w:val="both"/>
      </w:pPr>
      <w:hyperlink r:id="rId53" w:history="1">
        <w:r>
          <w:rPr>
            <w:rStyle w:val="a3"/>
            <w:color w:val="auto"/>
            <w:u w:val="none"/>
          </w:rPr>
          <w:t>3.</w:t>
        </w:r>
        <w:r>
          <w:rPr>
            <w:rStyle w:val="a3"/>
            <w:color w:val="auto"/>
            <w:u w:val="none"/>
          </w:rPr>
          <w:tab/>
        </w:r>
        <w:hyperlink r:id="rId54" w:history="1">
          <w:hyperlink r:id="rId55" w:history="1">
            <w:hyperlink r:id="rId56" w:history="1">
              <w:hyperlink r:id="rId57" w:history="1">
                <w:hyperlink r:id="rId58" w:history="1">
                  <w:hyperlink r:id="rId59" w:history="1">
                    <w:hyperlink r:id="rId60" w:history="1">
                      <w:hyperlink r:id="rId61" w:history="1">
                        <w:hyperlink r:id="rId62" w:history="1">
                          <w:hyperlink r:id="rId63" w:history="1">
                            <w:hyperlink r:id="rId64" w:history="1">
                              <w:hyperlink r:id="rId65" w:history="1">
                                <w:hyperlink r:id="rId66" w:history="1">
                                  <w:hyperlink r:id="rId67" w:history="1">
                                    <w:hyperlink r:id="rId68" w:history="1">
                                      <w:hyperlink r:id="rId69" w:history="1">
                                        <w:hyperlink r:id="rId70" w:history="1">
                                          <w:hyperlink r:id="rId71" w:history="1">
                                            <w:hyperlink r:id="rId72" w:history="1">
                                              <w:hyperlink r:id="rId73" w:history="1">
                                                <w:hyperlink r:id="rId74" w:history="1">
                                                  <w:hyperlink r:id="rId75" w:history="1">
                                                    <w:hyperlink r:id="rId76" w:history="1">
                                                      <w:hyperlink r:id="rId77" w:history="1">
                                                        <w:hyperlink r:id="rId78" w:history="1">
                                                          <w:hyperlink r:id="rId79" w:history="1">
                                                            <w:r>
                                                              <w:rPr>
                                                                <w:rStyle w:val="a3"/>
                                                                <w:color w:val="auto"/>
                                                                <w:u w:val="none"/>
                                                              </w:rPr>
                                                              <w:t xml:space="preserve">Единой комиссией ООО «СМУ №1» принято решение провести преддоговорные переговоры по снижению цены договора, предложенной единственным участником запроса цен </w:t>
                                                            </w:r>
                                                            <w:r>
                                                              <w:rPr>
                                                                <w:rStyle w:val="a3"/>
                                                                <w:rFonts w:eastAsia="Times New Roman"/>
                                                                <w:color w:val="auto"/>
                                                                <w:u w:val="none"/>
                                                              </w:rPr>
                                                              <w:t>ООО «Регионпромсервис»</w:t>
                                                            </w:r>
                                                            <w:r>
                                                              <w:rPr>
                                                                <w:rStyle w:val="a3"/>
                                                                <w:color w:val="auto"/>
                                                                <w:u w:val="none"/>
                                                              </w:rPr>
                                                              <w:t>.</w:t>
                                                            </w:r>
                                                          </w:hyperlink>
                                                        </w:hyperlink>
                                                      </w:hyperlink>
                                                    </w:hyperlink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p w:rsidR="00000000" w:rsidRDefault="000800D0">
      <w:pPr>
        <w:pStyle w:val="a6"/>
        <w:spacing w:before="100" w:beforeAutospacing="1" w:after="100" w:afterAutospacing="1"/>
        <w:ind w:left="1416"/>
      </w:pPr>
      <w:hyperlink r:id="rId80" w:history="1">
        <w:r>
          <w:rPr>
            <w:rStyle w:val="a3"/>
            <w:color w:val="auto"/>
            <w:u w:val="none"/>
          </w:rPr>
          <w:t xml:space="preserve">Результаты </w:t>
        </w:r>
        <w:r>
          <w:rPr>
            <w:rStyle w:val="a3"/>
            <w:color w:val="auto"/>
            <w:u w:val="none"/>
          </w:rPr>
          <w:t>голосования членов закупочной комиссии:</w:t>
        </w:r>
        <w:r>
          <w:br/>
        </w:r>
        <w:r>
          <w:rPr>
            <w:rStyle w:val="a3"/>
            <w:rFonts w:eastAsia="Times New Roman"/>
            <w:color w:val="auto"/>
            <w:u w:val="none"/>
          </w:rPr>
          <w:t xml:space="preserve">«за» – 10 голосов (Карибов Садияр Бабаевич, Гембицкий Роман Александрович, Калюцкая Татьяна Борисовна, Коваленко Елена Ивановна, Мамолин Александр Иванович, </w:t>
        </w:r>
        <w:proofErr w:type="spellStart"/>
        <w:r>
          <w:rPr>
            <w:rStyle w:val="a3"/>
            <w:rFonts w:eastAsia="Times New Roman"/>
            <w:color w:val="auto"/>
            <w:u w:val="none"/>
          </w:rPr>
          <w:t>Маслак</w:t>
        </w:r>
        <w:proofErr w:type="spellEnd"/>
        <w:r>
          <w:rPr>
            <w:rStyle w:val="a3"/>
            <w:rFonts w:eastAsia="Times New Roman"/>
            <w:color w:val="auto"/>
            <w:u w:val="none"/>
          </w:rPr>
          <w:t xml:space="preserve"> Марина Владимировна, Похвала Ольга Юрьевна, Сатлер А</w:t>
        </w:r>
        <w:r>
          <w:rPr>
            <w:rStyle w:val="a3"/>
            <w:rFonts w:eastAsia="Times New Roman"/>
            <w:color w:val="auto"/>
            <w:u w:val="none"/>
          </w:rPr>
          <w:t xml:space="preserve">нтонина Ивановна, Старостенко Александр Валерьевич, Шахбазов Малик Шахбазович); 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 xml:space="preserve">«против» – 0 голосов </w:t>
        </w:r>
        <w:r>
          <w:rPr>
            <w:rFonts w:eastAsia="Times New Roman"/>
          </w:rPr>
          <w:br/>
        </w:r>
        <w:r>
          <w:rPr>
            <w:rStyle w:val="a3"/>
            <w:rFonts w:eastAsia="Times New Roman"/>
            <w:color w:val="auto"/>
            <w:u w:val="none"/>
          </w:rPr>
          <w:t>«воздержался» – 0 голосов</w:t>
        </w:r>
      </w:hyperlink>
    </w:p>
    <w:p w:rsidR="00000000" w:rsidRDefault="000800D0">
      <w:pPr>
        <w:pStyle w:val="3"/>
        <w:rPr>
          <w:rStyle w:val="a3"/>
          <w:rFonts w:eastAsia="Times New Roman"/>
          <w:color w:val="auto"/>
          <w:u w:val="none"/>
        </w:rPr>
      </w:pPr>
      <w:hyperlink r:id="rId81" w:history="1">
        <w:r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5000" w:type="pct"/>
        <w:tblLook w:val="04A0"/>
      </w:tblPr>
      <w:tblGrid>
        <w:gridCol w:w="3471"/>
        <w:gridCol w:w="5646"/>
        <w:gridCol w:w="1604"/>
      </w:tblGrid>
      <w:tr w:rsidR="00000000" w:rsidTr="000800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2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</w:t>
              </w:r>
            </w:hyperlink>
          </w:p>
        </w:tc>
        <w:tc>
          <w:tcPr>
            <w:tcW w:w="2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3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Должность</w:t>
              </w:r>
            </w:hyperlink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4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Подпись</w:t>
              </w:r>
            </w:hyperlink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85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Председатель закупочной комиссии (с правом «вето»):</w:t>
              </w:r>
            </w:hyperlink>
          </w:p>
        </w:tc>
      </w:tr>
      <w:tr w:rsidR="00000000" w:rsidTr="000800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8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Карибов Садияр Бабаевич</w:t>
              </w:r>
            </w:hyperlink>
          </w:p>
        </w:tc>
        <w:tc>
          <w:tcPr>
            <w:tcW w:w="2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8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Директор ООО "СМУ №1"</w:t>
              </w:r>
            </w:hyperlink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88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Члены закупочной комиссии:</w:t>
              </w:r>
            </w:hyperlink>
          </w:p>
        </w:tc>
      </w:tr>
      <w:tr w:rsidR="00000000" w:rsidTr="000800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8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Мамолин Александр Иванович</w:t>
              </w:r>
            </w:hyperlink>
          </w:p>
        </w:tc>
        <w:tc>
          <w:tcPr>
            <w:tcW w:w="2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9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Руководитель проекта РоАЭС</w:t>
              </w:r>
            </w:hyperlink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:rsidTr="000800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9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Коваленко Елена Ивановна</w:t>
              </w:r>
            </w:hyperlink>
          </w:p>
        </w:tc>
        <w:tc>
          <w:tcPr>
            <w:tcW w:w="2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9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Главный бухгалтер ООО "СМУ №1"</w:t>
              </w:r>
            </w:hyperlink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:rsidTr="000800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9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Похвала Ольга Юрьевна</w:t>
              </w:r>
            </w:hyperlink>
          </w:p>
        </w:tc>
        <w:tc>
          <w:tcPr>
            <w:tcW w:w="2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9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Заместитель директора 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по экономике и финансам ООО "СМУ №1"</w:t>
              </w:r>
            </w:hyperlink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:rsidTr="000800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9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Старостенко Александр Валерьевич</w:t>
              </w:r>
            </w:hyperlink>
          </w:p>
        </w:tc>
        <w:tc>
          <w:tcPr>
            <w:tcW w:w="2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9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главный инженер ООО "СМУ №1"</w:t>
              </w:r>
            </w:hyperlink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:rsidTr="000800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97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Гембицкий Роман Александрович</w:t>
              </w:r>
            </w:hyperlink>
          </w:p>
        </w:tc>
        <w:tc>
          <w:tcPr>
            <w:tcW w:w="2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9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производственного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"СМУ №1"</w:t>
              </w:r>
            </w:hyperlink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:rsidTr="000800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99" w:history="1"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Маслак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Марина Владимировна</w:t>
              </w:r>
            </w:hyperlink>
          </w:p>
        </w:tc>
        <w:tc>
          <w:tcPr>
            <w:tcW w:w="2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100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юридического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"СМУ №1"</w:t>
              </w:r>
            </w:hyperlink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:rsidTr="000800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10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Сатлер Антонина Ивановна</w:t>
              </w:r>
            </w:hyperlink>
          </w:p>
        </w:tc>
        <w:tc>
          <w:tcPr>
            <w:tcW w:w="2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102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сметного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"СМУ №1"</w:t>
              </w:r>
            </w:hyperlink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:rsidTr="000800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103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Шахбазов Малик Шахбазович</w:t>
              </w:r>
            </w:hyperlink>
          </w:p>
        </w:tc>
        <w:tc>
          <w:tcPr>
            <w:tcW w:w="2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10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Руководитель проекта РоАЭС</w:t>
              </w:r>
            </w:hyperlink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:rsidTr="000800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10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Калюцкая Татьяна Борисовна</w:t>
              </w:r>
            </w:hyperlink>
          </w:p>
        </w:tc>
        <w:tc>
          <w:tcPr>
            <w:tcW w:w="2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10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Начальник планово-экономического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"СМУ №1"</w:t>
              </w:r>
            </w:hyperlink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07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000000" w:rsidTr="000800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108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Кораблина Лилия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Рамильевна</w:t>
              </w:r>
              <w:proofErr w:type="spellEnd"/>
            </w:hyperlink>
          </w:p>
        </w:tc>
        <w:tc>
          <w:tcPr>
            <w:tcW w:w="2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Style w:val="a3"/>
                <w:color w:val="auto"/>
                <w:u w:val="none"/>
              </w:rPr>
            </w:pPr>
            <w:hyperlink r:id="rId10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Ведущий юрисконсульт юридического отдел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а ООО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"СМУ №1"</w:t>
              </w:r>
            </w:hyperlink>
          </w:p>
        </w:tc>
        <w:tc>
          <w:tcPr>
            <w:tcW w:w="7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0800D0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0800D0">
      <w:pPr>
        <w:rPr>
          <w:rStyle w:val="a3"/>
          <w:rFonts w:eastAsia="Times New Roman"/>
          <w:color w:val="auto"/>
          <w:u w:val="none"/>
        </w:rPr>
      </w:pPr>
    </w:p>
    <w:sectPr w:rsidR="00000000" w:rsidSect="000800D0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A1289"/>
    <w:multiLevelType w:val="multilevel"/>
    <w:tmpl w:val="971227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37776A"/>
    <w:multiLevelType w:val="multilevel"/>
    <w:tmpl w:val="4D44A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D306EA"/>
    <w:multiLevelType w:val="multilevel"/>
    <w:tmpl w:val="0B982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noPunctuationKerning/>
  <w:characterSpacingControl w:val="doNotCompress"/>
  <w:compat/>
  <w:rsids>
    <w:rsidRoot w:val="000800D0"/>
    <w:rsid w:val="00080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10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1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1508170653037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794</Words>
  <Characters>9557</Characters>
  <Application>Microsoft Office Word</Application>
  <DocSecurity>0</DocSecurity>
  <Lines>79</Lines>
  <Paragraphs>20</Paragraphs>
  <ScaleCrop>false</ScaleCrop>
  <Company/>
  <LinksUpToDate>false</LinksUpToDate>
  <CharactersWithSpaces>10331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2015-09-11T05:23:00Z</cp:lastPrinted>
  <dcterms:created xsi:type="dcterms:W3CDTF">2015-09-11T05:24:00Z</dcterms:created>
  <dcterms:modified xsi:type="dcterms:W3CDTF">2015-09-11T05:24:00Z</dcterms:modified>
</cp:coreProperties>
</file>